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5376545</wp:posOffset>
                </wp:positionH>
                <wp:positionV relativeFrom="paragraph">
                  <wp:posOffset>-153670</wp:posOffset>
                </wp:positionV>
                <wp:extent cx="667385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3.35pt;margin-top:-12.1pt;width:52.45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27 січня 2021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24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припинення дії дозвільних документів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розміщення рекламного засобу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Веричу В.В.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ФОП Верича Валерія Васильовича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припинення дії дозвільних документів на розміщення рекламного засобу за адресою: в районі магазину «АТБ» по вул. Чайкіної Лізи, керуючись 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29 грудня 2003 р. № 2067, відповідно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від 26.06.2019 № 279 «Про продовження дії дозволу на розміщення рекламної конструкції - бігборду по вул. Чайкіної Лізи ФОП Веричу В.В.».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Дозвіл на розміщення зовнішньої реклами від 01.07.2019 та </w:t>
      </w:r>
      <w:r>
        <w:rPr>
          <w:rFonts w:cs="Times New Roman" w:ascii="Times New Roman" w:hAnsi="Times New Roman"/>
          <w:sz w:val="28"/>
          <w:szCs w:val="28"/>
          <w:lang w:val="uk-UA"/>
        </w:rPr>
        <w:t>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 місце розміщення зовнішньої реклами в м. Покров за №27 від 08.02.2018.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3. Зобов’язати ФОП Верича Віктора Васильовича, звільнити місце розміщення рекламного засобу, шляхом демонтування наземної конструкції та приведення території в належний стан.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LibreOffice/6.1.4.2$Windows_x86 LibreOffice_project/9d0f32d1f0b509096fd65e0d4bec26ddd1938fd3</Application>
  <Pages>1</Pages>
  <Words>218</Words>
  <Characters>1414</Characters>
  <CharactersWithSpaces>1697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2021-01-28T14:06:07Z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