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2860040</wp:posOffset>
            </wp:positionH>
            <wp:positionV relativeFrom="paragraph">
              <wp:posOffset>203835</wp:posOffset>
            </wp:positionV>
            <wp:extent cx="425450" cy="6057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rPr/>
      </w:pPr>
      <w:r>
        <w:rPr>
          <w:sz w:val="28"/>
          <w:szCs w:val="28"/>
        </w:rPr>
        <w:t xml:space="preserve">20.03.2024     </w:t>
      </w:r>
      <w:r>
        <w:rPr/>
        <w:t xml:space="preserve">               </w:t>
      </w:r>
      <w:r>
        <w:rPr/>
        <w:t xml:space="preserve"> 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243/06-53-24</w:t>
      </w: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рішення виконавчого комітету Покровської міської ради від 31.01.2024 №106/06-53-24 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зв`язку з присвоєнням окремої адреси захисній споруді цивільного захисту (цивільної оборони) обліковий №15559,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п.1 рішення виконавчого комітету Покровської міської ради від 31.01.2024 № 106/06-53-24 «Про дозвіл на розробку проєктно-кошторисної документації на реконструкцію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 ради Дніпропетровської області» за адресою: вул. Медична, 19, м.Покров, Нікопольський район, Дніпропетровська область», виклавши назву об’єкта у наступній редакції</w:t>
      </w:r>
      <w:r>
        <w:rPr>
          <w:sz w:val="28"/>
          <w:szCs w:val="28"/>
        </w:rPr>
        <w:t xml:space="preserve">: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«Реконструкція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 за адресою:                        вул. Медична, 19-Ш, м.Покров, Нікопольський район, Дніпропетровська область»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 xml:space="preserve">                      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 w:customStyle="1">
    <w:name w:val="Заголовок"/>
    <w:basedOn w:val="Normal"/>
    <w:next w:val="Style17"/>
    <w:qFormat/>
    <w:rsid w:val="003b6a8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 w:customStyle="1">
    <w:name w:val="Caption"/>
    <w:basedOn w:val="Normal"/>
    <w:qFormat/>
    <w:rsid w:val="003b6a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3b6a81"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LibreOffice/7.4.3.2$Windows_X86_64 LibreOffice_project/1048a8393ae2eeec98dff31b5c133c5f1d08b890</Application>
  <AppVersion>15.0000</AppVersion>
  <Pages>1</Pages>
  <Words>167</Words>
  <Characters>1251</Characters>
  <CharactersWithSpaces>1562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2024-03-11T13:46:00Z</dcterms:created>
  <dc:creator>Igor</dc:creator>
  <dc:description/>
  <dc:language>uk-UA</dc:language>
  <cp:lastModifiedBy/>
  <cp:lastPrinted>2024-01-31T10:02:00Z</cp:lastPrinted>
  <dcterms:modified xsi:type="dcterms:W3CDTF">2024-03-22T14:12:22Z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