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F95" w:rsidRDefault="0051503D" w:rsidP="00965040">
      <w:pPr>
        <w:jc w:val="right"/>
        <w:rPr>
          <w:rFonts w:eastAsia="Andale Sans UI;Arial Unicode MS"/>
          <w:b/>
        </w:rPr>
      </w:pPr>
      <w:r>
        <w:rPr>
          <w:rFonts w:eastAsia="Andale Sans UI;Arial Unicode MS"/>
          <w:b/>
          <w:noProof/>
          <w:lang w:eastAsia="uk-UA"/>
        </w:rPr>
        <w:drawing>
          <wp:anchor distT="0" distB="0" distL="114935" distR="114935" simplePos="0" relativeHeight="2" behindDoc="0" locked="0" layoutInCell="0" allowOverlap="1">
            <wp:simplePos x="0" y="0"/>
            <wp:positionH relativeFrom="column">
              <wp:posOffset>2892425</wp:posOffset>
            </wp:positionH>
            <wp:positionV relativeFrom="paragraph">
              <wp:posOffset>-252095</wp:posOffset>
            </wp:positionV>
            <wp:extent cx="421005" cy="60134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stretch>
                      <a:fillRect/>
                    </a:stretch>
                  </pic:blipFill>
                  <pic:spPr bwMode="auto">
                    <a:xfrm>
                      <a:off x="0" y="0"/>
                      <a:ext cx="421005" cy="601345"/>
                    </a:xfrm>
                    <a:prstGeom prst="rect">
                      <a:avLst/>
                    </a:prstGeom>
                  </pic:spPr>
                </pic:pic>
              </a:graphicData>
            </a:graphic>
          </wp:anchor>
        </w:drawing>
      </w:r>
      <w:r w:rsidR="00965040">
        <w:rPr>
          <w:rFonts w:eastAsia="Andale Sans UI;Arial Unicode MS"/>
          <w:b/>
        </w:rPr>
        <w:t>КОПІЯ</w:t>
      </w:r>
    </w:p>
    <w:p w:rsidR="007E1F95" w:rsidRDefault="0051503D">
      <w:pPr>
        <w:pStyle w:val="Heading1"/>
        <w:numPr>
          <w:ilvl w:val="0"/>
          <w:numId w:val="1"/>
        </w:numPr>
        <w:jc w:val="center"/>
        <w:rPr>
          <w:rFonts w:eastAsia="Andale Sans UI;Arial Unicode MS"/>
          <w:b/>
        </w:rPr>
      </w:pPr>
      <w:r>
        <w:rPr>
          <w:rFonts w:eastAsia="Andale Sans UI;Arial Unicode MS"/>
          <w:b/>
        </w:rPr>
        <w:t>ПОКРОВСЬКА МІСЬКА РАДА</w:t>
      </w:r>
    </w:p>
    <w:p w:rsidR="007E1F95" w:rsidRDefault="0051503D">
      <w:pPr>
        <w:widowControl w:val="0"/>
        <w:jc w:val="center"/>
        <w:rPr>
          <w:rFonts w:eastAsia="Andale Sans UI;Arial Unicode MS"/>
          <w:b/>
          <w:bCs/>
          <w:kern w:val="2"/>
          <w:sz w:val="28"/>
          <w:szCs w:val="28"/>
        </w:rPr>
      </w:pPr>
      <w:r>
        <w:rPr>
          <w:rFonts w:eastAsia="Andale Sans UI;Arial Unicode MS"/>
          <w:b/>
          <w:bCs/>
          <w:kern w:val="2"/>
          <w:sz w:val="28"/>
          <w:szCs w:val="28"/>
        </w:rPr>
        <w:t>ДНІПРОПЕТРОВСЬКОЇ ОБЛАСТІ</w:t>
      </w:r>
    </w:p>
    <w:p w:rsidR="007E1F95" w:rsidRDefault="007E1F95">
      <w:pPr>
        <w:widowControl w:val="0"/>
        <w:jc w:val="center"/>
        <w:rPr>
          <w:rFonts w:eastAsia="Andale Sans UI;Arial Unicode MS"/>
          <w:b/>
          <w:bCs/>
          <w:kern w:val="2"/>
          <w:sz w:val="12"/>
          <w:szCs w:val="12"/>
        </w:rPr>
      </w:pPr>
    </w:p>
    <w:p w:rsidR="007E1F95" w:rsidRDefault="0051503D">
      <w:pPr>
        <w:spacing w:line="276" w:lineRule="auto"/>
        <w:jc w:val="center"/>
        <w:rPr>
          <w:rFonts w:eastAsia="Calibri"/>
          <w:b/>
          <w:sz w:val="28"/>
          <w:szCs w:val="28"/>
        </w:rPr>
      </w:pPr>
      <w:r>
        <w:rPr>
          <w:rFonts w:eastAsia="Calibri"/>
          <w:b/>
          <w:sz w:val="28"/>
          <w:szCs w:val="28"/>
        </w:rPr>
        <w:t>РІШЕННЯ</w:t>
      </w:r>
    </w:p>
    <w:p w:rsidR="007E1F95" w:rsidRDefault="00965040">
      <w:r w:rsidRPr="00511EED">
        <w:rPr>
          <w:bCs/>
          <w:sz w:val="28"/>
          <w:szCs w:val="28"/>
        </w:rPr>
        <w:t>23. 12. 2022</w:t>
      </w:r>
      <w:r>
        <w:rPr>
          <w:bCs/>
          <w:sz w:val="28"/>
          <w:szCs w:val="28"/>
        </w:rPr>
        <w:tab/>
      </w:r>
      <w:r>
        <w:rPr>
          <w:bCs/>
          <w:sz w:val="28"/>
          <w:szCs w:val="28"/>
        </w:rPr>
        <w:tab/>
      </w:r>
      <w:r>
        <w:rPr>
          <w:bCs/>
          <w:sz w:val="28"/>
          <w:szCs w:val="28"/>
        </w:rPr>
        <w:tab/>
      </w:r>
      <w:r>
        <w:rPr>
          <w:bCs/>
          <w:sz w:val="28"/>
          <w:szCs w:val="28"/>
        </w:rPr>
        <w:tab/>
      </w:r>
      <w:r>
        <w:rPr>
          <w:bCs/>
          <w:sz w:val="28"/>
          <w:szCs w:val="28"/>
        </w:rPr>
        <w:tab/>
      </w:r>
      <w:r>
        <w:rPr>
          <w:b/>
          <w:bCs/>
          <w:sz w:val="28"/>
          <w:szCs w:val="28"/>
        </w:rPr>
        <w:t xml:space="preserve"> </w:t>
      </w:r>
      <w:r w:rsidR="0051503D">
        <w:rPr>
          <w:sz w:val="20"/>
          <w:szCs w:val="20"/>
        </w:rPr>
        <w:t>м. Покров</w:t>
      </w:r>
      <w:r w:rsidR="0051503D">
        <w:rPr>
          <w:sz w:val="28"/>
          <w:szCs w:val="28"/>
        </w:rPr>
        <w:t xml:space="preserve">  </w:t>
      </w:r>
      <w:r w:rsidR="0051503D">
        <w:rPr>
          <w:b/>
          <w:bCs/>
          <w:sz w:val="28"/>
          <w:szCs w:val="28"/>
        </w:rPr>
        <w:t xml:space="preserve">                               </w:t>
      </w:r>
      <w:r w:rsidR="0051503D">
        <w:rPr>
          <w:sz w:val="28"/>
          <w:szCs w:val="28"/>
        </w:rPr>
        <w:t xml:space="preserve">   </w:t>
      </w:r>
      <w:r w:rsidR="00B41D88">
        <w:rPr>
          <w:sz w:val="28"/>
          <w:szCs w:val="28"/>
        </w:rPr>
        <w:tab/>
      </w:r>
      <w:r w:rsidR="00B41D88">
        <w:rPr>
          <w:sz w:val="28"/>
          <w:szCs w:val="28"/>
        </w:rPr>
        <w:tab/>
        <w:t xml:space="preserve">  </w:t>
      </w:r>
      <w:r w:rsidR="0051503D">
        <w:rPr>
          <w:sz w:val="28"/>
          <w:szCs w:val="28"/>
        </w:rPr>
        <w:t>№</w:t>
      </w:r>
      <w:r w:rsidR="0051503D">
        <w:rPr>
          <w:b/>
          <w:bCs/>
          <w:sz w:val="28"/>
          <w:szCs w:val="28"/>
        </w:rPr>
        <w:t xml:space="preserve"> </w:t>
      </w:r>
      <w:r w:rsidR="00B41D88">
        <w:rPr>
          <w:bCs/>
          <w:sz w:val="28"/>
          <w:szCs w:val="28"/>
        </w:rPr>
        <w:t>23</w:t>
      </w:r>
    </w:p>
    <w:p w:rsidR="007E1F95" w:rsidRDefault="007E1F95">
      <w:pPr>
        <w:widowControl w:val="0"/>
        <w:jc w:val="center"/>
        <w:rPr>
          <w:b/>
          <w:sz w:val="12"/>
          <w:szCs w:val="12"/>
        </w:rPr>
      </w:pPr>
    </w:p>
    <w:p w:rsidR="00B61BFF" w:rsidRPr="00965040" w:rsidRDefault="00B61BFF" w:rsidP="00B61BFF">
      <w:pPr>
        <w:pStyle w:val="22"/>
        <w:ind w:firstLine="0"/>
        <w:rPr>
          <w:sz w:val="28"/>
          <w:szCs w:val="28"/>
          <w:lang w:val="uk-UA"/>
        </w:rPr>
      </w:pPr>
      <w:bookmarkStart w:id="0" w:name="__DdeLink__324_4292709553"/>
      <w:bookmarkEnd w:id="0"/>
      <w:r w:rsidRPr="00965040">
        <w:rPr>
          <w:sz w:val="28"/>
          <w:szCs w:val="28"/>
          <w:lang w:val="uk-UA"/>
        </w:rPr>
        <w:t>(І</w:t>
      </w:r>
      <w:r>
        <w:rPr>
          <w:sz w:val="28"/>
          <w:szCs w:val="28"/>
          <w:lang w:val="uk-UA"/>
        </w:rPr>
        <w:t>І</w:t>
      </w:r>
      <w:r w:rsidRPr="00965040">
        <w:rPr>
          <w:sz w:val="28"/>
          <w:szCs w:val="28"/>
          <w:lang w:val="uk-UA"/>
        </w:rPr>
        <w:t xml:space="preserve"> пленарне засідання 34 сесії 8 скликання)</w:t>
      </w:r>
    </w:p>
    <w:p w:rsidR="007E1F95" w:rsidRDefault="0051503D" w:rsidP="001F4DE4">
      <w:pPr>
        <w:jc w:val="center"/>
        <w:rPr>
          <w:b/>
          <w:bCs/>
          <w:sz w:val="28"/>
          <w:szCs w:val="28"/>
          <w:lang w:eastAsia="uk-UA"/>
        </w:rPr>
      </w:pPr>
      <w:r>
        <w:rPr>
          <w:b/>
          <w:bCs/>
          <w:sz w:val="28"/>
          <w:szCs w:val="28"/>
          <w:lang w:eastAsia="uk-UA"/>
        </w:rPr>
        <w:t xml:space="preserve"> </w:t>
      </w:r>
    </w:p>
    <w:tbl>
      <w:tblPr>
        <w:tblW w:w="9865" w:type="dxa"/>
        <w:tblInd w:w="-113" w:type="dxa"/>
        <w:tblLayout w:type="fixed"/>
        <w:tblCellMar>
          <w:top w:w="55" w:type="dxa"/>
          <w:left w:w="113" w:type="dxa"/>
          <w:bottom w:w="55" w:type="dxa"/>
        </w:tblCellMar>
        <w:tblLook w:val="04A0"/>
      </w:tblPr>
      <w:tblGrid>
        <w:gridCol w:w="9865"/>
      </w:tblGrid>
      <w:tr w:rsidR="007E1F95">
        <w:tc>
          <w:tcPr>
            <w:tcW w:w="9865" w:type="dxa"/>
          </w:tcPr>
          <w:p w:rsidR="007E1F95" w:rsidRDefault="0051503D">
            <w:pPr>
              <w:pStyle w:val="af"/>
              <w:widowControl w:val="0"/>
              <w:jc w:val="both"/>
              <w:rPr>
                <w:sz w:val="28"/>
                <w:szCs w:val="28"/>
              </w:rPr>
            </w:pPr>
            <w:r>
              <w:rPr>
                <w:sz w:val="28"/>
                <w:szCs w:val="28"/>
              </w:rPr>
              <w:t>Про затвердження міської цільової Програми «Заходи реалізації містобудівної діяльності на території Покровської міської територіальної громади Дніпропетровської області на 2023-2026 роки»</w:t>
            </w:r>
          </w:p>
          <w:p w:rsidR="007E1F95" w:rsidRDefault="007E1F95">
            <w:pPr>
              <w:pStyle w:val="af"/>
              <w:widowControl w:val="0"/>
              <w:rPr>
                <w:sz w:val="20"/>
                <w:szCs w:val="20"/>
              </w:rPr>
            </w:pPr>
          </w:p>
        </w:tc>
      </w:tr>
    </w:tbl>
    <w:p w:rsidR="007E1F95" w:rsidRPr="001F4DE4" w:rsidRDefault="007E1F95" w:rsidP="001F4DE4">
      <w:pPr>
        <w:jc w:val="center"/>
        <w:rPr>
          <w:b/>
          <w:bCs/>
          <w:sz w:val="16"/>
          <w:szCs w:val="16"/>
          <w:lang w:eastAsia="uk-UA"/>
        </w:rPr>
      </w:pPr>
    </w:p>
    <w:p w:rsidR="007E1F95" w:rsidRDefault="0051503D">
      <w:pPr>
        <w:widowControl w:val="0"/>
        <w:ind w:firstLine="708"/>
        <w:jc w:val="both"/>
        <w:rPr>
          <w:sz w:val="28"/>
          <w:szCs w:val="28"/>
        </w:rPr>
      </w:pPr>
      <w:r>
        <w:rPr>
          <w:sz w:val="28"/>
          <w:szCs w:val="28"/>
        </w:rPr>
        <w:t xml:space="preserve">З метою вдосконалення містобудівної діяльності на території Покровської міської територіальної громади, створення умов для гармонійного розвитку територій, збалансування громадських, державних та приватних інтересів при забудові, залучення інвестицій, сприяння у здійсненні архітектурної діяльності, відповідно до законів України «Про регулювання містобудівної діяльності», «Про Генеральну схему планування території України», «Про основи містобудування», «Про топографо-геодезичну і картографічну діяльність»,  «Про національну інфраструктуру </w:t>
      </w:r>
      <w:proofErr w:type="spellStart"/>
      <w:r>
        <w:rPr>
          <w:sz w:val="28"/>
          <w:szCs w:val="28"/>
        </w:rPr>
        <w:t>геопросторових</w:t>
      </w:r>
      <w:proofErr w:type="spellEnd"/>
      <w:r>
        <w:rPr>
          <w:sz w:val="28"/>
          <w:szCs w:val="28"/>
        </w:rPr>
        <w:t xml:space="preserve"> даних», керуючись статтею 31 Закону України «Про місцеве самоврядування в Україні», статтею 20 Бюджетного кодексу України, міська рада </w:t>
      </w:r>
    </w:p>
    <w:p w:rsidR="007E1F95" w:rsidRDefault="007E1F95">
      <w:pPr>
        <w:widowControl w:val="0"/>
        <w:ind w:firstLine="708"/>
        <w:jc w:val="both"/>
        <w:rPr>
          <w:sz w:val="28"/>
          <w:szCs w:val="28"/>
        </w:rPr>
      </w:pPr>
    </w:p>
    <w:p w:rsidR="007E1F95" w:rsidRDefault="0051503D">
      <w:pPr>
        <w:ind w:left="-180" w:firstLine="142"/>
        <w:rPr>
          <w:b/>
          <w:sz w:val="28"/>
          <w:szCs w:val="28"/>
        </w:rPr>
      </w:pPr>
      <w:r>
        <w:rPr>
          <w:b/>
          <w:sz w:val="28"/>
          <w:szCs w:val="28"/>
        </w:rPr>
        <w:t xml:space="preserve">ВИРІШИЛА: </w:t>
      </w:r>
    </w:p>
    <w:p w:rsidR="007E1F95" w:rsidRDefault="007E1F95">
      <w:pPr>
        <w:ind w:left="-180" w:firstLine="142"/>
        <w:rPr>
          <w:b/>
        </w:rPr>
      </w:pPr>
    </w:p>
    <w:p w:rsidR="007E1F95" w:rsidRDefault="007E1F95">
      <w:pPr>
        <w:ind w:left="-180" w:firstLine="142"/>
        <w:jc w:val="center"/>
        <w:rPr>
          <w:sz w:val="12"/>
          <w:szCs w:val="12"/>
        </w:rPr>
      </w:pPr>
    </w:p>
    <w:p w:rsidR="007E1F95" w:rsidRDefault="0051503D">
      <w:pPr>
        <w:pStyle w:val="af2"/>
        <w:ind w:left="0"/>
        <w:jc w:val="both"/>
        <w:rPr>
          <w:sz w:val="28"/>
          <w:szCs w:val="28"/>
        </w:rPr>
      </w:pPr>
      <w:r>
        <w:rPr>
          <w:sz w:val="28"/>
          <w:szCs w:val="28"/>
        </w:rPr>
        <w:tab/>
        <w:t>1.Затвердити міську цільову Програму «Заходи реалізації містобудівної діяльності на території Покровської міської територіальної громади Дніпропетровської області на 2023-2026 роки», що додається.</w:t>
      </w:r>
    </w:p>
    <w:p w:rsidR="007E1F95" w:rsidRDefault="0051503D">
      <w:pPr>
        <w:ind w:firstLine="720"/>
        <w:contextualSpacing/>
        <w:jc w:val="both"/>
        <w:rPr>
          <w:sz w:val="28"/>
          <w:szCs w:val="28"/>
        </w:rPr>
      </w:pPr>
      <w:r>
        <w:rPr>
          <w:sz w:val="28"/>
          <w:szCs w:val="28"/>
        </w:rPr>
        <w:t xml:space="preserve">2.Фінансовому управлінню Покровської міської ради </w:t>
      </w:r>
      <w:r>
        <w:rPr>
          <w:color w:val="000000"/>
          <w:sz w:val="28"/>
          <w:szCs w:val="28"/>
        </w:rPr>
        <w:t>забезпечити фінансування Програми відповідно до бюджетних призначень на 2023-2026 роки.</w:t>
      </w:r>
    </w:p>
    <w:p w:rsidR="007E1F95" w:rsidRDefault="0051503D">
      <w:pPr>
        <w:ind w:firstLine="720"/>
        <w:contextualSpacing/>
        <w:jc w:val="both"/>
        <w:rPr>
          <w:sz w:val="28"/>
          <w:szCs w:val="28"/>
        </w:rPr>
      </w:pPr>
      <w:r>
        <w:rPr>
          <w:color w:val="000000"/>
          <w:sz w:val="28"/>
          <w:szCs w:val="28"/>
        </w:rPr>
        <w:t>3.Координацію роботи щодо виконання цього рішення покласти на відділ архітектури та інспекції ДАБК виконавчого комітету Покровської міської ради, відділ землекористування виконавчого комітету Покровської міської ради, контроль - на заступника міського голови Ганну ЦУПРОВУ, на постійні комісії з питань містобудування та архі</w:t>
      </w:r>
      <w:r>
        <w:rPr>
          <w:color w:val="111111"/>
          <w:sz w:val="28"/>
          <w:szCs w:val="28"/>
        </w:rPr>
        <w:t>тектури, землекористування та охорони навколишнього природного середовища і з питань соціально-економічного розвитку, планування бюджету, фінансів, реалізації державної регуляторної політики.</w:t>
      </w:r>
    </w:p>
    <w:p w:rsidR="007E1F95" w:rsidRDefault="007E1F95">
      <w:pPr>
        <w:tabs>
          <w:tab w:val="left" w:pos="7938"/>
        </w:tabs>
        <w:spacing w:line="216" w:lineRule="auto"/>
        <w:ind w:firstLine="709"/>
        <w:jc w:val="both"/>
        <w:rPr>
          <w:color w:val="000000"/>
          <w:sz w:val="28"/>
          <w:szCs w:val="28"/>
        </w:rPr>
      </w:pPr>
    </w:p>
    <w:p w:rsidR="007E1F95" w:rsidRDefault="007E1F95">
      <w:pPr>
        <w:tabs>
          <w:tab w:val="left" w:pos="7938"/>
        </w:tabs>
        <w:spacing w:line="216" w:lineRule="auto"/>
        <w:ind w:firstLine="709"/>
        <w:jc w:val="both"/>
        <w:rPr>
          <w:color w:val="000000"/>
          <w:sz w:val="28"/>
          <w:szCs w:val="28"/>
        </w:rPr>
      </w:pPr>
    </w:p>
    <w:p w:rsidR="007E1F95" w:rsidRDefault="0051503D">
      <w:pPr>
        <w:spacing w:line="228" w:lineRule="auto"/>
        <w:jc w:val="both"/>
        <w:rPr>
          <w:sz w:val="28"/>
          <w:szCs w:val="28"/>
        </w:rPr>
      </w:pPr>
      <w:r>
        <w:rPr>
          <w:color w:val="000000"/>
          <w:sz w:val="28"/>
          <w:szCs w:val="28"/>
          <w:lang w:eastAsia="uk-UA"/>
        </w:rPr>
        <w:t>Міський голова</w:t>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t>Олександр ШАПОВАЛ</w:t>
      </w:r>
    </w:p>
    <w:p w:rsidR="007E1F95" w:rsidRDefault="007E1F95">
      <w:pPr>
        <w:jc w:val="both"/>
        <w:rPr>
          <w:rFonts w:eastAsia="Calibri"/>
          <w:sz w:val="20"/>
          <w:szCs w:val="20"/>
          <w:lang w:eastAsia="en-US"/>
        </w:rPr>
      </w:pPr>
    </w:p>
    <w:p w:rsidR="0001228E" w:rsidRPr="00DC63A2" w:rsidRDefault="0001228E" w:rsidP="0001228E">
      <w:pPr>
        <w:pStyle w:val="af2"/>
        <w:numPr>
          <w:ilvl w:val="0"/>
          <w:numId w:val="2"/>
        </w:numPr>
        <w:spacing w:line="228" w:lineRule="auto"/>
        <w:ind w:left="0"/>
        <w:rPr>
          <w:sz w:val="20"/>
          <w:szCs w:val="20"/>
        </w:rPr>
      </w:pPr>
      <w:r w:rsidRPr="00DC63A2">
        <w:rPr>
          <w:sz w:val="20"/>
          <w:szCs w:val="20"/>
        </w:rPr>
        <w:t xml:space="preserve">Вікторія </w:t>
      </w:r>
      <w:proofErr w:type="spellStart"/>
      <w:r w:rsidRPr="00DC63A2">
        <w:rPr>
          <w:sz w:val="20"/>
          <w:szCs w:val="20"/>
        </w:rPr>
        <w:t>Галанова</w:t>
      </w:r>
      <w:proofErr w:type="spellEnd"/>
      <w:r w:rsidRPr="00DC63A2">
        <w:rPr>
          <w:sz w:val="20"/>
          <w:szCs w:val="20"/>
        </w:rPr>
        <w:t xml:space="preserve"> 4-32-46</w:t>
      </w:r>
      <w:r w:rsidRPr="00DC63A2">
        <w:rPr>
          <w:sz w:val="20"/>
          <w:szCs w:val="20"/>
          <w:lang w:eastAsia="uk-UA"/>
        </w:rPr>
        <w:t xml:space="preserve">                                                                                                                   </w:t>
      </w:r>
    </w:p>
    <w:p w:rsidR="007E1F95" w:rsidRDefault="007E1F95">
      <w:pPr>
        <w:numPr>
          <w:ilvl w:val="0"/>
          <w:numId w:val="2"/>
        </w:numPr>
        <w:tabs>
          <w:tab w:val="right" w:pos="0"/>
        </w:tabs>
        <w:ind w:left="0"/>
      </w:pPr>
    </w:p>
    <w:p w:rsidR="007E1F95" w:rsidRDefault="0051503D">
      <w:pPr>
        <w:numPr>
          <w:ilvl w:val="0"/>
          <w:numId w:val="2"/>
        </w:numPr>
        <w:tabs>
          <w:tab w:val="right" w:pos="0"/>
        </w:tabs>
        <w:ind w:left="0"/>
      </w:pPr>
      <w:r>
        <w:t xml:space="preserve">                                                                                                               </w:t>
      </w:r>
    </w:p>
    <w:tbl>
      <w:tblPr>
        <w:tblW w:w="5000" w:type="pct"/>
        <w:tblLayout w:type="fixed"/>
        <w:tblCellMar>
          <w:left w:w="0" w:type="dxa"/>
          <w:right w:w="0" w:type="dxa"/>
        </w:tblCellMar>
        <w:tblLook w:val="04A0"/>
      </w:tblPr>
      <w:tblGrid>
        <w:gridCol w:w="5221"/>
        <w:gridCol w:w="4424"/>
      </w:tblGrid>
      <w:tr w:rsidR="007E1F95">
        <w:tc>
          <w:tcPr>
            <w:tcW w:w="5220" w:type="dxa"/>
          </w:tcPr>
          <w:p w:rsidR="007E1F95" w:rsidRDefault="007E1F95">
            <w:pPr>
              <w:pStyle w:val="af3"/>
              <w:snapToGrid w:val="0"/>
              <w:rPr>
                <w:color w:val="000000"/>
              </w:rPr>
            </w:pPr>
          </w:p>
        </w:tc>
        <w:tc>
          <w:tcPr>
            <w:tcW w:w="4424" w:type="dxa"/>
          </w:tcPr>
          <w:p w:rsidR="007E1F95" w:rsidRDefault="007E1F95">
            <w:pPr>
              <w:pStyle w:val="af3"/>
              <w:rPr>
                <w:color w:val="000000"/>
              </w:rPr>
            </w:pPr>
          </w:p>
          <w:p w:rsidR="007E1F95" w:rsidRPr="00B41D88" w:rsidRDefault="0051503D">
            <w:pPr>
              <w:pStyle w:val="af3"/>
              <w:rPr>
                <w:color w:val="000000"/>
                <w:sz w:val="28"/>
                <w:szCs w:val="28"/>
              </w:rPr>
            </w:pPr>
            <w:r w:rsidRPr="00B41D88">
              <w:rPr>
                <w:color w:val="000000"/>
                <w:sz w:val="28"/>
                <w:szCs w:val="28"/>
              </w:rPr>
              <w:t>ЗАТВЕРДЖЕНО</w:t>
            </w:r>
            <w:r w:rsidRPr="00B41D88">
              <w:rPr>
                <w:color w:val="000000"/>
                <w:sz w:val="28"/>
                <w:szCs w:val="28"/>
              </w:rPr>
              <w:br/>
            </w:r>
          </w:p>
          <w:p w:rsidR="00B41D88" w:rsidRDefault="0051503D" w:rsidP="00547358">
            <w:pPr>
              <w:rPr>
                <w:color w:val="000000"/>
                <w:sz w:val="28"/>
                <w:szCs w:val="28"/>
                <w:lang w:eastAsia="zh-CN"/>
              </w:rPr>
            </w:pPr>
            <w:r w:rsidRPr="00B41D88">
              <w:rPr>
                <w:color w:val="000000"/>
                <w:sz w:val="28"/>
                <w:szCs w:val="28"/>
                <w:lang w:eastAsia="zh-CN"/>
              </w:rPr>
              <w:t xml:space="preserve">Рішення 34 сесії міської ради </w:t>
            </w:r>
          </w:p>
          <w:p w:rsidR="00B41D88" w:rsidRDefault="0051503D" w:rsidP="00547358">
            <w:pPr>
              <w:rPr>
                <w:bCs/>
                <w:color w:val="000000"/>
                <w:sz w:val="28"/>
                <w:szCs w:val="28"/>
                <w:lang w:eastAsia="zh-CN"/>
              </w:rPr>
            </w:pPr>
            <w:r w:rsidRPr="00B41D88">
              <w:rPr>
                <w:color w:val="000000"/>
                <w:sz w:val="28"/>
                <w:szCs w:val="28"/>
                <w:lang w:eastAsia="zh-CN"/>
              </w:rPr>
              <w:t>8 скликання</w:t>
            </w:r>
            <w:r w:rsidRPr="00B41D88">
              <w:rPr>
                <w:bCs/>
                <w:color w:val="000000"/>
                <w:sz w:val="28"/>
                <w:szCs w:val="28"/>
                <w:lang w:eastAsia="zh-CN"/>
              </w:rPr>
              <w:t xml:space="preserve"> </w:t>
            </w:r>
          </w:p>
          <w:p w:rsidR="00547358" w:rsidRPr="00B41D88" w:rsidRDefault="00547358" w:rsidP="00547358">
            <w:pPr>
              <w:rPr>
                <w:sz w:val="28"/>
                <w:szCs w:val="28"/>
              </w:rPr>
            </w:pPr>
            <w:r w:rsidRPr="00B41D88">
              <w:rPr>
                <w:sz w:val="28"/>
                <w:szCs w:val="28"/>
              </w:rPr>
              <w:t xml:space="preserve">«23»  грудня  2022 р.  № </w:t>
            </w:r>
            <w:r w:rsidR="00B41D88" w:rsidRPr="00B41D88">
              <w:rPr>
                <w:sz w:val="28"/>
                <w:szCs w:val="28"/>
              </w:rPr>
              <w:t>23</w:t>
            </w:r>
          </w:p>
          <w:p w:rsidR="007E1F95" w:rsidRDefault="007E1F95">
            <w:pPr>
              <w:pStyle w:val="af3"/>
              <w:rPr>
                <w:color w:val="000000"/>
              </w:rPr>
            </w:pPr>
          </w:p>
        </w:tc>
      </w:tr>
    </w:tbl>
    <w:p w:rsidR="007E1F95" w:rsidRDefault="007E1F95">
      <w:pPr>
        <w:numPr>
          <w:ilvl w:val="0"/>
          <w:numId w:val="2"/>
        </w:numPr>
        <w:tabs>
          <w:tab w:val="right" w:pos="0"/>
        </w:tabs>
        <w:ind w:left="0"/>
        <w:rPr>
          <w:rFonts w:ascii="Century Schoolbook" w:hAnsi="Century Schoolbook"/>
          <w:lang w:eastAsia="zh-CN"/>
        </w:rPr>
      </w:pPr>
    </w:p>
    <w:p w:rsidR="007E1F95" w:rsidRDefault="007E1F95">
      <w:pPr>
        <w:tabs>
          <w:tab w:val="left" w:pos="1410"/>
        </w:tabs>
        <w:ind w:left="720" w:right="-1" w:firstLine="6084"/>
        <w:contextualSpacing/>
        <w:jc w:val="both"/>
        <w:rPr>
          <w:rFonts w:ascii="Century Schoolbook" w:hAnsi="Century Schoolbook"/>
          <w:sz w:val="12"/>
          <w:szCs w:val="12"/>
          <w:lang w:eastAsia="zh-CN"/>
        </w:rPr>
      </w:pPr>
    </w:p>
    <w:p w:rsidR="007E1F95" w:rsidRDefault="0051503D">
      <w:pPr>
        <w:pStyle w:val="af2"/>
        <w:numPr>
          <w:ilvl w:val="0"/>
          <w:numId w:val="2"/>
        </w:numPr>
        <w:spacing w:line="216" w:lineRule="auto"/>
        <w:jc w:val="center"/>
        <w:rPr>
          <w:b/>
          <w:sz w:val="28"/>
          <w:szCs w:val="28"/>
        </w:rPr>
      </w:pPr>
      <w:r>
        <w:rPr>
          <w:b/>
          <w:sz w:val="28"/>
          <w:szCs w:val="28"/>
        </w:rPr>
        <w:t>МІСЬКА ЦІЛЬОВА ПРОГРАМА</w:t>
      </w:r>
    </w:p>
    <w:p w:rsidR="007E1F95" w:rsidRDefault="0051503D">
      <w:pPr>
        <w:pStyle w:val="af2"/>
        <w:numPr>
          <w:ilvl w:val="0"/>
          <w:numId w:val="2"/>
        </w:numPr>
        <w:spacing w:line="216" w:lineRule="auto"/>
        <w:jc w:val="center"/>
        <w:rPr>
          <w:b/>
          <w:sz w:val="28"/>
          <w:szCs w:val="28"/>
        </w:rPr>
      </w:pPr>
      <w:r>
        <w:rPr>
          <w:b/>
          <w:bCs/>
          <w:sz w:val="28"/>
          <w:szCs w:val="28"/>
        </w:rPr>
        <w:t xml:space="preserve">«Заходи реалізації </w:t>
      </w:r>
      <w:r>
        <w:rPr>
          <w:b/>
          <w:sz w:val="28"/>
          <w:szCs w:val="28"/>
        </w:rPr>
        <w:t xml:space="preserve">містобудівної діяльності на території Покровської міської територіальної громади Дніпропетровської області </w:t>
      </w:r>
    </w:p>
    <w:p w:rsidR="007E1F95" w:rsidRDefault="0051503D">
      <w:pPr>
        <w:pStyle w:val="af2"/>
        <w:numPr>
          <w:ilvl w:val="0"/>
          <w:numId w:val="2"/>
        </w:numPr>
        <w:spacing w:line="216" w:lineRule="auto"/>
        <w:jc w:val="center"/>
        <w:rPr>
          <w:b/>
          <w:sz w:val="28"/>
          <w:szCs w:val="28"/>
        </w:rPr>
      </w:pPr>
      <w:r>
        <w:rPr>
          <w:b/>
          <w:sz w:val="28"/>
          <w:szCs w:val="28"/>
        </w:rPr>
        <w:t>на 2023-2026 роки»</w:t>
      </w:r>
    </w:p>
    <w:p w:rsidR="007E1F95" w:rsidRDefault="007E1F95">
      <w:pPr>
        <w:spacing w:line="216" w:lineRule="auto"/>
        <w:jc w:val="center"/>
        <w:rPr>
          <w:b/>
          <w:sz w:val="28"/>
          <w:szCs w:val="28"/>
        </w:rPr>
      </w:pPr>
    </w:p>
    <w:p w:rsidR="007E1F95" w:rsidRDefault="0051503D">
      <w:pPr>
        <w:pStyle w:val="af2"/>
        <w:spacing w:line="216" w:lineRule="auto"/>
        <w:jc w:val="center"/>
        <w:rPr>
          <w:b/>
          <w:sz w:val="28"/>
          <w:szCs w:val="28"/>
        </w:rPr>
      </w:pPr>
      <w:r>
        <w:rPr>
          <w:b/>
          <w:sz w:val="28"/>
          <w:szCs w:val="28"/>
        </w:rPr>
        <w:t>ПАСПОРТ ПРОГРАМИ</w:t>
      </w:r>
    </w:p>
    <w:p w:rsidR="007E1F95" w:rsidRDefault="007E1F95">
      <w:pPr>
        <w:pStyle w:val="af2"/>
        <w:spacing w:line="216" w:lineRule="auto"/>
        <w:jc w:val="center"/>
        <w:rPr>
          <w:b/>
          <w:sz w:val="28"/>
          <w:szCs w:val="28"/>
        </w:rPr>
      </w:pPr>
    </w:p>
    <w:tbl>
      <w:tblPr>
        <w:tblW w:w="5000" w:type="pct"/>
        <w:tblInd w:w="-5" w:type="dxa"/>
        <w:tblLayout w:type="fixed"/>
        <w:tblCellMar>
          <w:top w:w="55" w:type="dxa"/>
          <w:left w:w="55" w:type="dxa"/>
          <w:bottom w:w="55" w:type="dxa"/>
          <w:right w:w="55" w:type="dxa"/>
        </w:tblCellMar>
        <w:tblLook w:val="04A0"/>
      </w:tblPr>
      <w:tblGrid>
        <w:gridCol w:w="795"/>
        <w:gridCol w:w="3214"/>
        <w:gridCol w:w="5746"/>
      </w:tblGrid>
      <w:tr w:rsidR="007E1F95">
        <w:tc>
          <w:tcPr>
            <w:tcW w:w="786" w:type="dxa"/>
            <w:tcBorders>
              <w:top w:val="single" w:sz="4" w:space="0" w:color="000000"/>
              <w:left w:val="single" w:sz="4" w:space="0" w:color="000000"/>
              <w:bottom w:val="single" w:sz="4" w:space="0" w:color="000000"/>
            </w:tcBorders>
          </w:tcPr>
          <w:p w:rsidR="007E1F95" w:rsidRDefault="0051503D">
            <w:pPr>
              <w:pStyle w:val="af3"/>
              <w:rPr>
                <w:sz w:val="28"/>
                <w:szCs w:val="28"/>
              </w:rPr>
            </w:pPr>
            <w:r>
              <w:rPr>
                <w:sz w:val="28"/>
                <w:szCs w:val="28"/>
              </w:rPr>
              <w:t>1</w:t>
            </w:r>
          </w:p>
        </w:tc>
        <w:tc>
          <w:tcPr>
            <w:tcW w:w="3178" w:type="dxa"/>
            <w:tcBorders>
              <w:top w:val="single" w:sz="4" w:space="0" w:color="000000"/>
              <w:left w:val="single" w:sz="4" w:space="0" w:color="000000"/>
              <w:bottom w:val="single" w:sz="4" w:space="0" w:color="000000"/>
            </w:tcBorders>
          </w:tcPr>
          <w:p w:rsidR="007E1F95" w:rsidRDefault="0051503D">
            <w:pPr>
              <w:widowControl w:val="0"/>
              <w:ind w:hanging="2"/>
              <w:rPr>
                <w:sz w:val="28"/>
                <w:szCs w:val="28"/>
              </w:rPr>
            </w:pPr>
            <w:r>
              <w:rPr>
                <w:color w:val="000000"/>
                <w:sz w:val="28"/>
                <w:szCs w:val="28"/>
              </w:rPr>
              <w:t>Назва програми</w:t>
            </w:r>
          </w:p>
        </w:tc>
        <w:tc>
          <w:tcPr>
            <w:tcW w:w="5681" w:type="dxa"/>
            <w:tcBorders>
              <w:top w:val="single" w:sz="4" w:space="0" w:color="000000"/>
              <w:left w:val="single" w:sz="4" w:space="0" w:color="000000"/>
              <w:bottom w:val="single" w:sz="4" w:space="0" w:color="000000"/>
              <w:right w:val="single" w:sz="4" w:space="0" w:color="000000"/>
            </w:tcBorders>
          </w:tcPr>
          <w:p w:rsidR="007E1F95" w:rsidRDefault="0051503D">
            <w:pPr>
              <w:pStyle w:val="af2"/>
              <w:widowControl w:val="0"/>
              <w:numPr>
                <w:ilvl w:val="0"/>
                <w:numId w:val="2"/>
              </w:numPr>
              <w:ind w:left="0"/>
              <w:rPr>
                <w:sz w:val="28"/>
                <w:szCs w:val="28"/>
              </w:rPr>
            </w:pPr>
            <w:r>
              <w:rPr>
                <w:sz w:val="28"/>
                <w:szCs w:val="28"/>
              </w:rPr>
              <w:t>Заходи реалізації містобудівної діяльності на території Покровської міської територіальної громади Дніпропетровської області на 2023-2026 роки.</w:t>
            </w:r>
          </w:p>
        </w:tc>
      </w:tr>
      <w:tr w:rsidR="007E1F95">
        <w:tc>
          <w:tcPr>
            <w:tcW w:w="786" w:type="dxa"/>
            <w:tcBorders>
              <w:left w:val="single" w:sz="4" w:space="0" w:color="000000"/>
              <w:bottom w:val="single" w:sz="4" w:space="0" w:color="000000"/>
            </w:tcBorders>
          </w:tcPr>
          <w:p w:rsidR="007E1F95" w:rsidRDefault="0051503D">
            <w:pPr>
              <w:widowControl w:val="0"/>
              <w:ind w:hanging="2"/>
              <w:rPr>
                <w:sz w:val="28"/>
                <w:szCs w:val="28"/>
              </w:rPr>
            </w:pPr>
            <w:r>
              <w:rPr>
                <w:color w:val="000000"/>
                <w:sz w:val="28"/>
                <w:szCs w:val="28"/>
              </w:rPr>
              <w:t>2</w:t>
            </w:r>
          </w:p>
        </w:tc>
        <w:tc>
          <w:tcPr>
            <w:tcW w:w="3178" w:type="dxa"/>
            <w:tcBorders>
              <w:left w:val="single" w:sz="4" w:space="0" w:color="000000"/>
              <w:bottom w:val="single" w:sz="4" w:space="0" w:color="000000"/>
            </w:tcBorders>
          </w:tcPr>
          <w:p w:rsidR="007E1F95" w:rsidRDefault="0051503D">
            <w:pPr>
              <w:widowControl w:val="0"/>
              <w:ind w:hanging="2"/>
              <w:rPr>
                <w:sz w:val="28"/>
                <w:szCs w:val="28"/>
              </w:rPr>
            </w:pPr>
            <w:r>
              <w:rPr>
                <w:color w:val="000000"/>
                <w:sz w:val="28"/>
                <w:szCs w:val="28"/>
              </w:rPr>
              <w:t>Підстава для розроблення</w:t>
            </w:r>
          </w:p>
        </w:tc>
        <w:tc>
          <w:tcPr>
            <w:tcW w:w="5681" w:type="dxa"/>
            <w:tcBorders>
              <w:left w:val="single" w:sz="4" w:space="0" w:color="000000"/>
              <w:bottom w:val="single" w:sz="4" w:space="0" w:color="000000"/>
              <w:right w:val="single" w:sz="4" w:space="0" w:color="000000"/>
            </w:tcBorders>
          </w:tcPr>
          <w:p w:rsidR="007E1F95" w:rsidRDefault="0051503D">
            <w:pPr>
              <w:widowControl w:val="0"/>
              <w:rPr>
                <w:sz w:val="28"/>
                <w:szCs w:val="28"/>
              </w:rPr>
            </w:pPr>
            <w:r>
              <w:rPr>
                <w:sz w:val="28"/>
                <w:szCs w:val="28"/>
              </w:rPr>
              <w:t xml:space="preserve">Закони України «Про регулювання містобудівної діяльності», «Про архітектурну діяльність», «Про Генеральну схему планування території України», «Про основи містобудування», «Про топографо-геодезичну і картографічну діяльність», «Про національну інфраструктуру </w:t>
            </w:r>
            <w:proofErr w:type="spellStart"/>
            <w:r>
              <w:rPr>
                <w:sz w:val="28"/>
                <w:szCs w:val="28"/>
              </w:rPr>
              <w:t>геопросторових</w:t>
            </w:r>
            <w:proofErr w:type="spellEnd"/>
            <w:r>
              <w:rPr>
                <w:sz w:val="28"/>
                <w:szCs w:val="28"/>
              </w:rPr>
              <w:t xml:space="preserve"> даних», «Про місцеве самоврядування в </w:t>
            </w:r>
            <w:r>
              <w:rPr>
                <w:color w:val="111111"/>
                <w:sz w:val="28"/>
                <w:szCs w:val="28"/>
              </w:rPr>
              <w:t xml:space="preserve">Україні», «Про землеустрій», Закон України </w:t>
            </w:r>
            <w:r>
              <w:rPr>
                <w:rFonts w:cs="Calibri"/>
                <w:color w:val="111111"/>
                <w:sz w:val="28"/>
                <w:szCs w:val="28"/>
                <w:shd w:val="clear" w:color="auto" w:fill="FFFFFF"/>
              </w:rPr>
              <w:t>«Про внесення змін до деяких законодавчих актів України щодо планування використання земель».</w:t>
            </w:r>
          </w:p>
        </w:tc>
      </w:tr>
      <w:tr w:rsidR="007E1F95">
        <w:tc>
          <w:tcPr>
            <w:tcW w:w="786" w:type="dxa"/>
            <w:tcBorders>
              <w:left w:val="single" w:sz="4" w:space="0" w:color="000000"/>
              <w:bottom w:val="single" w:sz="4" w:space="0" w:color="000000"/>
            </w:tcBorders>
          </w:tcPr>
          <w:p w:rsidR="007E1F95" w:rsidRDefault="0051503D">
            <w:pPr>
              <w:widowControl w:val="0"/>
              <w:ind w:hanging="2"/>
              <w:rPr>
                <w:sz w:val="28"/>
                <w:szCs w:val="28"/>
              </w:rPr>
            </w:pPr>
            <w:r>
              <w:rPr>
                <w:color w:val="000000"/>
                <w:sz w:val="28"/>
                <w:szCs w:val="28"/>
              </w:rPr>
              <w:t>3</w:t>
            </w:r>
          </w:p>
        </w:tc>
        <w:tc>
          <w:tcPr>
            <w:tcW w:w="3178" w:type="dxa"/>
            <w:tcBorders>
              <w:left w:val="single" w:sz="4" w:space="0" w:color="000000"/>
              <w:bottom w:val="single" w:sz="4" w:space="0" w:color="000000"/>
            </w:tcBorders>
          </w:tcPr>
          <w:p w:rsidR="007E1F95" w:rsidRDefault="0051503D">
            <w:pPr>
              <w:widowControl w:val="0"/>
              <w:ind w:hanging="2"/>
              <w:rPr>
                <w:sz w:val="28"/>
                <w:szCs w:val="28"/>
              </w:rPr>
            </w:pPr>
            <w:r>
              <w:rPr>
                <w:color w:val="000000"/>
                <w:sz w:val="28"/>
                <w:szCs w:val="28"/>
              </w:rPr>
              <w:t>Ініціатор розроблення програми</w:t>
            </w:r>
          </w:p>
        </w:tc>
        <w:tc>
          <w:tcPr>
            <w:tcW w:w="5681" w:type="dxa"/>
            <w:tcBorders>
              <w:left w:val="single" w:sz="4" w:space="0" w:color="000000"/>
              <w:bottom w:val="single" w:sz="4" w:space="0" w:color="000000"/>
              <w:right w:val="single" w:sz="4" w:space="0" w:color="000000"/>
            </w:tcBorders>
          </w:tcPr>
          <w:p w:rsidR="007E1F95" w:rsidRDefault="0051503D">
            <w:pPr>
              <w:widowControl w:val="0"/>
              <w:ind w:hanging="2"/>
              <w:rPr>
                <w:sz w:val="28"/>
                <w:szCs w:val="28"/>
              </w:rPr>
            </w:pPr>
            <w:r>
              <w:rPr>
                <w:color w:val="000000"/>
                <w:sz w:val="28"/>
                <w:szCs w:val="28"/>
              </w:rPr>
              <w:t>Виконавчий комітет Покровської  міської ради Дніпропетровської області.</w:t>
            </w:r>
          </w:p>
        </w:tc>
      </w:tr>
      <w:tr w:rsidR="007E1F95">
        <w:tc>
          <w:tcPr>
            <w:tcW w:w="786" w:type="dxa"/>
            <w:tcBorders>
              <w:left w:val="single" w:sz="4" w:space="0" w:color="000000"/>
              <w:bottom w:val="single" w:sz="4" w:space="0" w:color="000000"/>
            </w:tcBorders>
          </w:tcPr>
          <w:p w:rsidR="007E1F95" w:rsidRDefault="0051503D">
            <w:pPr>
              <w:pStyle w:val="af3"/>
              <w:rPr>
                <w:sz w:val="28"/>
                <w:szCs w:val="28"/>
              </w:rPr>
            </w:pPr>
            <w:r>
              <w:rPr>
                <w:sz w:val="28"/>
                <w:szCs w:val="28"/>
              </w:rPr>
              <w:t>4</w:t>
            </w:r>
          </w:p>
        </w:tc>
        <w:tc>
          <w:tcPr>
            <w:tcW w:w="3178" w:type="dxa"/>
            <w:tcBorders>
              <w:left w:val="single" w:sz="4" w:space="0" w:color="000000"/>
              <w:bottom w:val="single" w:sz="4" w:space="0" w:color="000000"/>
            </w:tcBorders>
          </w:tcPr>
          <w:p w:rsidR="007E1F95" w:rsidRDefault="0051503D">
            <w:pPr>
              <w:widowControl w:val="0"/>
              <w:ind w:hanging="2"/>
              <w:rPr>
                <w:sz w:val="28"/>
                <w:szCs w:val="28"/>
              </w:rPr>
            </w:pPr>
            <w:r>
              <w:rPr>
                <w:color w:val="000000"/>
                <w:sz w:val="28"/>
                <w:szCs w:val="28"/>
              </w:rPr>
              <w:t>Розробник програми</w:t>
            </w:r>
          </w:p>
        </w:tc>
        <w:tc>
          <w:tcPr>
            <w:tcW w:w="5681" w:type="dxa"/>
            <w:tcBorders>
              <w:left w:val="single" w:sz="4" w:space="0" w:color="000000"/>
              <w:bottom w:val="single" w:sz="4" w:space="0" w:color="000000"/>
              <w:right w:val="single" w:sz="4" w:space="0" w:color="000000"/>
            </w:tcBorders>
          </w:tcPr>
          <w:p w:rsidR="007E1F95" w:rsidRDefault="0051503D">
            <w:pPr>
              <w:widowControl w:val="0"/>
              <w:contextualSpacing/>
              <w:rPr>
                <w:sz w:val="28"/>
                <w:szCs w:val="28"/>
              </w:rPr>
            </w:pPr>
            <w:r>
              <w:rPr>
                <w:color w:val="000000"/>
                <w:sz w:val="28"/>
                <w:szCs w:val="28"/>
              </w:rPr>
              <w:t>Відділ архітектури та інспекції ДАБК виконавчого комітету Покровської міської ради Дніпропетровської області.</w:t>
            </w:r>
          </w:p>
        </w:tc>
      </w:tr>
      <w:tr w:rsidR="007E1F95">
        <w:tc>
          <w:tcPr>
            <w:tcW w:w="786" w:type="dxa"/>
            <w:tcBorders>
              <w:left w:val="single" w:sz="4" w:space="0" w:color="000000"/>
              <w:bottom w:val="single" w:sz="4" w:space="0" w:color="000000"/>
            </w:tcBorders>
          </w:tcPr>
          <w:p w:rsidR="007E1F95" w:rsidRDefault="0051503D">
            <w:pPr>
              <w:pStyle w:val="af3"/>
              <w:rPr>
                <w:sz w:val="28"/>
                <w:szCs w:val="28"/>
              </w:rPr>
            </w:pPr>
            <w:r>
              <w:rPr>
                <w:sz w:val="28"/>
                <w:szCs w:val="28"/>
              </w:rPr>
              <w:t>5</w:t>
            </w:r>
          </w:p>
        </w:tc>
        <w:tc>
          <w:tcPr>
            <w:tcW w:w="3178" w:type="dxa"/>
            <w:tcBorders>
              <w:left w:val="single" w:sz="4" w:space="0" w:color="000000"/>
              <w:bottom w:val="single" w:sz="4" w:space="0" w:color="000000"/>
            </w:tcBorders>
          </w:tcPr>
          <w:p w:rsidR="007E1F95" w:rsidRDefault="0051503D">
            <w:pPr>
              <w:widowControl w:val="0"/>
              <w:ind w:hanging="2"/>
              <w:rPr>
                <w:sz w:val="28"/>
                <w:szCs w:val="28"/>
              </w:rPr>
            </w:pPr>
            <w:r>
              <w:rPr>
                <w:color w:val="000000"/>
                <w:sz w:val="28"/>
                <w:szCs w:val="28"/>
              </w:rPr>
              <w:t>Відповідальні за виконання програмних заходів</w:t>
            </w:r>
          </w:p>
        </w:tc>
        <w:tc>
          <w:tcPr>
            <w:tcW w:w="5681" w:type="dxa"/>
            <w:tcBorders>
              <w:left w:val="single" w:sz="4" w:space="0" w:color="000000"/>
              <w:bottom w:val="single" w:sz="4" w:space="0" w:color="000000"/>
              <w:right w:val="single" w:sz="4" w:space="0" w:color="000000"/>
            </w:tcBorders>
          </w:tcPr>
          <w:p w:rsidR="007E1F95" w:rsidRDefault="0051503D">
            <w:pPr>
              <w:widowControl w:val="0"/>
              <w:contextualSpacing/>
              <w:rPr>
                <w:sz w:val="28"/>
                <w:szCs w:val="28"/>
              </w:rPr>
            </w:pPr>
            <w:r>
              <w:rPr>
                <w:color w:val="000000"/>
                <w:sz w:val="28"/>
                <w:szCs w:val="28"/>
              </w:rPr>
              <w:t>Відділ архітектури та інспекції ДАБК, відділ землекористування,  відділ НС та ЦЗН виконавчого комітету Покровської міської ради Дніпропетровської області.</w:t>
            </w:r>
          </w:p>
        </w:tc>
      </w:tr>
      <w:tr w:rsidR="007E1F95">
        <w:tc>
          <w:tcPr>
            <w:tcW w:w="786" w:type="dxa"/>
            <w:tcBorders>
              <w:left w:val="single" w:sz="4" w:space="0" w:color="000000"/>
              <w:bottom w:val="single" w:sz="4" w:space="0" w:color="000000"/>
            </w:tcBorders>
          </w:tcPr>
          <w:p w:rsidR="007E1F95" w:rsidRDefault="0051503D">
            <w:pPr>
              <w:pStyle w:val="af3"/>
              <w:rPr>
                <w:sz w:val="28"/>
                <w:szCs w:val="28"/>
              </w:rPr>
            </w:pPr>
            <w:r>
              <w:rPr>
                <w:sz w:val="28"/>
                <w:szCs w:val="28"/>
              </w:rPr>
              <w:t>6</w:t>
            </w:r>
          </w:p>
        </w:tc>
        <w:tc>
          <w:tcPr>
            <w:tcW w:w="3178" w:type="dxa"/>
            <w:tcBorders>
              <w:left w:val="single" w:sz="4" w:space="0" w:color="000000"/>
              <w:bottom w:val="single" w:sz="4" w:space="0" w:color="000000"/>
            </w:tcBorders>
          </w:tcPr>
          <w:p w:rsidR="007E1F95" w:rsidRDefault="0051503D">
            <w:pPr>
              <w:widowControl w:val="0"/>
              <w:ind w:hanging="2"/>
              <w:rPr>
                <w:sz w:val="28"/>
                <w:szCs w:val="28"/>
              </w:rPr>
            </w:pPr>
            <w:r>
              <w:rPr>
                <w:color w:val="000000"/>
                <w:sz w:val="28"/>
                <w:szCs w:val="28"/>
              </w:rPr>
              <w:t>Мета програми</w:t>
            </w:r>
          </w:p>
        </w:tc>
        <w:tc>
          <w:tcPr>
            <w:tcW w:w="5681" w:type="dxa"/>
            <w:tcBorders>
              <w:left w:val="single" w:sz="4" w:space="0" w:color="000000"/>
              <w:bottom w:val="single" w:sz="4" w:space="0" w:color="000000"/>
              <w:right w:val="single" w:sz="4" w:space="0" w:color="000000"/>
            </w:tcBorders>
          </w:tcPr>
          <w:p w:rsidR="007E1F95" w:rsidRDefault="0051503D">
            <w:pPr>
              <w:pStyle w:val="af2"/>
              <w:widowControl w:val="0"/>
              <w:tabs>
                <w:tab w:val="left" w:pos="0"/>
              </w:tabs>
              <w:ind w:left="0"/>
              <w:rPr>
                <w:sz w:val="28"/>
                <w:szCs w:val="28"/>
              </w:rPr>
            </w:pPr>
            <w:r>
              <w:rPr>
                <w:color w:val="111111"/>
                <w:sz w:val="28"/>
                <w:szCs w:val="28"/>
              </w:rPr>
              <w:t>Виконання вимог чинного законодавства у сфері містобудування, забезпечення реалізації основних напрямів державної та регіональної політики в галузі містобудівної діяльності, гармонійного узгодження інтересів та ефективної взаємодії влади, бізнесу і громадськості.</w:t>
            </w:r>
          </w:p>
        </w:tc>
      </w:tr>
      <w:tr w:rsidR="007E1F95">
        <w:tc>
          <w:tcPr>
            <w:tcW w:w="786" w:type="dxa"/>
            <w:tcBorders>
              <w:left w:val="single" w:sz="4" w:space="0" w:color="000000"/>
              <w:bottom w:val="single" w:sz="4" w:space="0" w:color="000000"/>
            </w:tcBorders>
          </w:tcPr>
          <w:p w:rsidR="007E1F95" w:rsidRDefault="0051503D">
            <w:pPr>
              <w:pStyle w:val="af3"/>
              <w:rPr>
                <w:sz w:val="28"/>
                <w:szCs w:val="28"/>
              </w:rPr>
            </w:pPr>
            <w:r>
              <w:rPr>
                <w:sz w:val="28"/>
                <w:szCs w:val="28"/>
              </w:rPr>
              <w:lastRenderedPageBreak/>
              <w:t>7</w:t>
            </w:r>
          </w:p>
        </w:tc>
        <w:tc>
          <w:tcPr>
            <w:tcW w:w="3178" w:type="dxa"/>
            <w:tcBorders>
              <w:left w:val="single" w:sz="4" w:space="0" w:color="000000"/>
              <w:bottom w:val="single" w:sz="4" w:space="0" w:color="000000"/>
            </w:tcBorders>
          </w:tcPr>
          <w:p w:rsidR="007E1F95" w:rsidRDefault="0051503D">
            <w:pPr>
              <w:widowControl w:val="0"/>
              <w:ind w:hanging="2"/>
              <w:rPr>
                <w:sz w:val="28"/>
                <w:szCs w:val="28"/>
              </w:rPr>
            </w:pPr>
            <w:r>
              <w:rPr>
                <w:color w:val="000000"/>
                <w:sz w:val="28"/>
                <w:szCs w:val="28"/>
              </w:rPr>
              <w:t>Основні джерела фінансування заходів програми</w:t>
            </w:r>
          </w:p>
        </w:tc>
        <w:tc>
          <w:tcPr>
            <w:tcW w:w="5681" w:type="dxa"/>
            <w:tcBorders>
              <w:left w:val="single" w:sz="4" w:space="0" w:color="000000"/>
              <w:bottom w:val="single" w:sz="4" w:space="0" w:color="000000"/>
              <w:right w:val="single" w:sz="4" w:space="0" w:color="000000"/>
            </w:tcBorders>
          </w:tcPr>
          <w:p w:rsidR="007E1F95" w:rsidRDefault="0051503D">
            <w:pPr>
              <w:widowControl w:val="0"/>
              <w:ind w:hanging="2"/>
              <w:jc w:val="both"/>
              <w:rPr>
                <w:sz w:val="28"/>
                <w:szCs w:val="28"/>
              </w:rPr>
            </w:pPr>
            <w:r>
              <w:rPr>
                <w:color w:val="000000"/>
                <w:sz w:val="28"/>
                <w:szCs w:val="28"/>
              </w:rPr>
              <w:t>Місцевий бюджет та інші кошти не заборонені законодавством .</w:t>
            </w:r>
          </w:p>
        </w:tc>
      </w:tr>
      <w:tr w:rsidR="007E1F95">
        <w:tc>
          <w:tcPr>
            <w:tcW w:w="786" w:type="dxa"/>
            <w:tcBorders>
              <w:left w:val="single" w:sz="4" w:space="0" w:color="000000"/>
              <w:bottom w:val="single" w:sz="4" w:space="0" w:color="000000"/>
            </w:tcBorders>
          </w:tcPr>
          <w:p w:rsidR="007E1F95" w:rsidRDefault="0051503D">
            <w:pPr>
              <w:pStyle w:val="af3"/>
              <w:rPr>
                <w:sz w:val="28"/>
                <w:szCs w:val="28"/>
              </w:rPr>
            </w:pPr>
            <w:r>
              <w:rPr>
                <w:sz w:val="28"/>
                <w:szCs w:val="28"/>
              </w:rPr>
              <w:t>8</w:t>
            </w:r>
          </w:p>
        </w:tc>
        <w:tc>
          <w:tcPr>
            <w:tcW w:w="3178" w:type="dxa"/>
            <w:tcBorders>
              <w:left w:val="single" w:sz="4" w:space="0" w:color="000000"/>
              <w:bottom w:val="single" w:sz="4" w:space="0" w:color="000000"/>
            </w:tcBorders>
          </w:tcPr>
          <w:p w:rsidR="007E1F95" w:rsidRDefault="0051503D">
            <w:pPr>
              <w:widowControl w:val="0"/>
              <w:ind w:hanging="2"/>
            </w:pPr>
            <w:r>
              <w:rPr>
                <w:color w:val="000000"/>
                <w:sz w:val="28"/>
                <w:szCs w:val="28"/>
              </w:rPr>
              <w:t>Етапи реалізації програми</w:t>
            </w:r>
          </w:p>
        </w:tc>
        <w:tc>
          <w:tcPr>
            <w:tcW w:w="5681" w:type="dxa"/>
            <w:tcBorders>
              <w:left w:val="single" w:sz="4" w:space="0" w:color="000000"/>
              <w:bottom w:val="single" w:sz="4" w:space="0" w:color="000000"/>
              <w:right w:val="single" w:sz="4" w:space="0" w:color="000000"/>
            </w:tcBorders>
          </w:tcPr>
          <w:p w:rsidR="007E1F95" w:rsidRDefault="0051503D">
            <w:pPr>
              <w:widowControl w:val="0"/>
              <w:ind w:hanging="2"/>
              <w:rPr>
                <w:color w:val="000000"/>
                <w:sz w:val="28"/>
                <w:szCs w:val="28"/>
              </w:rPr>
            </w:pPr>
            <w:r>
              <w:rPr>
                <w:color w:val="000000"/>
                <w:sz w:val="28"/>
                <w:szCs w:val="28"/>
              </w:rPr>
              <w:t>Протягом 2023-2026 років .</w:t>
            </w:r>
          </w:p>
        </w:tc>
      </w:tr>
      <w:tr w:rsidR="007E1F95">
        <w:tc>
          <w:tcPr>
            <w:tcW w:w="786" w:type="dxa"/>
            <w:tcBorders>
              <w:left w:val="single" w:sz="4" w:space="0" w:color="000000"/>
              <w:bottom w:val="single" w:sz="4" w:space="0" w:color="000000"/>
            </w:tcBorders>
          </w:tcPr>
          <w:p w:rsidR="007E1F95" w:rsidRDefault="0051503D">
            <w:pPr>
              <w:pStyle w:val="af3"/>
              <w:rPr>
                <w:sz w:val="28"/>
                <w:szCs w:val="28"/>
              </w:rPr>
            </w:pPr>
            <w:r>
              <w:rPr>
                <w:sz w:val="28"/>
                <w:szCs w:val="28"/>
              </w:rPr>
              <w:t>9</w:t>
            </w:r>
          </w:p>
        </w:tc>
        <w:tc>
          <w:tcPr>
            <w:tcW w:w="3178" w:type="dxa"/>
            <w:tcBorders>
              <w:left w:val="single" w:sz="4" w:space="0" w:color="000000"/>
              <w:bottom w:val="single" w:sz="4" w:space="0" w:color="000000"/>
            </w:tcBorders>
          </w:tcPr>
          <w:p w:rsidR="007E1F95" w:rsidRDefault="0051503D">
            <w:pPr>
              <w:widowControl w:val="0"/>
              <w:ind w:hanging="2"/>
              <w:rPr>
                <w:color w:val="000000"/>
                <w:sz w:val="28"/>
                <w:szCs w:val="28"/>
              </w:rPr>
            </w:pPr>
            <w:r>
              <w:rPr>
                <w:color w:val="000000"/>
                <w:sz w:val="28"/>
                <w:szCs w:val="28"/>
              </w:rPr>
              <w:t>Загальний обсяг фінансування</w:t>
            </w:r>
          </w:p>
        </w:tc>
        <w:tc>
          <w:tcPr>
            <w:tcW w:w="5681" w:type="dxa"/>
            <w:tcBorders>
              <w:left w:val="single" w:sz="4" w:space="0" w:color="000000"/>
              <w:bottom w:val="single" w:sz="4" w:space="0" w:color="000000"/>
              <w:right w:val="single" w:sz="4" w:space="0" w:color="000000"/>
            </w:tcBorders>
          </w:tcPr>
          <w:p w:rsidR="007E1F95" w:rsidRDefault="0051503D">
            <w:pPr>
              <w:widowControl w:val="0"/>
              <w:ind w:hanging="2"/>
              <w:rPr>
                <w:color w:val="000000"/>
                <w:sz w:val="28"/>
                <w:szCs w:val="28"/>
              </w:rPr>
            </w:pPr>
            <w:r>
              <w:rPr>
                <w:color w:val="000000"/>
                <w:sz w:val="28"/>
                <w:szCs w:val="28"/>
              </w:rPr>
              <w:t>У межах бюджетних призначень.</w:t>
            </w:r>
          </w:p>
        </w:tc>
      </w:tr>
      <w:tr w:rsidR="007E1F95">
        <w:tc>
          <w:tcPr>
            <w:tcW w:w="786" w:type="dxa"/>
            <w:tcBorders>
              <w:left w:val="single" w:sz="4" w:space="0" w:color="000000"/>
              <w:bottom w:val="single" w:sz="4" w:space="0" w:color="000000"/>
            </w:tcBorders>
          </w:tcPr>
          <w:p w:rsidR="007E1F95" w:rsidRDefault="0051503D">
            <w:pPr>
              <w:pStyle w:val="af3"/>
              <w:rPr>
                <w:sz w:val="28"/>
                <w:szCs w:val="28"/>
              </w:rPr>
            </w:pPr>
            <w:r>
              <w:rPr>
                <w:sz w:val="28"/>
                <w:szCs w:val="28"/>
              </w:rPr>
              <w:t>10</w:t>
            </w:r>
          </w:p>
        </w:tc>
        <w:tc>
          <w:tcPr>
            <w:tcW w:w="3178" w:type="dxa"/>
            <w:tcBorders>
              <w:left w:val="single" w:sz="4" w:space="0" w:color="000000"/>
              <w:bottom w:val="single" w:sz="4" w:space="0" w:color="000000"/>
            </w:tcBorders>
          </w:tcPr>
          <w:p w:rsidR="007E1F95" w:rsidRDefault="0051503D">
            <w:pPr>
              <w:widowControl w:val="0"/>
              <w:ind w:hanging="2"/>
              <w:rPr>
                <w:color w:val="000000"/>
                <w:sz w:val="28"/>
                <w:szCs w:val="28"/>
              </w:rPr>
            </w:pPr>
            <w:r>
              <w:rPr>
                <w:color w:val="000000"/>
                <w:sz w:val="28"/>
                <w:szCs w:val="28"/>
              </w:rPr>
              <w:t>Очікувані результати виконання</w:t>
            </w:r>
          </w:p>
        </w:tc>
        <w:tc>
          <w:tcPr>
            <w:tcW w:w="5681" w:type="dxa"/>
            <w:tcBorders>
              <w:left w:val="single" w:sz="4" w:space="0" w:color="000000"/>
              <w:bottom w:val="single" w:sz="4" w:space="0" w:color="000000"/>
              <w:right w:val="single" w:sz="4" w:space="0" w:color="000000"/>
            </w:tcBorders>
          </w:tcPr>
          <w:p w:rsidR="007E1F95" w:rsidRDefault="0051503D">
            <w:pPr>
              <w:pStyle w:val="ab"/>
              <w:widowControl w:val="0"/>
              <w:spacing w:line="240" w:lineRule="auto"/>
              <w:ind w:hanging="2"/>
            </w:pPr>
            <w:r>
              <w:rPr>
                <w:color w:val="000000"/>
                <w:sz w:val="28"/>
                <w:szCs w:val="28"/>
              </w:rPr>
              <w:t xml:space="preserve">Розроблення комплексного плану просторового розвитку Покровської міської територіальної громади, дасть можливість </w:t>
            </w:r>
            <w:r>
              <w:rPr>
                <w:color w:val="202122"/>
                <w:sz w:val="28"/>
                <w:szCs w:val="28"/>
              </w:rPr>
              <w:t xml:space="preserve">визначити планувальну  організацію, функціональне призначення території, основні принципи і напрями формування єдиної системи громадського обслуговування населення, дорожньої мережі, інженерно-транспортної інфраструктури, інженерної підготовки і благоустрою, цивільного захисту, охорони земель та інших компонентів навколишнього природного середовища, формування </w:t>
            </w:r>
            <w:proofErr w:type="spellStart"/>
            <w:r>
              <w:rPr>
                <w:color w:val="202122"/>
                <w:sz w:val="28"/>
                <w:szCs w:val="28"/>
              </w:rPr>
              <w:t>екомережі</w:t>
            </w:r>
            <w:proofErr w:type="spellEnd"/>
            <w:r>
              <w:rPr>
                <w:color w:val="202122"/>
                <w:sz w:val="28"/>
                <w:szCs w:val="28"/>
              </w:rPr>
              <w:t>, охорони і збереження культурної спадщини та традиційного характеру середовища населених пунктів, а також послідовність реалізації рішень, у тому числі етапність освоєння території</w:t>
            </w:r>
            <w:r>
              <w:rPr>
                <w:rFonts w:ascii="Arial" w:hAnsi="Arial" w:cs="Arial"/>
                <w:color w:val="202122"/>
                <w:sz w:val="21"/>
                <w:szCs w:val="21"/>
              </w:rPr>
              <w:t>.</w:t>
            </w:r>
          </w:p>
          <w:p w:rsidR="007E1F95" w:rsidRDefault="0051503D">
            <w:pPr>
              <w:pStyle w:val="ab"/>
              <w:widowControl w:val="0"/>
              <w:spacing w:line="240" w:lineRule="auto"/>
              <w:ind w:hanging="2"/>
            </w:pPr>
            <w:r>
              <w:rPr>
                <w:rFonts w:ascii="Arial" w:hAnsi="Arial" w:cs="Arial"/>
                <w:color w:val="202122"/>
                <w:sz w:val="21"/>
                <w:szCs w:val="21"/>
              </w:rPr>
              <w:t xml:space="preserve"> </w:t>
            </w:r>
            <w:r>
              <w:rPr>
                <w:color w:val="000000"/>
                <w:sz w:val="28"/>
              </w:rPr>
              <w:t xml:space="preserve">Виконання вимог законодавства у сфері національної інфраструктури </w:t>
            </w:r>
            <w:proofErr w:type="spellStart"/>
            <w:r>
              <w:rPr>
                <w:color w:val="000000"/>
                <w:sz w:val="28"/>
              </w:rPr>
              <w:t>геопросторових</w:t>
            </w:r>
            <w:proofErr w:type="spellEnd"/>
            <w:r>
              <w:rPr>
                <w:color w:val="000000"/>
                <w:sz w:val="28"/>
              </w:rPr>
              <w:t xml:space="preserve"> даних та </w:t>
            </w:r>
            <w:r>
              <w:rPr>
                <w:color w:val="000000"/>
                <w:sz w:val="28"/>
                <w:szCs w:val="28"/>
              </w:rPr>
              <w:t xml:space="preserve">забезпечення загального публічного доступу до </w:t>
            </w:r>
            <w:proofErr w:type="spellStart"/>
            <w:r>
              <w:rPr>
                <w:color w:val="000000"/>
                <w:sz w:val="28"/>
                <w:szCs w:val="28"/>
              </w:rPr>
              <w:t>геопросторових</w:t>
            </w:r>
            <w:proofErr w:type="spellEnd"/>
            <w:r>
              <w:rPr>
                <w:color w:val="000000"/>
                <w:sz w:val="28"/>
                <w:szCs w:val="28"/>
              </w:rPr>
              <w:t xml:space="preserve"> даних та </w:t>
            </w:r>
            <w:proofErr w:type="spellStart"/>
            <w:r>
              <w:rPr>
                <w:color w:val="000000"/>
                <w:sz w:val="28"/>
                <w:szCs w:val="28"/>
              </w:rPr>
              <w:t>геоінформаційних</w:t>
            </w:r>
            <w:proofErr w:type="spellEnd"/>
            <w:r>
              <w:rPr>
                <w:color w:val="000000"/>
                <w:sz w:val="28"/>
                <w:szCs w:val="28"/>
              </w:rPr>
              <w:t xml:space="preserve"> сервісів.</w:t>
            </w:r>
          </w:p>
        </w:tc>
      </w:tr>
      <w:tr w:rsidR="007E1F95">
        <w:tc>
          <w:tcPr>
            <w:tcW w:w="786" w:type="dxa"/>
            <w:tcBorders>
              <w:left w:val="single" w:sz="4" w:space="0" w:color="000000"/>
              <w:bottom w:val="single" w:sz="4" w:space="0" w:color="000000"/>
            </w:tcBorders>
          </w:tcPr>
          <w:p w:rsidR="007E1F95" w:rsidRDefault="0051503D">
            <w:pPr>
              <w:pStyle w:val="af3"/>
              <w:rPr>
                <w:sz w:val="28"/>
                <w:szCs w:val="28"/>
              </w:rPr>
            </w:pPr>
            <w:r>
              <w:rPr>
                <w:sz w:val="28"/>
                <w:szCs w:val="28"/>
              </w:rPr>
              <w:t>11</w:t>
            </w:r>
          </w:p>
        </w:tc>
        <w:tc>
          <w:tcPr>
            <w:tcW w:w="3178" w:type="dxa"/>
            <w:tcBorders>
              <w:left w:val="single" w:sz="4" w:space="0" w:color="000000"/>
              <w:bottom w:val="single" w:sz="4" w:space="0" w:color="000000"/>
            </w:tcBorders>
          </w:tcPr>
          <w:p w:rsidR="007E1F95" w:rsidRDefault="0051503D">
            <w:pPr>
              <w:widowControl w:val="0"/>
              <w:ind w:hanging="2"/>
              <w:rPr>
                <w:color w:val="000000"/>
                <w:sz w:val="28"/>
                <w:szCs w:val="28"/>
              </w:rPr>
            </w:pPr>
            <w:r>
              <w:rPr>
                <w:color w:val="000000"/>
                <w:sz w:val="28"/>
                <w:szCs w:val="28"/>
              </w:rPr>
              <w:t>Загальний контроль за виконанням</w:t>
            </w:r>
          </w:p>
        </w:tc>
        <w:tc>
          <w:tcPr>
            <w:tcW w:w="5681" w:type="dxa"/>
            <w:tcBorders>
              <w:left w:val="single" w:sz="4" w:space="0" w:color="000000"/>
              <w:bottom w:val="single" w:sz="4" w:space="0" w:color="000000"/>
              <w:right w:val="single" w:sz="4" w:space="0" w:color="000000"/>
            </w:tcBorders>
          </w:tcPr>
          <w:p w:rsidR="007E1F95" w:rsidRDefault="0051503D">
            <w:pPr>
              <w:widowControl w:val="0"/>
              <w:contextualSpacing/>
            </w:pPr>
            <w:r>
              <w:rPr>
                <w:color w:val="000000"/>
                <w:sz w:val="28"/>
                <w:szCs w:val="28"/>
              </w:rPr>
              <w:t>Постійні комісії з питань містобудування та архі</w:t>
            </w:r>
            <w:r>
              <w:rPr>
                <w:color w:val="111111"/>
                <w:sz w:val="28"/>
                <w:szCs w:val="28"/>
              </w:rPr>
              <w:t>тектури, землекористування та охорони навколишнього природного середовища і з питань соціально-економічного розвитку, планування бюджету, фінансів, реалізації державної регуляторної політики.</w:t>
            </w:r>
          </w:p>
          <w:p w:rsidR="007E1F95" w:rsidRDefault="007E1F95">
            <w:pPr>
              <w:widowControl w:val="0"/>
              <w:tabs>
                <w:tab w:val="left" w:pos="7938"/>
              </w:tabs>
              <w:ind w:firstLine="709"/>
              <w:jc w:val="both"/>
              <w:rPr>
                <w:color w:val="000000"/>
                <w:sz w:val="28"/>
                <w:szCs w:val="28"/>
              </w:rPr>
            </w:pPr>
          </w:p>
        </w:tc>
      </w:tr>
    </w:tbl>
    <w:p w:rsidR="007E1F95" w:rsidRDefault="007E1F95">
      <w:pPr>
        <w:pStyle w:val="af2"/>
        <w:jc w:val="center"/>
        <w:rPr>
          <w:b/>
          <w:sz w:val="28"/>
          <w:szCs w:val="28"/>
        </w:rPr>
      </w:pPr>
    </w:p>
    <w:p w:rsidR="007E1F95" w:rsidRDefault="007E1F95">
      <w:pPr>
        <w:pStyle w:val="af2"/>
        <w:jc w:val="center"/>
        <w:rPr>
          <w:b/>
          <w:sz w:val="28"/>
          <w:szCs w:val="28"/>
        </w:rPr>
      </w:pPr>
    </w:p>
    <w:p w:rsidR="007E1F95" w:rsidRDefault="007E1F95">
      <w:pPr>
        <w:pStyle w:val="af2"/>
        <w:jc w:val="center"/>
        <w:rPr>
          <w:b/>
          <w:sz w:val="28"/>
          <w:szCs w:val="28"/>
        </w:rPr>
      </w:pPr>
    </w:p>
    <w:p w:rsidR="007E1F95" w:rsidRDefault="007E1F95">
      <w:pPr>
        <w:pStyle w:val="af2"/>
        <w:jc w:val="center"/>
        <w:rPr>
          <w:b/>
          <w:sz w:val="28"/>
          <w:szCs w:val="28"/>
        </w:rPr>
      </w:pPr>
    </w:p>
    <w:p w:rsidR="007E1F95" w:rsidRDefault="007E1F95">
      <w:pPr>
        <w:pStyle w:val="af2"/>
        <w:jc w:val="center"/>
        <w:rPr>
          <w:b/>
          <w:sz w:val="28"/>
          <w:szCs w:val="28"/>
        </w:rPr>
      </w:pPr>
    </w:p>
    <w:p w:rsidR="007E1F95" w:rsidRDefault="007E1F95">
      <w:pPr>
        <w:pStyle w:val="af2"/>
        <w:jc w:val="center"/>
        <w:rPr>
          <w:b/>
          <w:sz w:val="28"/>
          <w:szCs w:val="28"/>
        </w:rPr>
      </w:pPr>
    </w:p>
    <w:p w:rsidR="007E1F95" w:rsidRDefault="007E1F95">
      <w:pPr>
        <w:pStyle w:val="af2"/>
        <w:jc w:val="center"/>
        <w:rPr>
          <w:b/>
          <w:sz w:val="28"/>
          <w:szCs w:val="28"/>
        </w:rPr>
      </w:pPr>
    </w:p>
    <w:p w:rsidR="007E1F95" w:rsidRDefault="007E1F95">
      <w:pPr>
        <w:pStyle w:val="af2"/>
        <w:jc w:val="center"/>
        <w:rPr>
          <w:b/>
          <w:sz w:val="28"/>
          <w:szCs w:val="28"/>
        </w:rPr>
      </w:pPr>
    </w:p>
    <w:p w:rsidR="007E1F95" w:rsidRDefault="007E1F95">
      <w:pPr>
        <w:pStyle w:val="af2"/>
        <w:jc w:val="center"/>
        <w:rPr>
          <w:b/>
          <w:sz w:val="28"/>
          <w:szCs w:val="28"/>
        </w:rPr>
      </w:pPr>
    </w:p>
    <w:p w:rsidR="007E1F95" w:rsidRDefault="0051503D">
      <w:pPr>
        <w:pStyle w:val="af2"/>
        <w:numPr>
          <w:ilvl w:val="0"/>
          <w:numId w:val="3"/>
        </w:numPr>
        <w:spacing w:line="216" w:lineRule="auto"/>
        <w:ind w:left="0" w:firstLine="0"/>
        <w:jc w:val="center"/>
        <w:rPr>
          <w:b/>
          <w:color w:val="auto"/>
          <w:sz w:val="28"/>
          <w:szCs w:val="28"/>
        </w:rPr>
      </w:pPr>
      <w:r>
        <w:rPr>
          <w:b/>
          <w:color w:val="auto"/>
          <w:sz w:val="28"/>
          <w:szCs w:val="28"/>
        </w:rPr>
        <w:lastRenderedPageBreak/>
        <w:t>Вступ</w:t>
      </w:r>
    </w:p>
    <w:p w:rsidR="007E1F95" w:rsidRDefault="007E1F95">
      <w:pPr>
        <w:pStyle w:val="af2"/>
        <w:spacing w:line="216" w:lineRule="auto"/>
        <w:ind w:left="0"/>
        <w:rPr>
          <w:b/>
          <w:color w:val="auto"/>
          <w:sz w:val="28"/>
          <w:szCs w:val="28"/>
        </w:rPr>
      </w:pPr>
    </w:p>
    <w:p w:rsidR="007E1F95" w:rsidRDefault="0051503D">
      <w:pPr>
        <w:pStyle w:val="af2"/>
        <w:numPr>
          <w:ilvl w:val="0"/>
          <w:numId w:val="2"/>
        </w:numPr>
        <w:spacing w:line="216" w:lineRule="auto"/>
        <w:ind w:left="0"/>
        <w:jc w:val="both"/>
        <w:rPr>
          <w:color w:val="auto"/>
          <w:sz w:val="28"/>
          <w:szCs w:val="28"/>
        </w:rPr>
      </w:pPr>
      <w:r>
        <w:rPr>
          <w:color w:val="000000"/>
          <w:sz w:val="28"/>
          <w:szCs w:val="28"/>
          <w:shd w:val="clear" w:color="auto" w:fill="FFFFFF"/>
        </w:rPr>
        <w:tab/>
        <w:t>Відносини у сфері містобудівної діяльності регулюються </w:t>
      </w:r>
      <w:hyperlink r:id="rId6" w:tgtFrame="_blank">
        <w:r>
          <w:rPr>
            <w:color w:val="000000"/>
            <w:sz w:val="28"/>
            <w:szCs w:val="28"/>
            <w:shd w:val="clear" w:color="auto" w:fill="FFFFFF"/>
          </w:rPr>
          <w:t>Конституцією України</w:t>
        </w:r>
      </w:hyperlink>
      <w:r>
        <w:rPr>
          <w:color w:val="000000"/>
          <w:sz w:val="28"/>
          <w:szCs w:val="28"/>
          <w:shd w:val="clear" w:color="auto" w:fill="FFFFFF"/>
        </w:rPr>
        <w:t>, </w:t>
      </w:r>
      <w:hyperlink r:id="rId7" w:tgtFrame="_blank">
        <w:r>
          <w:rPr>
            <w:color w:val="000000"/>
            <w:sz w:val="28"/>
            <w:szCs w:val="28"/>
            <w:shd w:val="clear" w:color="auto" w:fill="FFFFFF"/>
          </w:rPr>
          <w:t>Цивільним</w:t>
        </w:r>
      </w:hyperlink>
      <w:r>
        <w:rPr>
          <w:color w:val="000000"/>
          <w:sz w:val="28"/>
          <w:szCs w:val="28"/>
          <w:shd w:val="clear" w:color="auto" w:fill="FFFFFF"/>
        </w:rPr>
        <w:t>, </w:t>
      </w:r>
      <w:hyperlink r:id="rId8" w:tgtFrame="_blank">
        <w:r>
          <w:rPr>
            <w:color w:val="000000"/>
            <w:sz w:val="28"/>
            <w:szCs w:val="28"/>
            <w:shd w:val="clear" w:color="auto" w:fill="FFFFFF"/>
          </w:rPr>
          <w:t>Господарським</w:t>
        </w:r>
      </w:hyperlink>
      <w:r>
        <w:rPr>
          <w:color w:val="000000"/>
          <w:sz w:val="28"/>
          <w:szCs w:val="28"/>
          <w:shd w:val="clear" w:color="auto" w:fill="FFFFFF"/>
        </w:rPr>
        <w:t> і </w:t>
      </w:r>
      <w:hyperlink r:id="rId9" w:tgtFrame="_blank">
        <w:r>
          <w:rPr>
            <w:color w:val="000000"/>
            <w:sz w:val="28"/>
            <w:szCs w:val="28"/>
            <w:shd w:val="clear" w:color="auto" w:fill="FFFFFF"/>
          </w:rPr>
          <w:t>Земельним</w:t>
        </w:r>
      </w:hyperlink>
      <w:r>
        <w:rPr>
          <w:color w:val="000000"/>
          <w:sz w:val="28"/>
          <w:szCs w:val="28"/>
          <w:shd w:val="clear" w:color="auto" w:fill="FFFFFF"/>
        </w:rPr>
        <w:t xml:space="preserve"> кодексами України, </w:t>
      </w:r>
      <w:r>
        <w:rPr>
          <w:sz w:val="28"/>
          <w:szCs w:val="28"/>
        </w:rPr>
        <w:t xml:space="preserve">Законами України </w:t>
      </w:r>
      <w:r>
        <w:rPr>
          <w:color w:val="000000"/>
          <w:sz w:val="28"/>
          <w:szCs w:val="28"/>
          <w:shd w:val="clear" w:color="auto" w:fill="FFFFFF"/>
        </w:rPr>
        <w:t> </w:t>
      </w:r>
      <w:hyperlink r:id="rId10" w:tgtFrame="_blank">
        <w:r>
          <w:rPr>
            <w:color w:val="000000"/>
            <w:sz w:val="28"/>
            <w:szCs w:val="28"/>
            <w:shd w:val="clear" w:color="auto" w:fill="FFFFFF"/>
          </w:rPr>
          <w:t>"</w:t>
        </w:r>
      </w:hyperlink>
      <w:r>
        <w:rPr>
          <w:sz w:val="28"/>
          <w:szCs w:val="28"/>
        </w:rPr>
        <w:t>Про регулювання містобудівної діяльності</w:t>
      </w:r>
      <w:hyperlink r:id="rId11" w:tgtFrame="_blank">
        <w:r>
          <w:rPr>
            <w:color w:val="000000"/>
            <w:sz w:val="28"/>
            <w:szCs w:val="28"/>
            <w:shd w:val="clear" w:color="auto" w:fill="FFFFFF"/>
          </w:rPr>
          <w:t>"</w:t>
        </w:r>
      </w:hyperlink>
      <w:r>
        <w:rPr>
          <w:color w:val="000000"/>
          <w:sz w:val="28"/>
          <w:szCs w:val="28"/>
          <w:shd w:val="clear" w:color="auto" w:fill="FFFFFF"/>
        </w:rPr>
        <w:t xml:space="preserve">, </w:t>
      </w:r>
      <w:hyperlink r:id="rId12" w:tgtFrame="_blank">
        <w:r>
          <w:rPr>
            <w:color w:val="000000"/>
            <w:sz w:val="28"/>
            <w:szCs w:val="28"/>
            <w:shd w:val="clear" w:color="auto" w:fill="FFFFFF"/>
          </w:rPr>
          <w:t>Про Генеральну схему планування території України"</w:t>
        </w:r>
      </w:hyperlink>
      <w:r>
        <w:rPr>
          <w:color w:val="000000"/>
          <w:sz w:val="28"/>
          <w:szCs w:val="28"/>
          <w:shd w:val="clear" w:color="auto" w:fill="FFFFFF"/>
        </w:rPr>
        <w:t>, </w:t>
      </w:r>
      <w:hyperlink r:id="rId13" w:tgtFrame="_blank">
        <w:r>
          <w:rPr>
            <w:color w:val="000000"/>
            <w:sz w:val="28"/>
            <w:szCs w:val="28"/>
            <w:shd w:val="clear" w:color="auto" w:fill="FFFFFF"/>
          </w:rPr>
          <w:t>"Про основи містобудування"</w:t>
        </w:r>
      </w:hyperlink>
      <w:r>
        <w:rPr>
          <w:color w:val="000000"/>
          <w:sz w:val="28"/>
          <w:szCs w:val="28"/>
          <w:shd w:val="clear" w:color="auto" w:fill="FFFFFF"/>
        </w:rPr>
        <w:t>, </w:t>
      </w:r>
      <w:hyperlink r:id="rId14" w:tgtFrame="_blank">
        <w:r>
          <w:rPr>
            <w:color w:val="000000"/>
            <w:sz w:val="28"/>
            <w:szCs w:val="28"/>
            <w:shd w:val="clear" w:color="auto" w:fill="FFFFFF"/>
          </w:rPr>
          <w:t>"Про архітектурну діяльність"</w:t>
        </w:r>
      </w:hyperlink>
      <w:r>
        <w:rPr>
          <w:color w:val="000000"/>
          <w:sz w:val="28"/>
          <w:szCs w:val="28"/>
          <w:shd w:val="clear" w:color="auto" w:fill="FFFFFF"/>
        </w:rPr>
        <w:t>, </w:t>
      </w:r>
      <w:hyperlink r:id="rId15" w:tgtFrame="_blank">
        <w:r>
          <w:rPr>
            <w:color w:val="000000"/>
            <w:sz w:val="28"/>
            <w:szCs w:val="28"/>
            <w:shd w:val="clear" w:color="auto" w:fill="FFFFFF"/>
          </w:rPr>
          <w:t>"Про комплексну реконструкцію кварталів (мікрорайонів) застарілого житлового фонду"</w:t>
        </w:r>
      </w:hyperlink>
      <w:r>
        <w:rPr>
          <w:color w:val="000000"/>
          <w:sz w:val="28"/>
          <w:szCs w:val="28"/>
          <w:shd w:val="clear" w:color="auto" w:fill="FFFFFF"/>
        </w:rPr>
        <w:t>, </w:t>
      </w:r>
      <w:hyperlink r:id="rId16" w:tgtFrame="_blank">
        <w:r>
          <w:rPr>
            <w:color w:val="000000"/>
            <w:sz w:val="28"/>
            <w:szCs w:val="28"/>
            <w:shd w:val="clear" w:color="auto" w:fill="FFFFFF"/>
          </w:rPr>
          <w:t>"Про землеустрій"</w:t>
        </w:r>
      </w:hyperlink>
      <w:r>
        <w:rPr>
          <w:color w:val="000000"/>
          <w:sz w:val="28"/>
          <w:szCs w:val="28"/>
          <w:shd w:val="clear" w:color="auto" w:fill="FFFFFF"/>
        </w:rPr>
        <w:t>, іншими нормативно-правовими актами.</w:t>
      </w:r>
    </w:p>
    <w:p w:rsidR="007E1F95" w:rsidRDefault="0051503D">
      <w:pPr>
        <w:pStyle w:val="af2"/>
        <w:numPr>
          <w:ilvl w:val="0"/>
          <w:numId w:val="2"/>
        </w:numPr>
        <w:spacing w:line="216" w:lineRule="auto"/>
        <w:ind w:left="0"/>
        <w:jc w:val="both"/>
        <w:rPr>
          <w:color w:val="auto"/>
          <w:sz w:val="28"/>
          <w:szCs w:val="28"/>
        </w:rPr>
      </w:pPr>
      <w:r>
        <w:rPr>
          <w:color w:val="000000"/>
          <w:sz w:val="28"/>
          <w:szCs w:val="28"/>
          <w:shd w:val="clear" w:color="auto" w:fill="FFFFFF"/>
        </w:rPr>
        <w:tab/>
        <w:t>Об’єктом містобудування є планувальна організація території, система розселення, система взаємопов’язаного комплексного розміщення основних об’єктів промисловості, транспорту, інженерної та соціальної інфраструктури, функціональне зонування території України, територій територіальних громад, населених пунктів, їх частин.</w:t>
      </w:r>
    </w:p>
    <w:p w:rsidR="007E1F95" w:rsidRDefault="0051503D">
      <w:pPr>
        <w:pStyle w:val="af2"/>
        <w:numPr>
          <w:ilvl w:val="0"/>
          <w:numId w:val="2"/>
        </w:numPr>
        <w:spacing w:line="216" w:lineRule="auto"/>
        <w:ind w:left="0"/>
        <w:jc w:val="both"/>
        <w:rPr>
          <w:color w:val="auto"/>
          <w:sz w:val="28"/>
          <w:szCs w:val="28"/>
        </w:rPr>
      </w:pPr>
      <w:r>
        <w:rPr>
          <w:color w:val="000000"/>
          <w:sz w:val="28"/>
          <w:szCs w:val="28"/>
          <w:shd w:val="clear" w:color="auto" w:fill="FFFFFF"/>
        </w:rPr>
        <w:tab/>
      </w:r>
      <w:r>
        <w:rPr>
          <w:sz w:val="28"/>
          <w:szCs w:val="28"/>
        </w:rPr>
        <w:t xml:space="preserve">Підставою </w:t>
      </w:r>
      <w:r>
        <w:rPr>
          <w:color w:val="000000"/>
          <w:sz w:val="28"/>
          <w:szCs w:val="28"/>
        </w:rPr>
        <w:t xml:space="preserve">для розроблення міської цільової програми  «Заходи реалізації містобудівної діяльності на території Покровської міської територіальної громади Дніпропетровської області на 2023-2026 роки» (далі – Програма) є набрання чинності </w:t>
      </w:r>
      <w:r>
        <w:rPr>
          <w:color w:val="000000"/>
          <w:sz w:val="28"/>
          <w:szCs w:val="28"/>
          <w:shd w:val="clear" w:color="auto" w:fill="FFFFFF"/>
        </w:rPr>
        <w:t xml:space="preserve">  </w:t>
      </w:r>
      <w:hyperlink r:id="rId17" w:anchor="Text" w:history="1">
        <w:r>
          <w:rPr>
            <w:color w:val="000000"/>
            <w:sz w:val="28"/>
            <w:szCs w:val="28"/>
            <w:shd w:val="clear" w:color="auto" w:fill="FFFFFF"/>
          </w:rPr>
          <w:t>Закону України «Про внесення змін до деяких законодавчих актів України щодо планування використання земель»</w:t>
        </w:r>
      </w:hyperlink>
      <w:r>
        <w:rPr>
          <w:color w:val="000000"/>
          <w:sz w:val="28"/>
          <w:szCs w:val="28"/>
          <w:shd w:val="clear" w:color="auto" w:fill="FFFFFF"/>
        </w:rPr>
        <w:t>, який вносить зміни до Земельного кодексу України й інших законодавчих актів стосовно планування використання земель. Законом насамперед передбачено новий вид документації в сфері землеустрою та містобудування, який націлений на поліпшення умов для розвитку територіальних громад, а саме: запровадження комплексного планування розвитку територій об’єднаних територіальних громад (далі – ОТГ).</w:t>
      </w:r>
    </w:p>
    <w:p w:rsidR="007E1F95" w:rsidRDefault="0051503D">
      <w:pPr>
        <w:pStyle w:val="af2"/>
        <w:numPr>
          <w:ilvl w:val="0"/>
          <w:numId w:val="2"/>
        </w:numPr>
        <w:spacing w:line="216" w:lineRule="auto"/>
        <w:ind w:left="0"/>
        <w:jc w:val="both"/>
        <w:rPr>
          <w:color w:val="auto"/>
          <w:sz w:val="28"/>
          <w:szCs w:val="28"/>
        </w:rPr>
      </w:pPr>
      <w:r>
        <w:rPr>
          <w:bCs/>
          <w:color w:val="000000"/>
          <w:sz w:val="28"/>
          <w:szCs w:val="28"/>
          <w:shd w:val="clear" w:color="auto" w:fill="FFFFFF"/>
        </w:rPr>
        <w:tab/>
        <w:t>Комплексний план просторового розвитку території територіальної громади</w:t>
      </w:r>
      <w:r>
        <w:rPr>
          <w:color w:val="000000"/>
          <w:sz w:val="28"/>
          <w:szCs w:val="28"/>
          <w:shd w:val="clear" w:color="auto" w:fill="FFFFFF"/>
        </w:rPr>
        <w:t xml:space="preserve">  – одночасно містобудівна документація на місцевому рівні та документація із землеустрою, що визначає планувальну організацію, функціональне призначення території, основні принципи і напрями формування єдиної системи громадського обслуговування населення, дорожньої мережі, інженерно-транспортної інфраструктури, інженерної підготовки і благоустрою, цивільного захисту, охорони земель та інших компонентів навколишнього природного середовища, формування </w:t>
      </w:r>
      <w:proofErr w:type="spellStart"/>
      <w:r>
        <w:rPr>
          <w:color w:val="000000"/>
          <w:sz w:val="28"/>
          <w:szCs w:val="28"/>
          <w:shd w:val="clear" w:color="auto" w:fill="FFFFFF"/>
        </w:rPr>
        <w:t>екомережі</w:t>
      </w:r>
      <w:proofErr w:type="spellEnd"/>
      <w:r>
        <w:rPr>
          <w:color w:val="000000"/>
          <w:sz w:val="28"/>
          <w:szCs w:val="28"/>
          <w:shd w:val="clear" w:color="auto" w:fill="FFFFFF"/>
        </w:rPr>
        <w:t>, охорони і збереження культурної спадщини та традиційного характеру середовища населених пунктів, а також послідовність реалізації рішень, у тому числі етапність освоєння території. Комплексний план передбачає узгоджене прийняття рішень щодо цілісного (комплексного) просторового розвитку населених пунктів як єдиної системи розселення і території за їх межами (далі -</w:t>
      </w:r>
      <w:r>
        <w:rPr>
          <w:color w:val="000000"/>
          <w:sz w:val="28"/>
          <w:szCs w:val="28"/>
        </w:rPr>
        <w:t xml:space="preserve"> Комплексний п</w:t>
      </w:r>
      <w:r>
        <w:rPr>
          <w:color w:val="000000"/>
          <w:sz w:val="28"/>
          <w:szCs w:val="28"/>
          <w:shd w:val="clear" w:color="auto" w:fill="FFFFFF"/>
        </w:rPr>
        <w:t xml:space="preserve">лан). </w:t>
      </w:r>
    </w:p>
    <w:p w:rsidR="007E1F95" w:rsidRDefault="0051503D">
      <w:pPr>
        <w:pStyle w:val="af2"/>
        <w:numPr>
          <w:ilvl w:val="1"/>
          <w:numId w:val="2"/>
        </w:numPr>
        <w:spacing w:line="216" w:lineRule="auto"/>
        <w:ind w:left="0"/>
        <w:jc w:val="both"/>
        <w:rPr>
          <w:color w:val="auto"/>
          <w:sz w:val="28"/>
          <w:szCs w:val="28"/>
        </w:rPr>
      </w:pPr>
      <w:r>
        <w:rPr>
          <w:color w:val="000000"/>
          <w:sz w:val="28"/>
          <w:szCs w:val="28"/>
          <w:shd w:val="clear" w:color="auto" w:fill="FFFFFF"/>
        </w:rPr>
        <w:tab/>
        <w:t xml:space="preserve">Також найактуальнішим та головним завданням Програми є створення </w:t>
      </w:r>
      <w:r>
        <w:rPr>
          <w:color w:val="000000"/>
          <w:sz w:val="28"/>
          <w:szCs w:val="28"/>
        </w:rPr>
        <w:t xml:space="preserve">і оприлюднення якісних </w:t>
      </w:r>
      <w:proofErr w:type="spellStart"/>
      <w:r>
        <w:rPr>
          <w:color w:val="000000"/>
          <w:sz w:val="28"/>
          <w:szCs w:val="28"/>
        </w:rPr>
        <w:t>геопросторових</w:t>
      </w:r>
      <w:proofErr w:type="spellEnd"/>
      <w:r>
        <w:rPr>
          <w:color w:val="000000"/>
          <w:sz w:val="28"/>
          <w:szCs w:val="28"/>
        </w:rPr>
        <w:t xml:space="preserve"> даних</w:t>
      </w:r>
      <w:r>
        <w:rPr>
          <w:color w:val="000000"/>
          <w:sz w:val="28"/>
          <w:szCs w:val="28"/>
          <w:shd w:val="clear" w:color="auto" w:fill="FFFFFF"/>
        </w:rPr>
        <w:t xml:space="preserve"> та розробка власного</w:t>
      </w:r>
      <w:r>
        <w:rPr>
          <w:color w:val="000000"/>
          <w:sz w:val="28"/>
          <w:szCs w:val="28"/>
        </w:rPr>
        <w:t xml:space="preserve"> </w:t>
      </w:r>
      <w:proofErr w:type="spellStart"/>
      <w:r>
        <w:rPr>
          <w:color w:val="000000"/>
          <w:sz w:val="28"/>
          <w:szCs w:val="28"/>
        </w:rPr>
        <w:t>геопорталу</w:t>
      </w:r>
      <w:proofErr w:type="spellEnd"/>
      <w:r>
        <w:rPr>
          <w:color w:val="000000"/>
          <w:sz w:val="28"/>
          <w:szCs w:val="28"/>
          <w:shd w:val="clear" w:color="auto" w:fill="FFFFFF"/>
        </w:rPr>
        <w:t xml:space="preserve"> </w:t>
      </w:r>
      <w:r>
        <w:rPr>
          <w:color w:val="000000"/>
          <w:sz w:val="28"/>
          <w:szCs w:val="28"/>
        </w:rPr>
        <w:t xml:space="preserve">та сервісів шляхом їх відображення на національному </w:t>
      </w:r>
      <w:proofErr w:type="spellStart"/>
      <w:r>
        <w:rPr>
          <w:color w:val="000000"/>
          <w:sz w:val="28"/>
          <w:szCs w:val="28"/>
        </w:rPr>
        <w:t>геопорталі</w:t>
      </w:r>
      <w:proofErr w:type="spellEnd"/>
      <w:r>
        <w:rPr>
          <w:color w:val="000000"/>
          <w:sz w:val="28"/>
          <w:szCs w:val="28"/>
        </w:rPr>
        <w:t xml:space="preserve"> на виконання Закону України </w:t>
      </w:r>
      <w:proofErr w:type="spellStart"/>
      <w:r>
        <w:rPr>
          <w:color w:val="000000"/>
          <w:sz w:val="28"/>
          <w:szCs w:val="28"/>
        </w:rPr>
        <w:t>“Про</w:t>
      </w:r>
      <w:proofErr w:type="spellEnd"/>
      <w:r>
        <w:rPr>
          <w:color w:val="000000"/>
          <w:sz w:val="28"/>
          <w:szCs w:val="28"/>
        </w:rPr>
        <w:t xml:space="preserve"> національну інфраструктуру </w:t>
      </w:r>
      <w:proofErr w:type="spellStart"/>
      <w:r>
        <w:rPr>
          <w:color w:val="000000"/>
          <w:sz w:val="28"/>
          <w:szCs w:val="28"/>
        </w:rPr>
        <w:t>геопросторових</w:t>
      </w:r>
      <w:proofErr w:type="spellEnd"/>
      <w:r>
        <w:rPr>
          <w:color w:val="000000"/>
          <w:sz w:val="28"/>
          <w:szCs w:val="28"/>
        </w:rPr>
        <w:t xml:space="preserve"> </w:t>
      </w:r>
      <w:proofErr w:type="spellStart"/>
      <w:r>
        <w:rPr>
          <w:color w:val="000000"/>
          <w:sz w:val="28"/>
          <w:szCs w:val="28"/>
        </w:rPr>
        <w:t>даних”</w:t>
      </w:r>
      <w:proofErr w:type="spellEnd"/>
      <w:r>
        <w:rPr>
          <w:color w:val="auto"/>
          <w:sz w:val="28"/>
          <w:szCs w:val="28"/>
        </w:rPr>
        <w:t>.</w:t>
      </w:r>
    </w:p>
    <w:p w:rsidR="007E1F95" w:rsidRDefault="0051503D">
      <w:pPr>
        <w:pStyle w:val="Heading1"/>
        <w:numPr>
          <w:ilvl w:val="0"/>
          <w:numId w:val="2"/>
        </w:numPr>
        <w:ind w:left="0"/>
        <w:rPr>
          <w:b/>
        </w:rPr>
      </w:pPr>
      <w:r>
        <w:tab/>
        <w:t>Програма визначає мету і завдання, конкретизує перелік основних напрямків і заходів з реалізації стратегічних завдань з обґрунтуванням ресурсних потреб.</w:t>
      </w:r>
    </w:p>
    <w:p w:rsidR="007E1F95" w:rsidRDefault="0051503D">
      <w:pPr>
        <w:pStyle w:val="Heading1"/>
        <w:numPr>
          <w:ilvl w:val="0"/>
          <w:numId w:val="2"/>
        </w:numPr>
        <w:ind w:left="0"/>
        <w:rPr>
          <w:b/>
        </w:rPr>
      </w:pPr>
      <w:r>
        <w:tab/>
        <w:t>Програма може доповнюватись (змінюватись) в установленому чинним законодавством порядку та взаємодіяти з регіональними програмами.</w:t>
      </w:r>
    </w:p>
    <w:p w:rsidR="007E1F95" w:rsidRDefault="007E1F95">
      <w:pPr>
        <w:spacing w:line="216" w:lineRule="auto"/>
        <w:ind w:left="792"/>
      </w:pPr>
    </w:p>
    <w:p w:rsidR="007E1F95" w:rsidRDefault="0051503D">
      <w:pPr>
        <w:pStyle w:val="af2"/>
        <w:numPr>
          <w:ilvl w:val="0"/>
          <w:numId w:val="2"/>
        </w:numPr>
        <w:spacing w:line="216" w:lineRule="auto"/>
        <w:jc w:val="center"/>
        <w:rPr>
          <w:b/>
          <w:bCs/>
          <w:color w:val="111111"/>
          <w:sz w:val="28"/>
          <w:szCs w:val="28"/>
        </w:rPr>
      </w:pPr>
      <w:r>
        <w:rPr>
          <w:b/>
          <w:bCs/>
          <w:color w:val="111111"/>
          <w:sz w:val="28"/>
          <w:szCs w:val="28"/>
        </w:rPr>
        <w:t>2. Мета Програми</w:t>
      </w:r>
    </w:p>
    <w:p w:rsidR="007E1F95" w:rsidRDefault="007E1F95">
      <w:pPr>
        <w:pStyle w:val="af2"/>
        <w:numPr>
          <w:ilvl w:val="0"/>
          <w:numId w:val="2"/>
        </w:numPr>
        <w:spacing w:line="216" w:lineRule="auto"/>
        <w:jc w:val="both"/>
        <w:rPr>
          <w:color w:val="111111"/>
          <w:sz w:val="28"/>
          <w:szCs w:val="28"/>
        </w:rPr>
      </w:pPr>
    </w:p>
    <w:p w:rsidR="007E1F95" w:rsidRDefault="0051503D">
      <w:pPr>
        <w:pStyle w:val="af5"/>
        <w:numPr>
          <w:ilvl w:val="0"/>
          <w:numId w:val="2"/>
        </w:numPr>
        <w:shd w:val="clear" w:color="auto" w:fill="FFFFFF"/>
        <w:spacing w:beforeAutospacing="0" w:after="278"/>
        <w:ind w:left="0"/>
        <w:contextualSpacing/>
        <w:jc w:val="both"/>
        <w:rPr>
          <w:color w:val="202122"/>
          <w:sz w:val="28"/>
          <w:szCs w:val="28"/>
        </w:rPr>
      </w:pPr>
      <w:r>
        <w:rPr>
          <w:color w:val="202122"/>
          <w:sz w:val="28"/>
          <w:szCs w:val="28"/>
        </w:rPr>
        <w:tab/>
        <w:t xml:space="preserve">Основною метою програми є реалізація містобудівної діяльності на                 території Покровською міської територіальної громади шляхом розроблення                                </w:t>
      </w:r>
      <w:r>
        <w:rPr>
          <w:color w:val="202122"/>
          <w:sz w:val="28"/>
          <w:szCs w:val="28"/>
        </w:rPr>
        <w:lastRenderedPageBreak/>
        <w:t>комплексного плану</w:t>
      </w:r>
      <w:r>
        <w:rPr>
          <w:sz w:val="28"/>
          <w:szCs w:val="28"/>
        </w:rPr>
        <w:t xml:space="preserve"> просторового розвитку</w:t>
      </w:r>
      <w:r>
        <w:rPr>
          <w:color w:val="202122"/>
          <w:sz w:val="28"/>
          <w:szCs w:val="28"/>
        </w:rPr>
        <w:t xml:space="preserve"> Покровської міської                                 територіальної громади та </w:t>
      </w:r>
      <w:r>
        <w:rPr>
          <w:sz w:val="28"/>
          <w:szCs w:val="28"/>
        </w:rPr>
        <w:t xml:space="preserve">розробка власного </w:t>
      </w:r>
      <w:proofErr w:type="spellStart"/>
      <w:r>
        <w:rPr>
          <w:sz w:val="28"/>
          <w:szCs w:val="28"/>
        </w:rPr>
        <w:t>геопорталу</w:t>
      </w:r>
      <w:proofErr w:type="spellEnd"/>
      <w:r>
        <w:rPr>
          <w:sz w:val="28"/>
          <w:szCs w:val="28"/>
        </w:rPr>
        <w:t xml:space="preserve"> </w:t>
      </w:r>
      <w:proofErr w:type="spellStart"/>
      <w:r>
        <w:rPr>
          <w:sz w:val="28"/>
          <w:szCs w:val="28"/>
        </w:rPr>
        <w:t>геопросторових</w:t>
      </w:r>
      <w:proofErr w:type="spellEnd"/>
      <w:r>
        <w:rPr>
          <w:sz w:val="28"/>
          <w:szCs w:val="28"/>
        </w:rPr>
        <w:t xml:space="preserve"> д</w:t>
      </w:r>
      <w:r>
        <w:rPr>
          <w:sz w:val="28"/>
          <w:szCs w:val="28"/>
        </w:rPr>
        <w:t>а</w:t>
      </w:r>
      <w:r>
        <w:rPr>
          <w:sz w:val="28"/>
          <w:szCs w:val="28"/>
        </w:rPr>
        <w:t>них.</w:t>
      </w:r>
    </w:p>
    <w:p w:rsidR="007E1F95" w:rsidRDefault="0051503D">
      <w:pPr>
        <w:pStyle w:val="af5"/>
        <w:numPr>
          <w:ilvl w:val="0"/>
          <w:numId w:val="2"/>
        </w:numPr>
        <w:shd w:val="clear" w:color="auto" w:fill="FFFFFF"/>
        <w:spacing w:beforeAutospacing="0" w:after="278"/>
        <w:ind w:left="0"/>
        <w:contextualSpacing/>
        <w:jc w:val="both"/>
      </w:pPr>
      <w:r>
        <w:rPr>
          <w:color w:val="202122"/>
          <w:sz w:val="28"/>
          <w:szCs w:val="28"/>
          <w:shd w:val="clear" w:color="auto" w:fill="FFFFFF"/>
        </w:rPr>
        <w:tab/>
        <w:t>Комплексний план</w:t>
      </w:r>
      <w:r>
        <w:rPr>
          <w:bCs/>
          <w:sz w:val="28"/>
          <w:szCs w:val="28"/>
          <w:shd w:val="clear" w:color="auto" w:fill="FFFFFF"/>
        </w:rPr>
        <w:t xml:space="preserve"> </w:t>
      </w:r>
      <w:r>
        <w:rPr>
          <w:color w:val="202122"/>
          <w:sz w:val="28"/>
          <w:szCs w:val="28"/>
        </w:rPr>
        <w:t>розробляється та затверджується з метою забезпече</w:t>
      </w:r>
      <w:r>
        <w:rPr>
          <w:color w:val="202122"/>
          <w:sz w:val="28"/>
          <w:szCs w:val="28"/>
        </w:rPr>
        <w:t>н</w:t>
      </w:r>
      <w:r>
        <w:rPr>
          <w:color w:val="202122"/>
          <w:sz w:val="28"/>
          <w:szCs w:val="28"/>
        </w:rPr>
        <w:t>ня сталого розвитку територіальної громади з додержанням принципу збала</w:t>
      </w:r>
      <w:r>
        <w:rPr>
          <w:color w:val="202122"/>
          <w:sz w:val="28"/>
          <w:szCs w:val="28"/>
        </w:rPr>
        <w:t>н</w:t>
      </w:r>
      <w:r>
        <w:rPr>
          <w:color w:val="202122"/>
          <w:sz w:val="28"/>
          <w:szCs w:val="28"/>
        </w:rPr>
        <w:t>сованості державних, громадських та приватних інтересів та з                    ур</w:t>
      </w:r>
      <w:r>
        <w:rPr>
          <w:color w:val="202122"/>
          <w:sz w:val="28"/>
          <w:szCs w:val="28"/>
        </w:rPr>
        <w:t>а</w:t>
      </w:r>
      <w:r>
        <w:rPr>
          <w:color w:val="202122"/>
          <w:sz w:val="28"/>
          <w:szCs w:val="28"/>
        </w:rPr>
        <w:t>хуванням концепції інтегрованого розвитку території територіальної громади.</w:t>
      </w:r>
      <w:r>
        <w:rPr>
          <w:color w:val="202122"/>
          <w:sz w:val="28"/>
          <w:szCs w:val="28"/>
          <w:shd w:val="clear" w:color="auto" w:fill="FFFFFF"/>
        </w:rPr>
        <w:t xml:space="preserve">     </w:t>
      </w:r>
    </w:p>
    <w:p w:rsidR="007E1F95" w:rsidRDefault="0051503D">
      <w:pPr>
        <w:pStyle w:val="af5"/>
        <w:numPr>
          <w:ilvl w:val="0"/>
          <w:numId w:val="2"/>
        </w:numPr>
        <w:shd w:val="clear" w:color="auto" w:fill="FFFFFF"/>
        <w:spacing w:beforeAutospacing="0" w:after="278"/>
        <w:ind w:left="0"/>
        <w:contextualSpacing/>
        <w:jc w:val="both"/>
      </w:pPr>
      <w:r>
        <w:rPr>
          <w:color w:val="202122"/>
          <w:sz w:val="28"/>
          <w:szCs w:val="28"/>
          <w:shd w:val="clear" w:color="auto" w:fill="FFFFFF"/>
        </w:rPr>
        <w:tab/>
        <w:t xml:space="preserve">Комплексний план передбачає узгоджене прийняття рішень щодо                цілісного (комплексного) просторового розвитку населених пунктів як єдиної системи розселення і території за їх межами. </w:t>
      </w:r>
    </w:p>
    <w:p w:rsidR="007E1F95" w:rsidRDefault="0051503D">
      <w:pPr>
        <w:pStyle w:val="af5"/>
        <w:numPr>
          <w:ilvl w:val="0"/>
          <w:numId w:val="2"/>
        </w:numPr>
        <w:shd w:val="clear" w:color="auto" w:fill="FFFFFF"/>
        <w:spacing w:beforeAutospacing="0" w:after="278"/>
        <w:ind w:left="0"/>
        <w:contextualSpacing/>
        <w:jc w:val="both"/>
        <w:rPr>
          <w:color w:val="202122"/>
          <w:sz w:val="28"/>
          <w:szCs w:val="28"/>
        </w:rPr>
      </w:pPr>
      <w:r>
        <w:rPr>
          <w:color w:val="202122"/>
          <w:sz w:val="28"/>
          <w:szCs w:val="28"/>
          <w:shd w:val="clear" w:color="auto" w:fill="FFFFFF"/>
        </w:rPr>
        <w:tab/>
        <w:t>Також основним етапом є с</w:t>
      </w:r>
      <w:r>
        <w:rPr>
          <w:color w:val="111111"/>
          <w:sz w:val="28"/>
          <w:szCs w:val="28"/>
        </w:rPr>
        <w:t xml:space="preserve">воєчасне забезпечення населених пунктів                Покровської міської громади оновленою картографічною основою  у державній геодезичній системі координат УСК-2000  та  містобудівною  документацією   сучасного  рівня для </w:t>
      </w:r>
      <w:r>
        <w:rPr>
          <w:color w:val="111111"/>
          <w:spacing w:val="-1"/>
          <w:sz w:val="28"/>
          <w:szCs w:val="28"/>
        </w:rPr>
        <w:t>створення інструменту підвищення ефективності управлі</w:t>
      </w:r>
      <w:r>
        <w:rPr>
          <w:color w:val="111111"/>
          <w:spacing w:val="-1"/>
          <w:sz w:val="28"/>
          <w:szCs w:val="28"/>
        </w:rPr>
        <w:t>н</w:t>
      </w:r>
      <w:r>
        <w:rPr>
          <w:color w:val="111111"/>
          <w:spacing w:val="-1"/>
          <w:sz w:val="28"/>
          <w:szCs w:val="28"/>
        </w:rPr>
        <w:t>ня розвитком територій громади</w:t>
      </w:r>
      <w:r>
        <w:rPr>
          <w:color w:val="111111"/>
          <w:sz w:val="28"/>
          <w:szCs w:val="28"/>
        </w:rPr>
        <w:t>.</w:t>
      </w:r>
    </w:p>
    <w:p w:rsidR="007E1F95" w:rsidRDefault="0051503D">
      <w:pPr>
        <w:pStyle w:val="af2"/>
        <w:numPr>
          <w:ilvl w:val="0"/>
          <w:numId w:val="2"/>
        </w:numPr>
        <w:tabs>
          <w:tab w:val="left" w:pos="0"/>
        </w:tabs>
        <w:spacing w:line="216" w:lineRule="auto"/>
        <w:jc w:val="center"/>
        <w:rPr>
          <w:b/>
          <w:color w:val="111111"/>
          <w:sz w:val="28"/>
          <w:szCs w:val="28"/>
        </w:rPr>
      </w:pPr>
      <w:r>
        <w:rPr>
          <w:b/>
          <w:color w:val="111111"/>
          <w:sz w:val="28"/>
          <w:szCs w:val="28"/>
        </w:rPr>
        <w:t xml:space="preserve">3. </w:t>
      </w:r>
      <w:r>
        <w:rPr>
          <w:b/>
          <w:bCs/>
          <w:color w:val="111111"/>
          <w:sz w:val="28"/>
          <w:szCs w:val="28"/>
        </w:rPr>
        <w:t>Завдання і заходи Програми</w:t>
      </w:r>
    </w:p>
    <w:p w:rsidR="007E1F95" w:rsidRDefault="0051503D">
      <w:pPr>
        <w:pStyle w:val="ab"/>
        <w:spacing w:before="121" w:after="0"/>
        <w:ind w:left="350" w:right="109" w:firstLine="370"/>
        <w:jc w:val="both"/>
        <w:rPr>
          <w:sz w:val="28"/>
          <w:szCs w:val="28"/>
        </w:rPr>
      </w:pPr>
      <w:r>
        <w:rPr>
          <w:sz w:val="28"/>
          <w:szCs w:val="28"/>
        </w:rPr>
        <w:t>Перелік завдань і заходів Програми наведено у </w:t>
      </w:r>
      <w:bookmarkStart w:id="1" w:name="n42"/>
      <w:bookmarkEnd w:id="1"/>
      <w:r>
        <w:rPr>
          <w:sz w:val="28"/>
          <w:szCs w:val="28"/>
        </w:rPr>
        <w:t>додатку 1 до</w:t>
      </w:r>
      <w:r>
        <w:rPr>
          <w:b/>
          <w:bCs/>
          <w:color w:val="000000"/>
          <w:sz w:val="30"/>
          <w:szCs w:val="30"/>
        </w:rPr>
        <w:t xml:space="preserve"> </w:t>
      </w:r>
      <w:r>
        <w:rPr>
          <w:sz w:val="28"/>
          <w:szCs w:val="28"/>
        </w:rPr>
        <w:t>Програми .</w:t>
      </w:r>
    </w:p>
    <w:p w:rsidR="007E1F95" w:rsidRDefault="0051503D">
      <w:pPr>
        <w:pStyle w:val="HTML0"/>
        <w:shd w:val="clear" w:color="auto" w:fill="FFFFFF"/>
        <w:tabs>
          <w:tab w:val="left" w:pos="600"/>
        </w:tabs>
        <w:jc w:val="both"/>
        <w:rPr>
          <w:rFonts w:ascii="Times New Roman" w:hAnsi="Times New Roman" w:cs="Times New Roman"/>
          <w:color w:val="202122"/>
          <w:sz w:val="28"/>
          <w:szCs w:val="28"/>
        </w:rPr>
      </w:pPr>
      <w:r>
        <w:rPr>
          <w:rFonts w:ascii="Times New Roman" w:hAnsi="Times New Roman" w:cs="Times New Roman"/>
          <w:sz w:val="28"/>
          <w:szCs w:val="28"/>
          <w:lang w:eastAsia="en-US"/>
        </w:rPr>
        <w:tab/>
      </w:r>
      <w:r>
        <w:rPr>
          <w:rFonts w:ascii="Times New Roman" w:hAnsi="Times New Roman" w:cs="Times New Roman"/>
          <w:color w:val="000000"/>
          <w:sz w:val="28"/>
          <w:szCs w:val="28"/>
          <w:shd w:val="clear" w:color="auto" w:fill="FFFFFF"/>
        </w:rPr>
        <w:t>Програма спрямована на реалізацію основних напрямів державної та регіональної політики в галузі містобудівної діяльності, гармонійного узгодження інтересів та ефективної взаємодії влади, бізнесу і громадськості.</w:t>
      </w:r>
    </w:p>
    <w:p w:rsidR="007E1F95" w:rsidRDefault="0051503D">
      <w:pPr>
        <w:pStyle w:val="HTML0"/>
        <w:shd w:val="clear" w:color="auto" w:fill="FFFFFF"/>
        <w:tabs>
          <w:tab w:val="left" w:pos="600"/>
        </w:tabs>
        <w:jc w:val="both"/>
        <w:rPr>
          <w:rFonts w:ascii="Times New Roman" w:hAnsi="Times New Roman" w:cs="Times New Roman"/>
          <w:color w:val="202122"/>
          <w:sz w:val="28"/>
          <w:szCs w:val="28"/>
        </w:rPr>
      </w:pPr>
      <w:r>
        <w:rPr>
          <w:color w:val="202122"/>
          <w:sz w:val="28"/>
          <w:szCs w:val="28"/>
        </w:rPr>
        <w:tab/>
      </w:r>
      <w:r>
        <w:rPr>
          <w:rFonts w:ascii="Times New Roman" w:hAnsi="Times New Roman" w:cs="Times New Roman"/>
          <w:color w:val="202122"/>
          <w:sz w:val="28"/>
          <w:szCs w:val="28"/>
        </w:rPr>
        <w:t xml:space="preserve">Завдання </w:t>
      </w:r>
      <w:proofErr w:type="spellStart"/>
      <w:r>
        <w:rPr>
          <w:rFonts w:ascii="Times New Roman" w:hAnsi="Times New Roman" w:cs="Times New Roman"/>
          <w:color w:val="202122"/>
          <w:sz w:val="28"/>
          <w:szCs w:val="28"/>
        </w:rPr>
        <w:t>геопорталу</w:t>
      </w:r>
      <w:proofErr w:type="spellEnd"/>
      <w:r>
        <w:rPr>
          <w:rFonts w:ascii="Times New Roman" w:hAnsi="Times New Roman" w:cs="Times New Roman"/>
          <w:color w:val="202122"/>
          <w:sz w:val="28"/>
          <w:szCs w:val="28"/>
        </w:rPr>
        <w:t xml:space="preserve"> полягає в тому, щоб надавати повну і детальну інформацію про території. Для громади – це зручний інструмент для швидкого отримання інформації про населені пункти через Інтернет, а потенційним інвесторам </w:t>
      </w:r>
      <w:proofErr w:type="spellStart"/>
      <w:r>
        <w:rPr>
          <w:rFonts w:ascii="Times New Roman" w:hAnsi="Times New Roman" w:cs="Times New Roman"/>
          <w:color w:val="202122"/>
          <w:sz w:val="28"/>
          <w:szCs w:val="28"/>
        </w:rPr>
        <w:t>геопортал</w:t>
      </w:r>
      <w:proofErr w:type="spellEnd"/>
      <w:r>
        <w:rPr>
          <w:rFonts w:ascii="Times New Roman" w:hAnsi="Times New Roman" w:cs="Times New Roman"/>
          <w:color w:val="202122"/>
          <w:sz w:val="28"/>
          <w:szCs w:val="28"/>
        </w:rPr>
        <w:t xml:space="preserve"> дасть можливість аналізувати просторові дані та приймати оптимальні рішення для заведення свого бізнесу на територію громади.</w:t>
      </w:r>
    </w:p>
    <w:p w:rsidR="007E1F95" w:rsidRDefault="0051503D">
      <w:pPr>
        <w:pStyle w:val="Heading1"/>
        <w:numPr>
          <w:ilvl w:val="0"/>
          <w:numId w:val="1"/>
        </w:numPr>
        <w:spacing w:before="61" w:line="322" w:lineRule="exact"/>
        <w:ind w:left="2427" w:right="-33" w:firstLine="453"/>
        <w:rPr>
          <w:b/>
        </w:rPr>
      </w:pPr>
      <w:r>
        <w:rPr>
          <w:b/>
        </w:rPr>
        <w:t>4. Шляхи і способи розв’язання проблеми</w:t>
      </w:r>
    </w:p>
    <w:p w:rsidR="007E1F95" w:rsidRDefault="007E1F95">
      <w:pPr>
        <w:jc w:val="both"/>
      </w:pPr>
    </w:p>
    <w:p w:rsidR="007E1F95" w:rsidRDefault="0051503D">
      <w:pPr>
        <w:pStyle w:val="af5"/>
        <w:shd w:val="clear" w:color="auto" w:fill="FFFFFF"/>
        <w:spacing w:beforeAutospacing="0" w:afterAutospacing="0"/>
        <w:ind w:firstLine="709"/>
        <w:jc w:val="both"/>
        <w:textAlignment w:val="baseline"/>
        <w:rPr>
          <w:sz w:val="28"/>
          <w:szCs w:val="28"/>
        </w:rPr>
      </w:pPr>
      <w:r>
        <w:rPr>
          <w:sz w:val="28"/>
          <w:szCs w:val="28"/>
        </w:rPr>
        <w:t> Містобудівна  документація  (комплексний  план  просторового           р</w:t>
      </w:r>
      <w:r>
        <w:rPr>
          <w:sz w:val="28"/>
          <w:szCs w:val="28"/>
        </w:rPr>
        <w:t>о</w:t>
      </w:r>
      <w:r>
        <w:rPr>
          <w:sz w:val="28"/>
          <w:szCs w:val="28"/>
        </w:rPr>
        <w:t>звитку  території  територіальної  громади,  генеральні  плани  населених      п</w:t>
      </w:r>
      <w:r>
        <w:rPr>
          <w:sz w:val="28"/>
          <w:szCs w:val="28"/>
        </w:rPr>
        <w:t>у</w:t>
      </w:r>
      <w:r>
        <w:rPr>
          <w:sz w:val="28"/>
          <w:szCs w:val="28"/>
        </w:rPr>
        <w:t>нктів, детальні  плани)  розробляються  з  урахуванням  даних  державного  з</w:t>
      </w:r>
      <w:r>
        <w:rPr>
          <w:sz w:val="28"/>
          <w:szCs w:val="28"/>
        </w:rPr>
        <w:t>е</w:t>
      </w:r>
      <w:r>
        <w:rPr>
          <w:sz w:val="28"/>
          <w:szCs w:val="28"/>
        </w:rPr>
        <w:t>мельного  кадастру  на  актуалізованій  картографічній  основі  в  цифровій  ф</w:t>
      </w:r>
      <w:r>
        <w:rPr>
          <w:sz w:val="28"/>
          <w:szCs w:val="28"/>
        </w:rPr>
        <w:t>о</w:t>
      </w:r>
      <w:r>
        <w:rPr>
          <w:sz w:val="28"/>
          <w:szCs w:val="28"/>
        </w:rPr>
        <w:t xml:space="preserve">рмі,  як  просторово  орієнтовна  інформація  в  державній  системі  координат  на  паперових  та  електронних  носіях. </w:t>
      </w:r>
    </w:p>
    <w:p w:rsidR="007E1F95" w:rsidRDefault="0051503D">
      <w:pPr>
        <w:pStyle w:val="af5"/>
        <w:shd w:val="clear" w:color="auto" w:fill="FFFFFF"/>
        <w:spacing w:beforeAutospacing="0" w:afterAutospacing="0"/>
        <w:jc w:val="both"/>
      </w:pPr>
      <w:r>
        <w:rPr>
          <w:sz w:val="28"/>
          <w:szCs w:val="28"/>
        </w:rPr>
        <w:tab/>
        <w:t xml:space="preserve">Невід’ємною  частиною Комплексного  плану  просторового  розвитку  території є генеральний  план. Генеральний  план населеного пункту у межах території територіальної громади деталізує положення комплексного плану. </w:t>
      </w:r>
    </w:p>
    <w:p w:rsidR="007E1F95" w:rsidRDefault="0051503D">
      <w:pPr>
        <w:pStyle w:val="af5"/>
        <w:shd w:val="clear" w:color="auto" w:fill="FFFFFF"/>
        <w:spacing w:beforeAutospacing="0" w:afterAutospacing="0"/>
        <w:jc w:val="both"/>
      </w:pPr>
      <w:r>
        <w:rPr>
          <w:sz w:val="28"/>
          <w:szCs w:val="28"/>
        </w:rPr>
        <w:tab/>
        <w:t>Детальні плани території у межах території територіальної громади дет</w:t>
      </w:r>
      <w:r>
        <w:rPr>
          <w:sz w:val="28"/>
          <w:szCs w:val="28"/>
        </w:rPr>
        <w:t>а</w:t>
      </w:r>
      <w:r>
        <w:rPr>
          <w:sz w:val="28"/>
          <w:szCs w:val="28"/>
        </w:rPr>
        <w:t xml:space="preserve">лізують положення генеральних планів населених пунктів. </w:t>
      </w:r>
    </w:p>
    <w:p w:rsidR="007E1F95" w:rsidRDefault="0051503D">
      <w:pPr>
        <w:pStyle w:val="af5"/>
        <w:shd w:val="clear" w:color="auto" w:fill="FFFFFF"/>
        <w:spacing w:beforeAutospacing="0" w:afterAutospacing="0"/>
        <w:jc w:val="both"/>
        <w:rPr>
          <w:sz w:val="28"/>
          <w:szCs w:val="28"/>
        </w:rPr>
      </w:pPr>
      <w:r>
        <w:rPr>
          <w:sz w:val="28"/>
          <w:szCs w:val="28"/>
        </w:rPr>
        <w:tab/>
        <w:t>Плани зонування території населеного пункту у межах території                      територіальної громади розробляються у складі генерального плану такого н</w:t>
      </w:r>
      <w:r>
        <w:rPr>
          <w:sz w:val="28"/>
          <w:szCs w:val="28"/>
        </w:rPr>
        <w:t>а</w:t>
      </w:r>
      <w:r>
        <w:rPr>
          <w:sz w:val="28"/>
          <w:szCs w:val="28"/>
        </w:rPr>
        <w:t>селеного пункту.</w:t>
      </w:r>
      <w:bookmarkStart w:id="2" w:name="n23"/>
      <w:bookmarkStart w:id="3" w:name="n24"/>
      <w:bookmarkEnd w:id="2"/>
      <w:bookmarkEnd w:id="3"/>
    </w:p>
    <w:p w:rsidR="007E1F95" w:rsidRDefault="0051503D">
      <w:pPr>
        <w:pStyle w:val="Heading1"/>
        <w:numPr>
          <w:ilvl w:val="0"/>
          <w:numId w:val="1"/>
        </w:numPr>
        <w:ind w:left="4037"/>
        <w:rPr>
          <w:b/>
          <w:szCs w:val="28"/>
        </w:rPr>
      </w:pPr>
      <w:bookmarkStart w:id="4" w:name="n41"/>
      <w:bookmarkEnd w:id="4"/>
      <w:r>
        <w:rPr>
          <w:b/>
          <w:szCs w:val="28"/>
        </w:rPr>
        <w:lastRenderedPageBreak/>
        <w:t>5.Очікувані</w:t>
      </w:r>
      <w:r>
        <w:rPr>
          <w:b/>
          <w:spacing w:val="-2"/>
          <w:szCs w:val="28"/>
        </w:rPr>
        <w:t xml:space="preserve"> </w:t>
      </w:r>
      <w:r>
        <w:rPr>
          <w:b/>
          <w:szCs w:val="28"/>
        </w:rPr>
        <w:t>результати</w:t>
      </w:r>
    </w:p>
    <w:p w:rsidR="007E1F95" w:rsidRDefault="007E1F95">
      <w:pPr>
        <w:pStyle w:val="Heading1"/>
        <w:numPr>
          <w:ilvl w:val="0"/>
          <w:numId w:val="1"/>
        </w:numPr>
        <w:ind w:left="4037"/>
        <w:rPr>
          <w:szCs w:val="28"/>
        </w:rPr>
      </w:pPr>
    </w:p>
    <w:p w:rsidR="007E1F95" w:rsidRDefault="0051503D">
      <w:pPr>
        <w:pStyle w:val="Heading1"/>
        <w:numPr>
          <w:ilvl w:val="0"/>
          <w:numId w:val="1"/>
        </w:numPr>
        <w:rPr>
          <w:lang w:eastAsia="uk-UA"/>
        </w:rPr>
      </w:pPr>
      <w:r>
        <w:rPr>
          <w:lang w:eastAsia="uk-UA"/>
        </w:rPr>
        <w:tab/>
        <w:t>В результаті реалізації Програми очікується: </w:t>
      </w:r>
    </w:p>
    <w:p w:rsidR="007E1F95" w:rsidRDefault="0051503D">
      <w:pPr>
        <w:pStyle w:val="Heading1"/>
        <w:numPr>
          <w:ilvl w:val="0"/>
          <w:numId w:val="1"/>
        </w:numPr>
        <w:rPr>
          <w:lang w:eastAsia="uk-UA"/>
        </w:rPr>
      </w:pPr>
      <w:r>
        <w:rPr>
          <w:lang w:eastAsia="uk-UA"/>
        </w:rPr>
        <w:t>- забезпечення  Покровської міської територіальної громади к</w:t>
      </w:r>
      <w:r>
        <w:rPr>
          <w:bCs/>
          <w:color w:val="000000"/>
          <w:szCs w:val="28"/>
          <w:shd w:val="clear" w:color="auto" w:fill="FFFFFF"/>
        </w:rPr>
        <w:t>омплексним планом просторового розвитку території територіальної громади,</w:t>
      </w:r>
      <w:r>
        <w:rPr>
          <w:lang w:eastAsia="uk-UA"/>
        </w:rPr>
        <w:t xml:space="preserve"> який в свою чергу  забезпечить збалансований розвиток території громади. </w:t>
      </w:r>
    </w:p>
    <w:p w:rsidR="007E1F95" w:rsidRDefault="0051503D">
      <w:pPr>
        <w:pStyle w:val="Heading1"/>
        <w:numPr>
          <w:ilvl w:val="0"/>
          <w:numId w:val="1"/>
        </w:numPr>
        <w:rPr>
          <w:lang w:eastAsia="uk-UA"/>
        </w:rPr>
      </w:pPr>
      <w:r>
        <w:rPr>
          <w:lang w:eastAsia="uk-UA"/>
        </w:rPr>
        <w:t>- додержання норм містобудівного та земельного законодавства, при регулюванні використання територій, шляхом забезпечення дотримання затвердженої містобудівної документації. Це дасть можливість розташовувати та проектувати нове будівництво, здійснювати реконструкцію, реставрацію, капітальний ремонт об'єктів містобудування, упорядковувати території, проводити вибір, вилучення (викуп), надання у власність чи користування земель для містобудівних потреб;</w:t>
      </w:r>
    </w:p>
    <w:p w:rsidR="007E1F95" w:rsidRDefault="0051503D">
      <w:pPr>
        <w:pStyle w:val="Heading1"/>
        <w:numPr>
          <w:ilvl w:val="0"/>
          <w:numId w:val="1"/>
        </w:numPr>
        <w:rPr>
          <w:lang w:eastAsia="uk-UA"/>
        </w:rPr>
      </w:pPr>
      <w:r>
        <w:rPr>
          <w:lang w:eastAsia="uk-UA"/>
        </w:rPr>
        <w:t>- залучення інвестицій у розвиток населених пунктів.</w:t>
      </w:r>
    </w:p>
    <w:p w:rsidR="007E1F95" w:rsidRDefault="0051503D">
      <w:pPr>
        <w:pStyle w:val="Heading1"/>
        <w:numPr>
          <w:ilvl w:val="0"/>
          <w:numId w:val="1"/>
        </w:numPr>
        <w:rPr>
          <w:lang w:eastAsia="uk-UA"/>
        </w:rPr>
      </w:pPr>
      <w:r>
        <w:rPr>
          <w:lang w:eastAsia="uk-UA"/>
        </w:rPr>
        <w:t> </w:t>
      </w:r>
    </w:p>
    <w:p w:rsidR="007E1F95" w:rsidRDefault="0051503D">
      <w:pPr>
        <w:pStyle w:val="af2"/>
        <w:numPr>
          <w:ilvl w:val="0"/>
          <w:numId w:val="2"/>
        </w:numPr>
        <w:tabs>
          <w:tab w:val="left" w:pos="0"/>
        </w:tabs>
        <w:spacing w:line="216" w:lineRule="auto"/>
        <w:jc w:val="center"/>
        <w:rPr>
          <w:b/>
          <w:sz w:val="28"/>
          <w:szCs w:val="28"/>
        </w:rPr>
      </w:pPr>
      <w:r>
        <w:rPr>
          <w:b/>
          <w:sz w:val="28"/>
          <w:szCs w:val="28"/>
        </w:rPr>
        <w:t>6. Строки виконання Програми</w:t>
      </w:r>
    </w:p>
    <w:p w:rsidR="007E1F95" w:rsidRDefault="007E1F95">
      <w:pPr>
        <w:pStyle w:val="af2"/>
        <w:numPr>
          <w:ilvl w:val="0"/>
          <w:numId w:val="2"/>
        </w:numPr>
        <w:tabs>
          <w:tab w:val="left" w:pos="0"/>
        </w:tabs>
        <w:spacing w:line="216" w:lineRule="auto"/>
        <w:jc w:val="center"/>
        <w:rPr>
          <w:b/>
          <w:sz w:val="28"/>
          <w:szCs w:val="28"/>
        </w:rPr>
      </w:pPr>
    </w:p>
    <w:p w:rsidR="007E1F95" w:rsidRDefault="0051503D">
      <w:pPr>
        <w:pStyle w:val="af2"/>
        <w:numPr>
          <w:ilvl w:val="0"/>
          <w:numId w:val="2"/>
        </w:numPr>
        <w:ind w:left="0" w:firstLine="567"/>
        <w:jc w:val="both"/>
        <w:rPr>
          <w:sz w:val="28"/>
          <w:szCs w:val="28"/>
        </w:rPr>
      </w:pPr>
      <w:r>
        <w:rPr>
          <w:sz w:val="28"/>
          <w:szCs w:val="28"/>
        </w:rPr>
        <w:t>Виконання заходів Програми здійснюється протягом 2023 − 2026 років.</w:t>
      </w:r>
    </w:p>
    <w:p w:rsidR="007E1F95" w:rsidRDefault="007E1F95">
      <w:pPr>
        <w:pStyle w:val="af2"/>
        <w:numPr>
          <w:ilvl w:val="0"/>
          <w:numId w:val="2"/>
        </w:numPr>
        <w:ind w:left="0"/>
        <w:jc w:val="both"/>
        <w:rPr>
          <w:color w:val="111111"/>
        </w:rPr>
      </w:pPr>
    </w:p>
    <w:p w:rsidR="007E1F95" w:rsidRDefault="0051503D">
      <w:pPr>
        <w:pStyle w:val="af2"/>
        <w:numPr>
          <w:ilvl w:val="0"/>
          <w:numId w:val="2"/>
        </w:numPr>
        <w:spacing w:line="216" w:lineRule="auto"/>
        <w:jc w:val="center"/>
      </w:pPr>
      <w:r>
        <w:rPr>
          <w:b/>
          <w:color w:val="111111"/>
          <w:sz w:val="28"/>
          <w:szCs w:val="28"/>
        </w:rPr>
        <w:t>7.  О</w:t>
      </w:r>
      <w:r>
        <w:rPr>
          <w:b/>
          <w:color w:val="111111"/>
          <w:spacing w:val="-1"/>
          <w:sz w:val="28"/>
          <w:szCs w:val="28"/>
        </w:rPr>
        <w:t>бсяги та джерела фінансування Програми</w:t>
      </w:r>
    </w:p>
    <w:p w:rsidR="007E1F95" w:rsidRDefault="007E1F95">
      <w:pPr>
        <w:pStyle w:val="af2"/>
        <w:numPr>
          <w:ilvl w:val="0"/>
          <w:numId w:val="2"/>
        </w:numPr>
        <w:spacing w:line="216" w:lineRule="auto"/>
        <w:jc w:val="center"/>
        <w:rPr>
          <w:b/>
          <w:sz w:val="28"/>
          <w:szCs w:val="28"/>
        </w:rPr>
      </w:pPr>
    </w:p>
    <w:p w:rsidR="007E1F95" w:rsidRDefault="0051503D">
      <w:pPr>
        <w:pStyle w:val="HTML0"/>
        <w:numPr>
          <w:ilvl w:val="0"/>
          <w:numId w:val="2"/>
        </w:numPr>
        <w:shd w:val="clear" w:color="auto" w:fill="FFFFFF"/>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Джерелами фінансування Програми є кошти місцевого бюджету, а також інші джерела, не заборонені законодавством. Техніко-економічне обґрунтування та оцінка ресурсного забезпечення Програми включає витрати на придбання обладнання та програмного забезпечення, виконання робіт щодо формування бази даних та розроблення містобудівної документації місцевого рівня. </w:t>
      </w:r>
    </w:p>
    <w:p w:rsidR="007E1F95" w:rsidRDefault="007E1F95">
      <w:pPr>
        <w:pStyle w:val="af2"/>
        <w:numPr>
          <w:ilvl w:val="0"/>
          <w:numId w:val="2"/>
        </w:numPr>
        <w:shd w:val="clear" w:color="auto" w:fill="FFFFFF"/>
        <w:tabs>
          <w:tab w:val="left" w:pos="0"/>
        </w:tabs>
        <w:spacing w:line="216" w:lineRule="auto"/>
        <w:jc w:val="both"/>
        <w:rPr>
          <w:sz w:val="16"/>
          <w:szCs w:val="16"/>
        </w:rPr>
      </w:pPr>
    </w:p>
    <w:p w:rsidR="007E1F95" w:rsidRDefault="0051503D">
      <w:pPr>
        <w:pStyle w:val="af2"/>
        <w:numPr>
          <w:ilvl w:val="0"/>
          <w:numId w:val="2"/>
        </w:numPr>
        <w:tabs>
          <w:tab w:val="left" w:pos="0"/>
        </w:tabs>
        <w:spacing w:line="216" w:lineRule="auto"/>
        <w:jc w:val="center"/>
        <w:rPr>
          <w:b/>
          <w:sz w:val="28"/>
          <w:szCs w:val="28"/>
        </w:rPr>
      </w:pPr>
      <w:r>
        <w:rPr>
          <w:b/>
          <w:sz w:val="28"/>
          <w:szCs w:val="28"/>
        </w:rPr>
        <w:t>8. Організація управління та контролю за ходом виконання Програми</w:t>
      </w:r>
    </w:p>
    <w:p w:rsidR="007E1F95" w:rsidRDefault="007E1F95">
      <w:pPr>
        <w:pStyle w:val="af2"/>
        <w:numPr>
          <w:ilvl w:val="0"/>
          <w:numId w:val="2"/>
        </w:numPr>
        <w:tabs>
          <w:tab w:val="left" w:pos="0"/>
        </w:tabs>
        <w:spacing w:line="216" w:lineRule="auto"/>
        <w:jc w:val="center"/>
        <w:rPr>
          <w:b/>
          <w:sz w:val="28"/>
          <w:szCs w:val="28"/>
        </w:rPr>
      </w:pPr>
    </w:p>
    <w:p w:rsidR="007E1F95" w:rsidRDefault="0051503D">
      <w:pPr>
        <w:spacing w:line="216" w:lineRule="auto"/>
        <w:ind w:firstLine="284"/>
        <w:jc w:val="both"/>
        <w:rPr>
          <w:sz w:val="28"/>
          <w:szCs w:val="28"/>
        </w:rPr>
      </w:pPr>
      <w:r>
        <w:rPr>
          <w:sz w:val="28"/>
          <w:szCs w:val="28"/>
        </w:rPr>
        <w:t xml:space="preserve">Організація управління та контролю за ходом виконання Програми покладена на замовника Програми, яким є відділ архітектури та інспекції ДАБК виконавчого комітету Покровської міської ради. </w:t>
      </w:r>
    </w:p>
    <w:p w:rsidR="007E1F95" w:rsidRDefault="007E1F95">
      <w:pPr>
        <w:spacing w:line="216" w:lineRule="auto"/>
        <w:rPr>
          <w:sz w:val="28"/>
          <w:szCs w:val="28"/>
        </w:rPr>
      </w:pPr>
    </w:p>
    <w:p w:rsidR="007E1F95" w:rsidRDefault="007E1F95">
      <w:pPr>
        <w:spacing w:line="216" w:lineRule="auto"/>
        <w:rPr>
          <w:sz w:val="28"/>
          <w:szCs w:val="28"/>
        </w:rPr>
      </w:pPr>
    </w:p>
    <w:p w:rsidR="007E1F95" w:rsidRDefault="0051503D">
      <w:pPr>
        <w:spacing w:line="216" w:lineRule="auto"/>
        <w:rPr>
          <w:sz w:val="28"/>
          <w:szCs w:val="28"/>
        </w:rPr>
      </w:pPr>
      <w:r>
        <w:rPr>
          <w:sz w:val="28"/>
          <w:szCs w:val="28"/>
        </w:rPr>
        <w:t>Головний архітектор -</w:t>
      </w:r>
    </w:p>
    <w:p w:rsidR="007E1F95" w:rsidRDefault="0051503D">
      <w:pPr>
        <w:spacing w:line="216" w:lineRule="auto"/>
        <w:rPr>
          <w:sz w:val="28"/>
          <w:szCs w:val="28"/>
        </w:rPr>
      </w:pPr>
      <w:r>
        <w:rPr>
          <w:sz w:val="28"/>
          <w:szCs w:val="28"/>
        </w:rPr>
        <w:t xml:space="preserve">начальник відділу архітектури </w:t>
      </w:r>
    </w:p>
    <w:p w:rsidR="007E1F95" w:rsidRDefault="0051503D">
      <w:pPr>
        <w:spacing w:line="216" w:lineRule="auto"/>
        <w:rPr>
          <w:sz w:val="28"/>
          <w:szCs w:val="28"/>
        </w:rPr>
      </w:pPr>
      <w:r>
        <w:rPr>
          <w:sz w:val="28"/>
          <w:szCs w:val="28"/>
        </w:rPr>
        <w:t xml:space="preserve">та інспекції державного </w:t>
      </w:r>
      <w:proofErr w:type="spellStart"/>
      <w:r>
        <w:rPr>
          <w:sz w:val="28"/>
          <w:szCs w:val="28"/>
        </w:rPr>
        <w:t>архітектурно-</w:t>
      </w:r>
      <w:proofErr w:type="spellEnd"/>
    </w:p>
    <w:p w:rsidR="007E1F95" w:rsidRDefault="0051503D">
      <w:pPr>
        <w:spacing w:line="216" w:lineRule="auto"/>
        <w:rPr>
          <w:sz w:val="28"/>
          <w:szCs w:val="28"/>
        </w:rPr>
      </w:pPr>
      <w:r>
        <w:rPr>
          <w:sz w:val="28"/>
          <w:szCs w:val="28"/>
        </w:rPr>
        <w:t>будівельного контролю</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Вікторія </w:t>
      </w:r>
      <w:proofErr w:type="spellStart"/>
      <w:r>
        <w:rPr>
          <w:sz w:val="28"/>
          <w:szCs w:val="28"/>
        </w:rPr>
        <w:t>ГАЛАНОВА</w:t>
      </w:r>
      <w:proofErr w:type="spellEnd"/>
    </w:p>
    <w:p w:rsidR="007E1F95" w:rsidRDefault="007E1F95">
      <w:pPr>
        <w:spacing w:line="216" w:lineRule="auto"/>
        <w:rPr>
          <w:sz w:val="28"/>
          <w:szCs w:val="28"/>
        </w:rPr>
      </w:pPr>
    </w:p>
    <w:p w:rsidR="007E1F95" w:rsidRDefault="0051503D">
      <w:pPr>
        <w:spacing w:line="216" w:lineRule="auto"/>
        <w:rPr>
          <w:sz w:val="28"/>
          <w:szCs w:val="28"/>
        </w:rPr>
        <w:sectPr w:rsidR="007E1F95">
          <w:pgSz w:w="11906" w:h="16838"/>
          <w:pgMar w:top="735" w:right="716" w:bottom="732" w:left="1545" w:header="0" w:footer="0" w:gutter="0"/>
          <w:cols w:space="720"/>
          <w:formProt w:val="0"/>
          <w:docGrid w:linePitch="100"/>
        </w:sectPr>
      </w:pPr>
      <w:r>
        <w:br w:type="page"/>
      </w:r>
    </w:p>
    <w:p w:rsidR="007E1F95" w:rsidRDefault="0051503D">
      <w:pPr>
        <w:spacing w:before="90"/>
        <w:ind w:left="9912" w:right="219" w:firstLine="708"/>
        <w:jc w:val="right"/>
        <w:rPr>
          <w:sz w:val="28"/>
          <w:szCs w:val="28"/>
        </w:rPr>
      </w:pPr>
      <w:r>
        <w:lastRenderedPageBreak/>
        <w:t>Додаток</w:t>
      </w:r>
      <w:r>
        <w:rPr>
          <w:spacing w:val="-6"/>
        </w:rPr>
        <w:t xml:space="preserve"> 1 </w:t>
      </w:r>
      <w:r>
        <w:t>до</w:t>
      </w:r>
      <w:r>
        <w:rPr>
          <w:spacing w:val="-4"/>
        </w:rPr>
        <w:t xml:space="preserve"> п</w:t>
      </w:r>
      <w:r>
        <w:t>рограми  «Заходи реалізації містобудівної діяльності на території Покровської міської територіальної громади Дніпропетровської області на 2023-2026 роки» (Розділ 3)</w:t>
      </w:r>
    </w:p>
    <w:p w:rsidR="007E1F95" w:rsidRDefault="0051503D">
      <w:pPr>
        <w:spacing w:before="90"/>
        <w:ind w:left="232" w:right="708"/>
        <w:jc w:val="center"/>
        <w:rPr>
          <w:sz w:val="28"/>
          <w:szCs w:val="28"/>
        </w:rPr>
      </w:pPr>
      <w:r>
        <w:rPr>
          <w:b/>
          <w:sz w:val="28"/>
          <w:szCs w:val="28"/>
        </w:rPr>
        <w:tab/>
      </w:r>
      <w:r>
        <w:rPr>
          <w:b/>
          <w:bCs/>
          <w:sz w:val="28"/>
          <w:szCs w:val="28"/>
        </w:rPr>
        <w:t xml:space="preserve">ЗАВДАННЯ ТА ЗАХОДИ </w:t>
      </w:r>
    </w:p>
    <w:p w:rsidR="007E1F95" w:rsidRDefault="0051503D">
      <w:pPr>
        <w:pStyle w:val="Heading1"/>
        <w:numPr>
          <w:ilvl w:val="0"/>
          <w:numId w:val="1"/>
        </w:numPr>
        <w:spacing w:line="322" w:lineRule="exact"/>
        <w:ind w:right="442"/>
        <w:jc w:val="center"/>
        <w:rPr>
          <w:b/>
          <w:bCs/>
        </w:rPr>
      </w:pPr>
      <w:r>
        <w:rPr>
          <w:b/>
          <w:bCs/>
        </w:rPr>
        <w:t xml:space="preserve">з виконання </w:t>
      </w:r>
      <w:r>
        <w:rPr>
          <w:b/>
          <w:bCs/>
          <w:szCs w:val="28"/>
        </w:rPr>
        <w:t xml:space="preserve">міської цільової Програми </w:t>
      </w:r>
      <w:proofErr w:type="spellStart"/>
      <w:r>
        <w:rPr>
          <w:b/>
          <w:bCs/>
          <w:szCs w:val="28"/>
        </w:rPr>
        <w:t>“Заходи</w:t>
      </w:r>
      <w:proofErr w:type="spellEnd"/>
      <w:r>
        <w:rPr>
          <w:b/>
          <w:bCs/>
          <w:szCs w:val="28"/>
        </w:rPr>
        <w:t xml:space="preserve"> реалізації містобудівної діяльності на території </w:t>
      </w:r>
    </w:p>
    <w:p w:rsidR="007E1F95" w:rsidRDefault="0051503D">
      <w:pPr>
        <w:pStyle w:val="Heading1"/>
        <w:numPr>
          <w:ilvl w:val="0"/>
          <w:numId w:val="1"/>
        </w:numPr>
        <w:spacing w:line="322" w:lineRule="exact"/>
        <w:ind w:right="442"/>
        <w:jc w:val="center"/>
        <w:rPr>
          <w:b/>
          <w:bCs/>
          <w:szCs w:val="28"/>
        </w:rPr>
      </w:pPr>
      <w:r>
        <w:rPr>
          <w:b/>
          <w:bCs/>
          <w:szCs w:val="28"/>
        </w:rPr>
        <w:t xml:space="preserve">Покровської міської територіальної громади Дніпропетровської області на 2023-2026 </w:t>
      </w:r>
      <w:proofErr w:type="spellStart"/>
      <w:r>
        <w:rPr>
          <w:b/>
          <w:bCs/>
          <w:szCs w:val="28"/>
        </w:rPr>
        <w:t>роки”</w:t>
      </w:r>
      <w:proofErr w:type="spellEnd"/>
    </w:p>
    <w:p w:rsidR="007E1F95" w:rsidRDefault="007E1F95">
      <w:pPr>
        <w:rPr>
          <w:sz w:val="12"/>
          <w:szCs w:val="12"/>
        </w:rPr>
      </w:pPr>
    </w:p>
    <w:tbl>
      <w:tblPr>
        <w:tblW w:w="15375" w:type="dxa"/>
        <w:tblInd w:w="129" w:type="dxa"/>
        <w:tblLayout w:type="fixed"/>
        <w:tblCellMar>
          <w:left w:w="5" w:type="dxa"/>
          <w:right w:w="5" w:type="dxa"/>
        </w:tblCellMar>
        <w:tblLook w:val="01E0"/>
      </w:tblPr>
      <w:tblGrid>
        <w:gridCol w:w="520"/>
        <w:gridCol w:w="2031"/>
        <w:gridCol w:w="4365"/>
        <w:gridCol w:w="1184"/>
        <w:gridCol w:w="2386"/>
        <w:gridCol w:w="2139"/>
        <w:gridCol w:w="2750"/>
      </w:tblGrid>
      <w:tr w:rsidR="007E1F95">
        <w:trPr>
          <w:trHeight w:val="1011"/>
        </w:trPr>
        <w:tc>
          <w:tcPr>
            <w:tcW w:w="519" w:type="dxa"/>
            <w:tcBorders>
              <w:top w:val="single" w:sz="4" w:space="0" w:color="000000"/>
              <w:left w:val="single" w:sz="4" w:space="0" w:color="000000"/>
              <w:bottom w:val="single" w:sz="4" w:space="0" w:color="000000"/>
              <w:right w:val="single" w:sz="4" w:space="0" w:color="000000"/>
            </w:tcBorders>
          </w:tcPr>
          <w:p w:rsidR="007E1F95" w:rsidRDefault="007E1F95">
            <w:pPr>
              <w:pStyle w:val="TableParagraph"/>
              <w:widowControl w:val="0"/>
              <w:spacing w:before="11"/>
              <w:ind w:left="0"/>
              <w:jc w:val="center"/>
              <w:rPr>
                <w:b/>
                <w:bCs/>
                <w:lang w:eastAsia="en-US"/>
              </w:rPr>
            </w:pPr>
          </w:p>
          <w:p w:rsidR="007E1F95" w:rsidRDefault="0051503D">
            <w:pPr>
              <w:pStyle w:val="TableParagraph"/>
              <w:widowControl w:val="0"/>
              <w:ind w:left="120" w:right="93" w:firstLine="27"/>
              <w:jc w:val="center"/>
              <w:rPr>
                <w:b/>
                <w:bCs/>
                <w:lang w:eastAsia="en-US"/>
              </w:rPr>
            </w:pPr>
            <w:r>
              <w:rPr>
                <w:b/>
                <w:bCs/>
                <w:lang w:eastAsia="en-US"/>
              </w:rPr>
              <w:t>№</w:t>
            </w:r>
            <w:r>
              <w:rPr>
                <w:b/>
                <w:bCs/>
                <w:spacing w:val="-52"/>
                <w:lang w:eastAsia="en-US"/>
              </w:rPr>
              <w:t xml:space="preserve"> </w:t>
            </w:r>
            <w:r>
              <w:rPr>
                <w:b/>
                <w:bCs/>
                <w:lang w:eastAsia="en-US"/>
              </w:rPr>
              <w:t>з/п</w:t>
            </w:r>
          </w:p>
        </w:tc>
        <w:tc>
          <w:tcPr>
            <w:tcW w:w="2031" w:type="dxa"/>
            <w:tcBorders>
              <w:top w:val="single" w:sz="4" w:space="0" w:color="000000"/>
              <w:left w:val="single" w:sz="4" w:space="0" w:color="000000"/>
              <w:bottom w:val="single" w:sz="4" w:space="0" w:color="000000"/>
              <w:right w:val="single" w:sz="4" w:space="0" w:color="000000"/>
            </w:tcBorders>
          </w:tcPr>
          <w:p w:rsidR="007E1F95" w:rsidRDefault="007E1F95">
            <w:pPr>
              <w:pStyle w:val="TableParagraph"/>
              <w:widowControl w:val="0"/>
              <w:ind w:left="452" w:right="442"/>
              <w:jc w:val="center"/>
              <w:rPr>
                <w:b/>
                <w:bCs/>
                <w:lang w:eastAsia="en-US"/>
              </w:rPr>
            </w:pPr>
          </w:p>
          <w:p w:rsidR="007E1F95" w:rsidRDefault="0051503D">
            <w:pPr>
              <w:pStyle w:val="TableParagraph"/>
              <w:widowControl w:val="0"/>
              <w:ind w:left="452" w:right="442"/>
              <w:jc w:val="center"/>
              <w:rPr>
                <w:b/>
                <w:bCs/>
                <w:lang w:eastAsia="en-US"/>
              </w:rPr>
            </w:pPr>
            <w:r>
              <w:rPr>
                <w:b/>
                <w:bCs/>
                <w:lang w:eastAsia="en-US"/>
              </w:rPr>
              <w:t>Найменування завдання</w:t>
            </w:r>
          </w:p>
        </w:tc>
        <w:tc>
          <w:tcPr>
            <w:tcW w:w="4365" w:type="dxa"/>
            <w:tcBorders>
              <w:top w:val="single" w:sz="4" w:space="0" w:color="000000"/>
              <w:left w:val="single" w:sz="4" w:space="0" w:color="000000"/>
              <w:bottom w:val="single" w:sz="4" w:space="0" w:color="000000"/>
              <w:right w:val="single" w:sz="4" w:space="0" w:color="000000"/>
            </w:tcBorders>
          </w:tcPr>
          <w:p w:rsidR="007E1F95" w:rsidRDefault="007E1F95">
            <w:pPr>
              <w:pStyle w:val="TableParagraph"/>
              <w:widowControl w:val="0"/>
              <w:spacing w:before="10"/>
              <w:ind w:left="0"/>
              <w:jc w:val="center"/>
              <w:rPr>
                <w:b/>
                <w:bCs/>
                <w:lang w:eastAsia="en-US"/>
              </w:rPr>
            </w:pPr>
          </w:p>
          <w:p w:rsidR="007E1F95" w:rsidRDefault="0051503D">
            <w:pPr>
              <w:pStyle w:val="TableParagraph"/>
              <w:widowControl w:val="0"/>
              <w:jc w:val="center"/>
              <w:rPr>
                <w:b/>
                <w:bCs/>
                <w:lang w:eastAsia="en-US"/>
              </w:rPr>
            </w:pPr>
            <w:r>
              <w:rPr>
                <w:b/>
                <w:bCs/>
                <w:lang w:eastAsia="en-US"/>
              </w:rPr>
              <w:t>Найменування заходу</w:t>
            </w:r>
          </w:p>
        </w:tc>
        <w:tc>
          <w:tcPr>
            <w:tcW w:w="1184" w:type="dxa"/>
            <w:tcBorders>
              <w:top w:val="single" w:sz="4" w:space="0" w:color="000000"/>
              <w:left w:val="single" w:sz="4" w:space="0" w:color="000000"/>
              <w:bottom w:val="single" w:sz="4" w:space="0" w:color="000000"/>
              <w:right w:val="single" w:sz="4" w:space="0" w:color="000000"/>
            </w:tcBorders>
          </w:tcPr>
          <w:p w:rsidR="007E1F95" w:rsidRDefault="007E1F95">
            <w:pPr>
              <w:pStyle w:val="TableParagraph"/>
              <w:widowControl w:val="0"/>
              <w:spacing w:before="11"/>
              <w:ind w:left="0"/>
              <w:jc w:val="center"/>
              <w:rPr>
                <w:b/>
                <w:bCs/>
                <w:lang w:eastAsia="en-US"/>
              </w:rPr>
            </w:pPr>
          </w:p>
          <w:p w:rsidR="007E1F95" w:rsidRDefault="0051503D">
            <w:pPr>
              <w:pStyle w:val="TableParagraph"/>
              <w:widowControl w:val="0"/>
              <w:ind w:left="158" w:right="135"/>
              <w:jc w:val="center"/>
              <w:rPr>
                <w:b/>
                <w:bCs/>
                <w:lang w:eastAsia="en-US"/>
              </w:rPr>
            </w:pPr>
            <w:r>
              <w:rPr>
                <w:b/>
                <w:bCs/>
                <w:lang w:eastAsia="en-US"/>
              </w:rPr>
              <w:t>Термін</w:t>
            </w:r>
            <w:r>
              <w:rPr>
                <w:b/>
                <w:bCs/>
                <w:spacing w:val="1"/>
                <w:lang w:eastAsia="en-US"/>
              </w:rPr>
              <w:t xml:space="preserve"> </w:t>
            </w:r>
            <w:r>
              <w:rPr>
                <w:b/>
                <w:bCs/>
                <w:spacing w:val="-1"/>
                <w:lang w:eastAsia="en-US"/>
              </w:rPr>
              <w:t>виконання</w:t>
            </w:r>
          </w:p>
        </w:tc>
        <w:tc>
          <w:tcPr>
            <w:tcW w:w="2386" w:type="dxa"/>
            <w:tcBorders>
              <w:top w:val="single" w:sz="4" w:space="0" w:color="000000"/>
              <w:left w:val="single" w:sz="4" w:space="0" w:color="000000"/>
              <w:bottom w:val="single" w:sz="4" w:space="0" w:color="000000"/>
              <w:right w:val="single" w:sz="4" w:space="0" w:color="000000"/>
            </w:tcBorders>
          </w:tcPr>
          <w:p w:rsidR="007E1F95" w:rsidRDefault="007E1F95">
            <w:pPr>
              <w:pStyle w:val="TableParagraph"/>
              <w:widowControl w:val="0"/>
              <w:spacing w:before="1"/>
              <w:ind w:left="113"/>
              <w:jc w:val="center"/>
              <w:rPr>
                <w:b/>
                <w:bCs/>
                <w:lang w:eastAsia="en-US"/>
              </w:rPr>
            </w:pPr>
          </w:p>
          <w:p w:rsidR="007E1F95" w:rsidRDefault="0051503D">
            <w:pPr>
              <w:pStyle w:val="TableParagraph"/>
              <w:widowControl w:val="0"/>
              <w:spacing w:before="1"/>
              <w:ind w:left="113"/>
              <w:jc w:val="center"/>
              <w:rPr>
                <w:b/>
                <w:bCs/>
                <w:lang w:eastAsia="en-US"/>
              </w:rPr>
            </w:pPr>
            <w:r>
              <w:rPr>
                <w:b/>
                <w:bCs/>
                <w:lang w:eastAsia="en-US"/>
              </w:rPr>
              <w:t>Відповідальний виконавець</w:t>
            </w:r>
          </w:p>
        </w:tc>
        <w:tc>
          <w:tcPr>
            <w:tcW w:w="2139" w:type="dxa"/>
            <w:tcBorders>
              <w:top w:val="single" w:sz="4" w:space="0" w:color="000000"/>
              <w:left w:val="single" w:sz="4" w:space="0" w:color="000000"/>
              <w:bottom w:val="single" w:sz="4" w:space="0" w:color="000000"/>
              <w:right w:val="single" w:sz="4" w:space="0" w:color="000000"/>
            </w:tcBorders>
          </w:tcPr>
          <w:p w:rsidR="007E1F95" w:rsidRDefault="007E1F95">
            <w:pPr>
              <w:pStyle w:val="TableParagraph"/>
              <w:widowControl w:val="0"/>
              <w:spacing w:before="11"/>
              <w:ind w:left="0"/>
              <w:jc w:val="center"/>
              <w:rPr>
                <w:b/>
                <w:bCs/>
                <w:lang w:eastAsia="en-US"/>
              </w:rPr>
            </w:pPr>
          </w:p>
          <w:p w:rsidR="007E1F95" w:rsidRDefault="0051503D">
            <w:pPr>
              <w:pStyle w:val="TableParagraph"/>
              <w:widowControl w:val="0"/>
              <w:ind w:right="312"/>
              <w:jc w:val="center"/>
              <w:rPr>
                <w:b/>
                <w:bCs/>
                <w:lang w:eastAsia="en-US"/>
              </w:rPr>
            </w:pPr>
            <w:r>
              <w:rPr>
                <w:b/>
                <w:bCs/>
                <w:lang w:eastAsia="en-US"/>
              </w:rPr>
              <w:t>Джерела</w:t>
            </w:r>
            <w:r>
              <w:rPr>
                <w:b/>
                <w:bCs/>
                <w:spacing w:val="1"/>
                <w:lang w:eastAsia="en-US"/>
              </w:rPr>
              <w:t xml:space="preserve"> </w:t>
            </w:r>
            <w:r>
              <w:rPr>
                <w:b/>
                <w:bCs/>
                <w:spacing w:val="-1"/>
                <w:lang w:eastAsia="en-US"/>
              </w:rPr>
              <w:t>фінансування</w:t>
            </w:r>
          </w:p>
        </w:tc>
        <w:tc>
          <w:tcPr>
            <w:tcW w:w="2750" w:type="dxa"/>
            <w:tcBorders>
              <w:top w:val="single" w:sz="4" w:space="0" w:color="000000"/>
              <w:left w:val="single" w:sz="4" w:space="0" w:color="000000"/>
              <w:bottom w:val="single" w:sz="4" w:space="0" w:color="000000"/>
              <w:right w:val="single" w:sz="4" w:space="0" w:color="000000"/>
            </w:tcBorders>
          </w:tcPr>
          <w:p w:rsidR="007E1F95" w:rsidRDefault="007E1F95">
            <w:pPr>
              <w:pStyle w:val="TableParagraph"/>
              <w:widowControl w:val="0"/>
              <w:spacing w:before="10"/>
              <w:ind w:left="0"/>
              <w:jc w:val="center"/>
              <w:rPr>
                <w:b/>
                <w:bCs/>
                <w:lang w:eastAsia="en-US"/>
              </w:rPr>
            </w:pPr>
          </w:p>
          <w:p w:rsidR="007E1F95" w:rsidRDefault="0051503D">
            <w:pPr>
              <w:pStyle w:val="TableParagraph"/>
              <w:widowControl w:val="0"/>
              <w:spacing w:before="1"/>
              <w:ind w:left="210"/>
              <w:jc w:val="center"/>
              <w:rPr>
                <w:b/>
                <w:bCs/>
                <w:lang w:eastAsia="en-US"/>
              </w:rPr>
            </w:pPr>
            <w:r>
              <w:rPr>
                <w:b/>
                <w:bCs/>
                <w:lang w:eastAsia="en-US"/>
              </w:rPr>
              <w:t>Очікувані</w:t>
            </w:r>
            <w:r>
              <w:rPr>
                <w:b/>
                <w:bCs/>
                <w:spacing w:val="-3"/>
                <w:lang w:eastAsia="en-US"/>
              </w:rPr>
              <w:t xml:space="preserve"> </w:t>
            </w:r>
            <w:r>
              <w:rPr>
                <w:b/>
                <w:bCs/>
                <w:lang w:eastAsia="en-US"/>
              </w:rPr>
              <w:t>результати</w:t>
            </w:r>
          </w:p>
        </w:tc>
      </w:tr>
      <w:tr w:rsidR="007E1F95">
        <w:trPr>
          <w:trHeight w:val="1495"/>
        </w:trPr>
        <w:tc>
          <w:tcPr>
            <w:tcW w:w="519" w:type="dxa"/>
            <w:vMerge w:val="restart"/>
            <w:tcBorders>
              <w:top w:val="single" w:sz="4" w:space="0" w:color="000000"/>
              <w:left w:val="single" w:sz="4" w:space="0" w:color="000000"/>
              <w:bottom w:val="single" w:sz="4" w:space="0" w:color="000000"/>
              <w:right w:val="single" w:sz="4" w:space="0" w:color="000000"/>
            </w:tcBorders>
          </w:tcPr>
          <w:p w:rsidR="007E1F95" w:rsidRDefault="007E1F95">
            <w:pPr>
              <w:pStyle w:val="TableParagraph"/>
              <w:widowControl w:val="0"/>
              <w:ind w:left="177"/>
              <w:rPr>
                <w:lang w:eastAsia="en-US"/>
              </w:rPr>
            </w:pPr>
          </w:p>
          <w:p w:rsidR="007E1F95" w:rsidRDefault="0051503D">
            <w:pPr>
              <w:pStyle w:val="TableParagraph"/>
              <w:widowControl w:val="0"/>
              <w:ind w:left="177"/>
            </w:pPr>
            <w:r>
              <w:rPr>
                <w:lang w:eastAsia="en-US"/>
              </w:rPr>
              <w:t>1.</w:t>
            </w:r>
          </w:p>
        </w:tc>
        <w:tc>
          <w:tcPr>
            <w:tcW w:w="2031" w:type="dxa"/>
            <w:vMerge w:val="restart"/>
            <w:tcBorders>
              <w:top w:val="single" w:sz="4" w:space="0" w:color="000000"/>
              <w:left w:val="single" w:sz="4" w:space="0" w:color="000000"/>
              <w:bottom w:val="single" w:sz="4" w:space="0" w:color="000000"/>
              <w:right w:val="single" w:sz="4" w:space="0" w:color="000000"/>
            </w:tcBorders>
          </w:tcPr>
          <w:p w:rsidR="007E1F95" w:rsidRDefault="007E1F95">
            <w:pPr>
              <w:widowControl w:val="0"/>
            </w:pPr>
          </w:p>
          <w:p w:rsidR="007E1F95" w:rsidRDefault="0051503D">
            <w:pPr>
              <w:pStyle w:val="ab"/>
              <w:widowControl w:val="0"/>
              <w:spacing w:line="240" w:lineRule="auto"/>
              <w:ind w:left="113"/>
            </w:pPr>
            <w:r>
              <w:rPr>
                <w:color w:val="000000"/>
              </w:rPr>
              <w:t>Розробка  комплексного плану просторового розвитку громади</w:t>
            </w:r>
          </w:p>
        </w:tc>
        <w:tc>
          <w:tcPr>
            <w:tcW w:w="4365" w:type="dxa"/>
            <w:tcBorders>
              <w:left w:val="single" w:sz="4" w:space="0" w:color="000000"/>
              <w:bottom w:val="single" w:sz="4" w:space="0" w:color="000000"/>
              <w:right w:val="single" w:sz="4" w:space="0" w:color="000000"/>
            </w:tcBorders>
          </w:tcPr>
          <w:p w:rsidR="007E1F95" w:rsidRDefault="0051503D">
            <w:pPr>
              <w:pStyle w:val="ab"/>
              <w:widowControl w:val="0"/>
              <w:spacing w:line="240" w:lineRule="auto"/>
              <w:ind w:left="113"/>
            </w:pPr>
            <w:r>
              <w:rPr>
                <w:color w:val="000000"/>
              </w:rPr>
              <w:t>Розробка технічного завдання на розроблення комплексного плану просторового розвитку громади</w:t>
            </w:r>
          </w:p>
        </w:tc>
        <w:tc>
          <w:tcPr>
            <w:tcW w:w="1184" w:type="dxa"/>
            <w:tcBorders>
              <w:left w:val="single" w:sz="4" w:space="0" w:color="000000"/>
              <w:bottom w:val="single" w:sz="4" w:space="0" w:color="000000"/>
              <w:right w:val="single" w:sz="4" w:space="0" w:color="000000"/>
            </w:tcBorders>
          </w:tcPr>
          <w:p w:rsidR="007E1F95" w:rsidRDefault="0051503D">
            <w:pPr>
              <w:pStyle w:val="af3"/>
              <w:jc w:val="center"/>
            </w:pPr>
            <w:r>
              <w:t>2023 рік</w:t>
            </w:r>
          </w:p>
        </w:tc>
        <w:tc>
          <w:tcPr>
            <w:tcW w:w="2386" w:type="dxa"/>
            <w:tcBorders>
              <w:left w:val="single" w:sz="4" w:space="0" w:color="000000"/>
              <w:bottom w:val="single" w:sz="4" w:space="0" w:color="000000"/>
              <w:right w:val="single" w:sz="4" w:space="0" w:color="000000"/>
            </w:tcBorders>
          </w:tcPr>
          <w:p w:rsidR="007E1F95" w:rsidRDefault="0051503D">
            <w:pPr>
              <w:widowControl w:val="0"/>
              <w:ind w:left="170" w:firstLine="283"/>
            </w:pPr>
            <w:r>
              <w:t>Відділ архітектури та інспекції ДАБК, відділ землекористування, відділ НС та ЦЗН виконавчого комітету Покровської міської ради</w:t>
            </w:r>
          </w:p>
        </w:tc>
        <w:tc>
          <w:tcPr>
            <w:tcW w:w="2139" w:type="dxa"/>
            <w:tcBorders>
              <w:left w:val="single" w:sz="4" w:space="0" w:color="000000"/>
              <w:bottom w:val="single" w:sz="4" w:space="0" w:color="000000"/>
              <w:right w:val="single" w:sz="4" w:space="0" w:color="000000"/>
            </w:tcBorders>
          </w:tcPr>
          <w:p w:rsidR="007E1F95" w:rsidRDefault="0051503D">
            <w:pPr>
              <w:pStyle w:val="TableParagraph"/>
              <w:widowControl w:val="0"/>
              <w:ind w:left="192" w:right="179" w:hanging="3"/>
            </w:pPr>
            <w:r>
              <w:rPr>
                <w:lang w:eastAsia="en-US"/>
              </w:rPr>
              <w:t>Не потребує додаткового фінансування</w:t>
            </w:r>
          </w:p>
        </w:tc>
        <w:tc>
          <w:tcPr>
            <w:tcW w:w="2750" w:type="dxa"/>
            <w:tcBorders>
              <w:left w:val="single" w:sz="4" w:space="0" w:color="000000"/>
              <w:bottom w:val="single" w:sz="4" w:space="0" w:color="000000"/>
              <w:right w:val="single" w:sz="4" w:space="0" w:color="000000"/>
            </w:tcBorders>
          </w:tcPr>
          <w:p w:rsidR="007E1F95" w:rsidRDefault="0051503D">
            <w:pPr>
              <w:pStyle w:val="af3"/>
              <w:ind w:left="170" w:firstLine="113"/>
            </w:pPr>
            <w:r>
              <w:rPr>
                <w:color w:val="000000"/>
              </w:rPr>
              <w:t>Визначення завдань щодо розробки комплексного плану просторового розвитку громади</w:t>
            </w:r>
          </w:p>
        </w:tc>
      </w:tr>
      <w:tr w:rsidR="007E1F95">
        <w:trPr>
          <w:trHeight w:val="276"/>
        </w:trPr>
        <w:tc>
          <w:tcPr>
            <w:tcW w:w="519" w:type="dxa"/>
            <w:vMerge/>
            <w:tcBorders>
              <w:top w:val="single" w:sz="4" w:space="0" w:color="000000"/>
              <w:left w:val="single" w:sz="4" w:space="0" w:color="000000"/>
              <w:bottom w:val="single" w:sz="4" w:space="0" w:color="000000"/>
              <w:right w:val="single" w:sz="4" w:space="0" w:color="000000"/>
            </w:tcBorders>
          </w:tcPr>
          <w:p w:rsidR="007E1F95" w:rsidRDefault="007E1F95">
            <w:pPr>
              <w:pStyle w:val="TableParagraph"/>
              <w:widowControl w:val="0"/>
              <w:ind w:left="177"/>
              <w:rPr>
                <w:lang w:eastAsia="en-US"/>
              </w:rPr>
            </w:pPr>
          </w:p>
        </w:tc>
        <w:tc>
          <w:tcPr>
            <w:tcW w:w="2031" w:type="dxa"/>
            <w:vMerge/>
            <w:tcBorders>
              <w:top w:val="single" w:sz="4" w:space="0" w:color="000000"/>
              <w:left w:val="single" w:sz="4" w:space="0" w:color="000000"/>
              <w:bottom w:val="single" w:sz="4" w:space="0" w:color="000000"/>
              <w:right w:val="single" w:sz="4" w:space="0" w:color="000000"/>
            </w:tcBorders>
          </w:tcPr>
          <w:p w:rsidR="007E1F95" w:rsidRDefault="007E1F95">
            <w:pPr>
              <w:pStyle w:val="ab"/>
              <w:widowControl w:val="0"/>
              <w:spacing w:line="240" w:lineRule="auto"/>
            </w:pPr>
          </w:p>
        </w:tc>
        <w:tc>
          <w:tcPr>
            <w:tcW w:w="4365" w:type="dxa"/>
            <w:tcBorders>
              <w:top w:val="single" w:sz="4" w:space="0" w:color="000000"/>
              <w:left w:val="single" w:sz="4" w:space="0" w:color="000000"/>
              <w:bottom w:val="single" w:sz="4" w:space="0" w:color="000000"/>
              <w:right w:val="single" w:sz="4" w:space="0" w:color="000000"/>
            </w:tcBorders>
          </w:tcPr>
          <w:p w:rsidR="007E1F95" w:rsidRDefault="0051503D">
            <w:pPr>
              <w:pStyle w:val="ab"/>
              <w:widowControl w:val="0"/>
              <w:spacing w:after="0" w:line="240" w:lineRule="auto"/>
              <w:ind w:left="108"/>
            </w:pPr>
            <w:r>
              <w:rPr>
                <w:bCs/>
                <w:lang w:eastAsia="en-US"/>
              </w:rPr>
              <w:t xml:space="preserve">Розробка </w:t>
            </w:r>
            <w:proofErr w:type="spellStart"/>
            <w:r>
              <w:rPr>
                <w:bCs/>
                <w:lang w:eastAsia="en-US"/>
              </w:rPr>
              <w:t>картографо-геодезичної</w:t>
            </w:r>
            <w:proofErr w:type="spellEnd"/>
            <w:r>
              <w:rPr>
                <w:bCs/>
                <w:lang w:eastAsia="en-US"/>
              </w:rPr>
              <w:t xml:space="preserve"> основи</w:t>
            </w:r>
          </w:p>
          <w:p w:rsidR="007E1F95" w:rsidRDefault="0051503D">
            <w:pPr>
              <w:pStyle w:val="ab"/>
              <w:widowControl w:val="0"/>
              <w:spacing w:line="240" w:lineRule="auto"/>
              <w:ind w:left="113"/>
            </w:pPr>
            <w:r>
              <w:rPr>
                <w:bCs/>
                <w:color w:val="111111"/>
                <w:lang w:eastAsia="en-US"/>
              </w:rPr>
              <w:t xml:space="preserve">у державній геодезичній системі координат УСК-2000 </w:t>
            </w:r>
            <w:r>
              <w:rPr>
                <w:bCs/>
                <w:lang w:eastAsia="en-US"/>
              </w:rPr>
              <w:t>на  територію Покровської міської територіальної громади</w:t>
            </w:r>
          </w:p>
        </w:tc>
        <w:tc>
          <w:tcPr>
            <w:tcW w:w="1184" w:type="dxa"/>
            <w:tcBorders>
              <w:top w:val="single" w:sz="4" w:space="0" w:color="000000"/>
              <w:left w:val="single" w:sz="4" w:space="0" w:color="000000"/>
              <w:bottom w:val="single" w:sz="4" w:space="0" w:color="000000"/>
              <w:right w:val="single" w:sz="4" w:space="0" w:color="000000"/>
            </w:tcBorders>
          </w:tcPr>
          <w:p w:rsidR="007E1F95" w:rsidRDefault="0051503D">
            <w:pPr>
              <w:pStyle w:val="af3"/>
              <w:jc w:val="center"/>
            </w:pPr>
            <w:r>
              <w:rPr>
                <w:lang w:eastAsia="en-US"/>
              </w:rPr>
              <w:t>2023 рік</w:t>
            </w:r>
          </w:p>
        </w:tc>
        <w:tc>
          <w:tcPr>
            <w:tcW w:w="2386" w:type="dxa"/>
            <w:tcBorders>
              <w:top w:val="single" w:sz="4" w:space="0" w:color="000000"/>
              <w:left w:val="single" w:sz="4" w:space="0" w:color="000000"/>
              <w:bottom w:val="single" w:sz="4" w:space="0" w:color="000000"/>
              <w:right w:val="single" w:sz="4" w:space="0" w:color="000000"/>
            </w:tcBorders>
          </w:tcPr>
          <w:p w:rsidR="007E1F95" w:rsidRDefault="0051503D">
            <w:pPr>
              <w:pStyle w:val="TableParagraph"/>
              <w:widowControl w:val="0"/>
              <w:ind w:left="113"/>
            </w:pPr>
            <w:r>
              <w:rPr>
                <w:color w:val="000000"/>
                <w:lang w:eastAsia="en-US"/>
              </w:rPr>
              <w:t>Суб’єкти господарської діяльності, які мають відповідну ліцензію</w:t>
            </w:r>
          </w:p>
        </w:tc>
        <w:tc>
          <w:tcPr>
            <w:tcW w:w="2139" w:type="dxa"/>
            <w:tcBorders>
              <w:top w:val="single" w:sz="4" w:space="0" w:color="000000"/>
              <w:left w:val="single" w:sz="4" w:space="0" w:color="000000"/>
              <w:bottom w:val="single" w:sz="4" w:space="0" w:color="000000"/>
              <w:right w:val="single" w:sz="4" w:space="0" w:color="000000"/>
            </w:tcBorders>
          </w:tcPr>
          <w:p w:rsidR="007E1F95" w:rsidRDefault="0051503D">
            <w:pPr>
              <w:pStyle w:val="TableParagraph"/>
              <w:widowControl w:val="0"/>
              <w:ind w:left="192" w:right="179" w:hanging="3"/>
            </w:pPr>
            <w:r>
              <w:rPr>
                <w:lang w:eastAsia="en-US"/>
              </w:rPr>
              <w:t>Державний бюджет, місцевий бюджет, інші джерела фінансування, не заборонені законодавством</w:t>
            </w:r>
          </w:p>
        </w:tc>
        <w:tc>
          <w:tcPr>
            <w:tcW w:w="2750" w:type="dxa"/>
            <w:tcBorders>
              <w:top w:val="single" w:sz="4" w:space="0" w:color="000000"/>
              <w:left w:val="single" w:sz="4" w:space="0" w:color="000000"/>
              <w:bottom w:val="single" w:sz="4" w:space="0" w:color="000000"/>
              <w:right w:val="single" w:sz="4" w:space="0" w:color="000000"/>
            </w:tcBorders>
          </w:tcPr>
          <w:p w:rsidR="007E1F95" w:rsidRDefault="0051503D">
            <w:pPr>
              <w:pStyle w:val="TableParagraph"/>
              <w:widowControl w:val="0"/>
              <w:ind w:left="108"/>
            </w:pPr>
            <w:r>
              <w:rPr>
                <w:bCs/>
                <w:color w:val="000000"/>
                <w:lang w:eastAsia="en-US"/>
              </w:rPr>
              <w:t>Отримання топографічних матеріалів;</w:t>
            </w:r>
          </w:p>
          <w:p w:rsidR="007E1F95" w:rsidRDefault="0051503D">
            <w:pPr>
              <w:pStyle w:val="TableParagraph"/>
              <w:widowControl w:val="0"/>
              <w:ind w:left="108"/>
            </w:pPr>
            <w:r>
              <w:rPr>
                <w:bCs/>
                <w:lang w:eastAsia="en-US"/>
              </w:rPr>
              <w:t xml:space="preserve"> - </w:t>
            </w:r>
            <w:proofErr w:type="spellStart"/>
            <w:r>
              <w:rPr>
                <w:bCs/>
                <w:lang w:eastAsia="en-US"/>
              </w:rPr>
              <w:t>ортофотоплан</w:t>
            </w:r>
            <w:proofErr w:type="spellEnd"/>
            <w:r>
              <w:rPr>
                <w:bCs/>
                <w:lang w:eastAsia="en-US"/>
              </w:rPr>
              <w:t xml:space="preserve"> на територію громади М1:10000, М1: 2000;</w:t>
            </w:r>
          </w:p>
          <w:p w:rsidR="007E1F95" w:rsidRDefault="0051503D">
            <w:pPr>
              <w:pStyle w:val="TableParagraph"/>
              <w:widowControl w:val="0"/>
              <w:ind w:left="108"/>
            </w:pPr>
            <w:r>
              <w:rPr>
                <w:bCs/>
                <w:lang w:eastAsia="en-US"/>
              </w:rPr>
              <w:t>- цифрова модель рельєфу території громади;</w:t>
            </w:r>
          </w:p>
          <w:p w:rsidR="007E1F95" w:rsidRDefault="0051503D">
            <w:pPr>
              <w:pStyle w:val="TableParagraph"/>
              <w:widowControl w:val="0"/>
              <w:ind w:left="108"/>
            </w:pPr>
            <w:r>
              <w:rPr>
                <w:bCs/>
                <w:lang w:eastAsia="en-US"/>
              </w:rPr>
              <w:t xml:space="preserve">- набір </w:t>
            </w:r>
            <w:proofErr w:type="spellStart"/>
            <w:r>
              <w:rPr>
                <w:bCs/>
                <w:lang w:eastAsia="en-US"/>
              </w:rPr>
              <w:t>геопросторових</w:t>
            </w:r>
            <w:proofErr w:type="spellEnd"/>
            <w:r>
              <w:rPr>
                <w:bCs/>
                <w:lang w:eastAsia="en-US"/>
              </w:rPr>
              <w:t xml:space="preserve"> даних відповідно до складу бази даних комплексного</w:t>
            </w:r>
          </w:p>
          <w:p w:rsidR="007E1F95" w:rsidRDefault="0051503D">
            <w:pPr>
              <w:pStyle w:val="af3"/>
              <w:ind w:left="113"/>
            </w:pPr>
            <w:r>
              <w:rPr>
                <w:bCs/>
                <w:lang w:eastAsia="en-US"/>
              </w:rPr>
              <w:t>плану просторового розвитку території територіальної громади</w:t>
            </w:r>
          </w:p>
        </w:tc>
      </w:tr>
      <w:tr w:rsidR="007E1F95">
        <w:trPr>
          <w:trHeight w:val="911"/>
        </w:trPr>
        <w:tc>
          <w:tcPr>
            <w:tcW w:w="519" w:type="dxa"/>
            <w:vMerge/>
            <w:tcBorders>
              <w:top w:val="single" w:sz="4" w:space="0" w:color="000000"/>
              <w:left w:val="single" w:sz="4" w:space="0" w:color="000000"/>
              <w:bottom w:val="single" w:sz="4" w:space="0" w:color="000000"/>
              <w:right w:val="single" w:sz="4" w:space="0" w:color="000000"/>
            </w:tcBorders>
          </w:tcPr>
          <w:p w:rsidR="007E1F95" w:rsidRDefault="007E1F95">
            <w:pPr>
              <w:pStyle w:val="TableParagraph"/>
              <w:widowControl w:val="0"/>
              <w:ind w:left="177"/>
              <w:rPr>
                <w:sz w:val="22"/>
                <w:lang w:eastAsia="en-US"/>
              </w:rPr>
            </w:pPr>
          </w:p>
        </w:tc>
        <w:tc>
          <w:tcPr>
            <w:tcW w:w="2031" w:type="dxa"/>
            <w:vMerge/>
            <w:tcBorders>
              <w:top w:val="single" w:sz="4" w:space="0" w:color="000000"/>
              <w:left w:val="single" w:sz="4" w:space="0" w:color="000000"/>
              <w:bottom w:val="single" w:sz="4" w:space="0" w:color="000000"/>
              <w:right w:val="single" w:sz="4" w:space="0" w:color="000000"/>
            </w:tcBorders>
          </w:tcPr>
          <w:p w:rsidR="007E1F95" w:rsidRDefault="007E1F95">
            <w:pPr>
              <w:widowControl w:val="0"/>
            </w:pPr>
          </w:p>
        </w:tc>
        <w:tc>
          <w:tcPr>
            <w:tcW w:w="4365" w:type="dxa"/>
            <w:tcBorders>
              <w:top w:val="single" w:sz="4" w:space="0" w:color="000000"/>
              <w:left w:val="single" w:sz="4" w:space="0" w:color="000000"/>
              <w:bottom w:val="single" w:sz="4" w:space="0" w:color="000000"/>
              <w:right w:val="single" w:sz="4" w:space="0" w:color="000000"/>
            </w:tcBorders>
          </w:tcPr>
          <w:p w:rsidR="007E1F95" w:rsidRDefault="0051503D">
            <w:pPr>
              <w:pStyle w:val="ab"/>
              <w:widowControl w:val="0"/>
              <w:spacing w:after="0" w:line="240" w:lineRule="auto"/>
              <w:ind w:left="108"/>
            </w:pPr>
            <w:r>
              <w:rPr>
                <w:lang w:eastAsia="en-US"/>
              </w:rPr>
              <w:t>Робота з установам</w:t>
            </w:r>
            <w:r>
              <w:rPr>
                <w:sz w:val="22"/>
                <w:szCs w:val="22"/>
                <w:lang w:eastAsia="en-US"/>
              </w:rPr>
              <w:t>и</w:t>
            </w:r>
            <w:r>
              <w:rPr>
                <w:b/>
                <w:bCs/>
                <w:sz w:val="32"/>
                <w:szCs w:val="32"/>
                <w:lang w:eastAsia="en-US"/>
              </w:rPr>
              <w:t xml:space="preserve"> -</w:t>
            </w:r>
            <w:r>
              <w:rPr>
                <w:lang w:eastAsia="en-US"/>
              </w:rPr>
              <w:t xml:space="preserve"> розпорядниками вихідних даних для розробки комплексного плану просторового розвитку громади</w:t>
            </w:r>
          </w:p>
        </w:tc>
        <w:tc>
          <w:tcPr>
            <w:tcW w:w="1184" w:type="dxa"/>
            <w:tcBorders>
              <w:top w:val="single" w:sz="4" w:space="0" w:color="000000"/>
              <w:left w:val="single" w:sz="4" w:space="0" w:color="000000"/>
              <w:bottom w:val="single" w:sz="4" w:space="0" w:color="000000"/>
              <w:right w:val="single" w:sz="4" w:space="0" w:color="000000"/>
            </w:tcBorders>
          </w:tcPr>
          <w:p w:rsidR="007E1F95" w:rsidRDefault="0051503D">
            <w:pPr>
              <w:pStyle w:val="TableParagraph"/>
              <w:widowControl w:val="0"/>
              <w:ind w:left="113"/>
            </w:pPr>
            <w:r>
              <w:rPr>
                <w:lang w:eastAsia="en-US"/>
              </w:rPr>
              <w:t>2023 рік</w:t>
            </w:r>
          </w:p>
        </w:tc>
        <w:tc>
          <w:tcPr>
            <w:tcW w:w="2386" w:type="dxa"/>
            <w:tcBorders>
              <w:top w:val="single" w:sz="4" w:space="0" w:color="000000"/>
              <w:left w:val="single" w:sz="4" w:space="0" w:color="000000"/>
              <w:bottom w:val="single" w:sz="4" w:space="0" w:color="000000"/>
              <w:right w:val="single" w:sz="4" w:space="0" w:color="000000"/>
            </w:tcBorders>
          </w:tcPr>
          <w:p w:rsidR="007E1F95" w:rsidRDefault="0051503D">
            <w:pPr>
              <w:widowControl w:val="0"/>
              <w:ind w:left="113" w:firstLine="283"/>
            </w:pPr>
            <w:r>
              <w:t>Відділ архітектури та інспекції ДАБК, відділ землекористування, відділ НС та ЦЗН виконавчого комітету Покровської міської ради</w:t>
            </w:r>
          </w:p>
        </w:tc>
        <w:tc>
          <w:tcPr>
            <w:tcW w:w="2139" w:type="dxa"/>
            <w:tcBorders>
              <w:top w:val="single" w:sz="4" w:space="0" w:color="000000"/>
              <w:left w:val="single" w:sz="4" w:space="0" w:color="000000"/>
              <w:bottom w:val="single" w:sz="4" w:space="0" w:color="000000"/>
              <w:right w:val="single" w:sz="4" w:space="0" w:color="000000"/>
            </w:tcBorders>
          </w:tcPr>
          <w:p w:rsidR="007E1F95" w:rsidRDefault="0051503D">
            <w:pPr>
              <w:pStyle w:val="TableParagraph"/>
              <w:widowControl w:val="0"/>
              <w:ind w:left="192" w:right="179" w:hanging="3"/>
            </w:pPr>
            <w:r>
              <w:rPr>
                <w:lang w:eastAsia="en-US"/>
              </w:rPr>
              <w:t>Не потребує додаткового фінансування</w:t>
            </w:r>
          </w:p>
        </w:tc>
        <w:tc>
          <w:tcPr>
            <w:tcW w:w="2750" w:type="dxa"/>
            <w:tcBorders>
              <w:top w:val="single" w:sz="4" w:space="0" w:color="000000"/>
              <w:left w:val="single" w:sz="4" w:space="0" w:color="000000"/>
              <w:bottom w:val="single" w:sz="4" w:space="0" w:color="000000"/>
              <w:right w:val="single" w:sz="4" w:space="0" w:color="000000"/>
            </w:tcBorders>
          </w:tcPr>
          <w:p w:rsidR="007E1F95" w:rsidRDefault="0051503D">
            <w:pPr>
              <w:pStyle w:val="TableParagraph"/>
              <w:widowControl w:val="0"/>
              <w:ind w:left="108"/>
            </w:pPr>
            <w:r>
              <w:rPr>
                <w:iCs/>
                <w:lang w:eastAsia="en-US"/>
              </w:rPr>
              <w:t>Отриманням актуальної інформації про ресурси в межах територіальної громади</w:t>
            </w:r>
          </w:p>
        </w:tc>
      </w:tr>
      <w:tr w:rsidR="007E1F95">
        <w:trPr>
          <w:trHeight w:val="911"/>
        </w:trPr>
        <w:tc>
          <w:tcPr>
            <w:tcW w:w="519" w:type="dxa"/>
            <w:vMerge/>
            <w:tcBorders>
              <w:top w:val="single" w:sz="4" w:space="0" w:color="000000"/>
              <w:left w:val="single" w:sz="4" w:space="0" w:color="000000"/>
              <w:bottom w:val="single" w:sz="4" w:space="0" w:color="000000"/>
              <w:right w:val="single" w:sz="4" w:space="0" w:color="000000"/>
            </w:tcBorders>
          </w:tcPr>
          <w:p w:rsidR="007E1F95" w:rsidRDefault="007E1F95">
            <w:pPr>
              <w:pStyle w:val="TableParagraph"/>
              <w:widowControl w:val="0"/>
              <w:ind w:left="177"/>
              <w:rPr>
                <w:sz w:val="18"/>
                <w:szCs w:val="18"/>
              </w:rPr>
            </w:pPr>
          </w:p>
        </w:tc>
        <w:tc>
          <w:tcPr>
            <w:tcW w:w="2031" w:type="dxa"/>
            <w:vMerge/>
            <w:tcBorders>
              <w:top w:val="single" w:sz="4" w:space="0" w:color="000000"/>
              <w:left w:val="single" w:sz="4" w:space="0" w:color="000000"/>
              <w:bottom w:val="single" w:sz="4" w:space="0" w:color="000000"/>
              <w:right w:val="single" w:sz="4" w:space="0" w:color="000000"/>
            </w:tcBorders>
          </w:tcPr>
          <w:p w:rsidR="007E1F95" w:rsidRDefault="007E1F95">
            <w:pPr>
              <w:widowControl w:val="0"/>
            </w:pPr>
          </w:p>
        </w:tc>
        <w:tc>
          <w:tcPr>
            <w:tcW w:w="4365" w:type="dxa"/>
            <w:tcBorders>
              <w:left w:val="single" w:sz="4" w:space="0" w:color="000000"/>
              <w:bottom w:val="single" w:sz="4" w:space="0" w:color="000000"/>
              <w:right w:val="single" w:sz="4" w:space="0" w:color="000000"/>
            </w:tcBorders>
          </w:tcPr>
          <w:p w:rsidR="007E1F95" w:rsidRDefault="0051503D">
            <w:pPr>
              <w:pStyle w:val="TableParagraph"/>
              <w:widowControl w:val="0"/>
              <w:ind w:left="108"/>
            </w:pPr>
            <w:r>
              <w:rPr>
                <w:lang w:eastAsia="en-US"/>
              </w:rPr>
              <w:t xml:space="preserve">Визначення обмежень у використанні земель </w:t>
            </w:r>
            <w:proofErr w:type="spellStart"/>
            <w:r>
              <w:rPr>
                <w:lang w:eastAsia="en-US"/>
              </w:rPr>
              <w:t>режимоутворюючих</w:t>
            </w:r>
            <w:proofErr w:type="spellEnd"/>
            <w:r>
              <w:rPr>
                <w:lang w:eastAsia="en-US"/>
              </w:rPr>
              <w:t xml:space="preserve"> об’єктів</w:t>
            </w:r>
          </w:p>
        </w:tc>
        <w:tc>
          <w:tcPr>
            <w:tcW w:w="1184" w:type="dxa"/>
            <w:tcBorders>
              <w:left w:val="single" w:sz="4" w:space="0" w:color="000000"/>
              <w:bottom w:val="single" w:sz="4" w:space="0" w:color="000000"/>
              <w:right w:val="single" w:sz="4" w:space="0" w:color="000000"/>
            </w:tcBorders>
          </w:tcPr>
          <w:p w:rsidR="007E1F95" w:rsidRDefault="0051503D">
            <w:pPr>
              <w:pStyle w:val="TableParagraph"/>
              <w:widowControl w:val="0"/>
              <w:ind w:left="113"/>
              <w:jc w:val="center"/>
            </w:pPr>
            <w:r>
              <w:rPr>
                <w:lang w:eastAsia="en-US"/>
              </w:rPr>
              <w:t>2024 рік</w:t>
            </w:r>
          </w:p>
        </w:tc>
        <w:tc>
          <w:tcPr>
            <w:tcW w:w="2386" w:type="dxa"/>
            <w:tcBorders>
              <w:left w:val="single" w:sz="4" w:space="0" w:color="000000"/>
              <w:bottom w:val="single" w:sz="4" w:space="0" w:color="000000"/>
              <w:right w:val="single" w:sz="4" w:space="0" w:color="000000"/>
            </w:tcBorders>
          </w:tcPr>
          <w:p w:rsidR="007E1F95" w:rsidRDefault="0051503D">
            <w:pPr>
              <w:widowControl w:val="0"/>
              <w:ind w:left="113" w:firstLine="283"/>
            </w:pPr>
            <w:r>
              <w:t xml:space="preserve">Відділ архітектури та інспекції ДАБК, відділ землекористування виконавчого комітету  Покровської міської ради. </w:t>
            </w:r>
            <w:r>
              <w:rPr>
                <w:color w:val="000000"/>
                <w:lang w:eastAsia="en-US"/>
              </w:rPr>
              <w:t xml:space="preserve">Розпорядники інформації про </w:t>
            </w:r>
            <w:proofErr w:type="spellStart"/>
            <w:r>
              <w:rPr>
                <w:color w:val="000000"/>
                <w:lang w:eastAsia="en-US"/>
              </w:rPr>
              <w:t>режимоутворюючі</w:t>
            </w:r>
            <w:proofErr w:type="spellEnd"/>
            <w:r>
              <w:rPr>
                <w:color w:val="000000"/>
                <w:lang w:eastAsia="en-US"/>
              </w:rPr>
              <w:t xml:space="preserve"> об’єкти</w:t>
            </w:r>
          </w:p>
          <w:p w:rsidR="007E1F95" w:rsidRDefault="007E1F95">
            <w:pPr>
              <w:pStyle w:val="TableParagraph"/>
              <w:widowControl w:val="0"/>
              <w:ind w:left="113"/>
            </w:pPr>
          </w:p>
        </w:tc>
        <w:tc>
          <w:tcPr>
            <w:tcW w:w="2139" w:type="dxa"/>
            <w:tcBorders>
              <w:left w:val="single" w:sz="4" w:space="0" w:color="000000"/>
              <w:bottom w:val="single" w:sz="4" w:space="0" w:color="000000"/>
              <w:right w:val="single" w:sz="4" w:space="0" w:color="000000"/>
            </w:tcBorders>
          </w:tcPr>
          <w:p w:rsidR="007E1F95" w:rsidRDefault="0051503D">
            <w:pPr>
              <w:pStyle w:val="TableParagraph"/>
              <w:widowControl w:val="0"/>
              <w:ind w:left="192" w:right="179" w:hanging="3"/>
            </w:pPr>
            <w:r>
              <w:rPr>
                <w:lang w:eastAsia="en-US"/>
              </w:rPr>
              <w:t>Не потребує додаткового фінансування</w:t>
            </w:r>
          </w:p>
        </w:tc>
        <w:tc>
          <w:tcPr>
            <w:tcW w:w="2750" w:type="dxa"/>
            <w:tcBorders>
              <w:left w:val="single" w:sz="4" w:space="0" w:color="000000"/>
              <w:bottom w:val="single" w:sz="4" w:space="0" w:color="000000"/>
              <w:right w:val="single" w:sz="4" w:space="0" w:color="000000"/>
            </w:tcBorders>
          </w:tcPr>
          <w:p w:rsidR="007E1F95" w:rsidRDefault="0051503D">
            <w:pPr>
              <w:pStyle w:val="TableParagraph"/>
              <w:widowControl w:val="0"/>
              <w:ind w:left="108"/>
            </w:pPr>
            <w:r>
              <w:rPr>
                <w:iCs/>
                <w:lang w:eastAsia="en-US"/>
              </w:rPr>
              <w:t xml:space="preserve">Встановлення санітарно-захисних та охоронних зон, зон санітарної охорони та інших видів обмежень у використанні земель для створення в Державному кадастрі </w:t>
            </w:r>
            <w:r>
              <w:t>інформаційної та правової бази для прийняття рішень щодо розпорядження землями, контролю за їх використанням та охорони.</w:t>
            </w:r>
          </w:p>
        </w:tc>
      </w:tr>
      <w:tr w:rsidR="007E1F95">
        <w:trPr>
          <w:trHeight w:val="911"/>
        </w:trPr>
        <w:tc>
          <w:tcPr>
            <w:tcW w:w="519" w:type="dxa"/>
            <w:vMerge/>
            <w:tcBorders>
              <w:top w:val="single" w:sz="4" w:space="0" w:color="000000"/>
              <w:left w:val="single" w:sz="4" w:space="0" w:color="000000"/>
              <w:bottom w:val="single" w:sz="4" w:space="0" w:color="000000"/>
              <w:right w:val="single" w:sz="4" w:space="0" w:color="000000"/>
            </w:tcBorders>
          </w:tcPr>
          <w:p w:rsidR="007E1F95" w:rsidRDefault="007E1F95">
            <w:pPr>
              <w:pStyle w:val="TableParagraph"/>
              <w:widowControl w:val="0"/>
              <w:ind w:left="177"/>
              <w:rPr>
                <w:sz w:val="18"/>
                <w:szCs w:val="18"/>
              </w:rPr>
            </w:pPr>
          </w:p>
        </w:tc>
        <w:tc>
          <w:tcPr>
            <w:tcW w:w="2031" w:type="dxa"/>
            <w:vMerge/>
            <w:tcBorders>
              <w:top w:val="single" w:sz="4" w:space="0" w:color="000000"/>
              <w:left w:val="single" w:sz="4" w:space="0" w:color="000000"/>
              <w:bottom w:val="single" w:sz="4" w:space="0" w:color="000000"/>
              <w:right w:val="single" w:sz="4" w:space="0" w:color="000000"/>
            </w:tcBorders>
          </w:tcPr>
          <w:p w:rsidR="007E1F95" w:rsidRDefault="007E1F95">
            <w:pPr>
              <w:widowControl w:val="0"/>
            </w:pPr>
          </w:p>
        </w:tc>
        <w:tc>
          <w:tcPr>
            <w:tcW w:w="4365" w:type="dxa"/>
            <w:tcBorders>
              <w:left w:val="single" w:sz="4" w:space="0" w:color="000000"/>
              <w:bottom w:val="single" w:sz="4" w:space="0" w:color="000000"/>
              <w:right w:val="single" w:sz="4" w:space="0" w:color="000000"/>
            </w:tcBorders>
          </w:tcPr>
          <w:p w:rsidR="007E1F95" w:rsidRDefault="0051503D">
            <w:pPr>
              <w:pStyle w:val="TableParagraph"/>
              <w:widowControl w:val="0"/>
              <w:ind w:left="108"/>
            </w:pPr>
            <w:r>
              <w:rPr>
                <w:lang w:eastAsia="en-US"/>
              </w:rPr>
              <w:t>Визначення планувальних та проектних рішень комплексного плану з  врахуванням  побажань громади</w:t>
            </w:r>
          </w:p>
          <w:p w:rsidR="007E1F95" w:rsidRDefault="0051503D">
            <w:pPr>
              <w:pStyle w:val="TableParagraph"/>
              <w:widowControl w:val="0"/>
              <w:ind w:left="108"/>
            </w:pPr>
            <w:r>
              <w:rPr>
                <w:i/>
                <w:iCs/>
                <w:color w:val="111111"/>
                <w:lang w:eastAsia="en-US"/>
              </w:rPr>
              <w:t>(</w:t>
            </w:r>
            <w:r>
              <w:rPr>
                <w:i/>
                <w:iCs/>
                <w:color w:val="111111"/>
              </w:rPr>
              <w:t>повідомлення через місцеві засоби масової інформації про початок розроблення комплексного плану та визначення порядку і строків внесення пропозицій до нього фізичними та юридичними особами;</w:t>
            </w:r>
          </w:p>
          <w:p w:rsidR="007E1F95" w:rsidRDefault="0051503D">
            <w:pPr>
              <w:pStyle w:val="TableParagraph"/>
              <w:widowControl w:val="0"/>
              <w:ind w:left="108"/>
            </w:pPr>
            <w:r>
              <w:rPr>
                <w:i/>
                <w:iCs/>
                <w:color w:val="111111"/>
              </w:rPr>
              <w:t>організація формування завдання з розроблення комплексного плану шляхом проведення громадського обговорення)</w:t>
            </w:r>
          </w:p>
        </w:tc>
        <w:tc>
          <w:tcPr>
            <w:tcW w:w="1184" w:type="dxa"/>
            <w:tcBorders>
              <w:left w:val="single" w:sz="4" w:space="0" w:color="000000"/>
              <w:bottom w:val="single" w:sz="4" w:space="0" w:color="000000"/>
              <w:right w:val="single" w:sz="4" w:space="0" w:color="000000"/>
            </w:tcBorders>
          </w:tcPr>
          <w:p w:rsidR="007E1F95" w:rsidRDefault="0051503D">
            <w:pPr>
              <w:pStyle w:val="TableParagraph"/>
              <w:widowControl w:val="0"/>
              <w:ind w:left="113"/>
              <w:jc w:val="center"/>
            </w:pPr>
            <w:r>
              <w:rPr>
                <w:lang w:eastAsia="en-US"/>
              </w:rPr>
              <w:t>2024 рік</w:t>
            </w:r>
          </w:p>
        </w:tc>
        <w:tc>
          <w:tcPr>
            <w:tcW w:w="2386" w:type="dxa"/>
            <w:tcBorders>
              <w:left w:val="single" w:sz="4" w:space="0" w:color="000000"/>
              <w:bottom w:val="single" w:sz="4" w:space="0" w:color="000000"/>
              <w:right w:val="single" w:sz="4" w:space="0" w:color="000000"/>
            </w:tcBorders>
          </w:tcPr>
          <w:p w:rsidR="007E1F95" w:rsidRDefault="0051503D">
            <w:pPr>
              <w:widowControl w:val="0"/>
              <w:ind w:left="113" w:firstLine="283"/>
            </w:pPr>
            <w:r>
              <w:t>Відділ архітектури та інспекції ДАБК виконавчого комітету  Покровської міської ради.</w:t>
            </w:r>
          </w:p>
          <w:p w:rsidR="007E1F95" w:rsidRDefault="007E1F95">
            <w:pPr>
              <w:pStyle w:val="TableParagraph"/>
              <w:widowControl w:val="0"/>
              <w:ind w:left="113"/>
            </w:pPr>
          </w:p>
        </w:tc>
        <w:tc>
          <w:tcPr>
            <w:tcW w:w="2139" w:type="dxa"/>
            <w:tcBorders>
              <w:left w:val="single" w:sz="4" w:space="0" w:color="000000"/>
              <w:bottom w:val="single" w:sz="4" w:space="0" w:color="000000"/>
              <w:right w:val="single" w:sz="4" w:space="0" w:color="000000"/>
            </w:tcBorders>
          </w:tcPr>
          <w:p w:rsidR="007E1F95" w:rsidRDefault="0051503D">
            <w:pPr>
              <w:pStyle w:val="TableParagraph"/>
              <w:widowControl w:val="0"/>
              <w:ind w:left="170" w:right="170"/>
            </w:pPr>
            <w:r>
              <w:rPr>
                <w:lang w:eastAsia="en-US"/>
              </w:rPr>
              <w:t xml:space="preserve"> Не потребує додаткового фінансування</w:t>
            </w:r>
          </w:p>
        </w:tc>
        <w:tc>
          <w:tcPr>
            <w:tcW w:w="2750" w:type="dxa"/>
            <w:tcBorders>
              <w:left w:val="single" w:sz="4" w:space="0" w:color="000000"/>
              <w:bottom w:val="single" w:sz="4" w:space="0" w:color="000000"/>
              <w:right w:val="single" w:sz="4" w:space="0" w:color="000000"/>
            </w:tcBorders>
          </w:tcPr>
          <w:p w:rsidR="007E1F95" w:rsidRDefault="0051503D">
            <w:pPr>
              <w:pStyle w:val="TableParagraph"/>
              <w:widowControl w:val="0"/>
              <w:ind w:left="108"/>
            </w:pPr>
            <w:r>
              <w:rPr>
                <w:iCs/>
                <w:lang w:eastAsia="en-US"/>
              </w:rPr>
              <w:t>Забезпечення сталого розвитку території територіальної громади з дотриманням балансу державних, громадських та приватних інтересів,  розвиток території в цілому, як за межами населених пунктів, так і в межах них, планувальні  перспективи використання всієї території територіальної громади</w:t>
            </w:r>
          </w:p>
        </w:tc>
      </w:tr>
      <w:tr w:rsidR="007E1F95">
        <w:trPr>
          <w:trHeight w:val="911"/>
        </w:trPr>
        <w:tc>
          <w:tcPr>
            <w:tcW w:w="519" w:type="dxa"/>
            <w:vMerge/>
            <w:tcBorders>
              <w:top w:val="single" w:sz="4" w:space="0" w:color="000000"/>
              <w:left w:val="single" w:sz="4" w:space="0" w:color="000000"/>
              <w:bottom w:val="single" w:sz="4" w:space="0" w:color="000000"/>
              <w:right w:val="single" w:sz="4" w:space="0" w:color="000000"/>
            </w:tcBorders>
          </w:tcPr>
          <w:p w:rsidR="007E1F95" w:rsidRDefault="007E1F95">
            <w:pPr>
              <w:pStyle w:val="TableParagraph"/>
              <w:widowControl w:val="0"/>
              <w:ind w:left="177"/>
              <w:rPr>
                <w:sz w:val="18"/>
                <w:szCs w:val="18"/>
              </w:rPr>
            </w:pPr>
          </w:p>
        </w:tc>
        <w:tc>
          <w:tcPr>
            <w:tcW w:w="2031" w:type="dxa"/>
            <w:vMerge/>
            <w:tcBorders>
              <w:top w:val="single" w:sz="4" w:space="0" w:color="000000"/>
              <w:left w:val="single" w:sz="4" w:space="0" w:color="000000"/>
              <w:bottom w:val="single" w:sz="4" w:space="0" w:color="000000"/>
              <w:right w:val="single" w:sz="4" w:space="0" w:color="000000"/>
            </w:tcBorders>
          </w:tcPr>
          <w:p w:rsidR="007E1F95" w:rsidRDefault="007E1F95">
            <w:pPr>
              <w:widowControl w:val="0"/>
            </w:pPr>
          </w:p>
        </w:tc>
        <w:tc>
          <w:tcPr>
            <w:tcW w:w="4365" w:type="dxa"/>
            <w:tcBorders>
              <w:left w:val="single" w:sz="4" w:space="0" w:color="000000"/>
              <w:bottom w:val="single" w:sz="4" w:space="0" w:color="000000"/>
              <w:right w:val="single" w:sz="4" w:space="0" w:color="000000"/>
            </w:tcBorders>
          </w:tcPr>
          <w:p w:rsidR="007E1F95" w:rsidRDefault="0051503D">
            <w:pPr>
              <w:pStyle w:val="TableParagraph"/>
              <w:widowControl w:val="0"/>
              <w:ind w:left="108"/>
            </w:pPr>
            <w:r>
              <w:rPr>
                <w:lang w:eastAsia="en-US"/>
              </w:rPr>
              <w:t>Розробка в складі комплексного плану:</w:t>
            </w:r>
          </w:p>
          <w:p w:rsidR="007E1F95" w:rsidRDefault="0051503D">
            <w:pPr>
              <w:pStyle w:val="TableParagraph"/>
              <w:widowControl w:val="0"/>
              <w:ind w:left="108"/>
            </w:pPr>
            <w:r>
              <w:rPr>
                <w:lang w:eastAsia="en-US"/>
              </w:rPr>
              <w:t xml:space="preserve">1) генерального плану на адміністративний центр або внесення </w:t>
            </w:r>
            <w:r>
              <w:rPr>
                <w:lang w:eastAsia="en-US"/>
              </w:rPr>
              <w:lastRenderedPageBreak/>
              <w:t>змін до існуючого;</w:t>
            </w:r>
          </w:p>
          <w:p w:rsidR="007E1F95" w:rsidRDefault="0051503D">
            <w:pPr>
              <w:pStyle w:val="ab"/>
              <w:widowControl w:val="0"/>
              <w:spacing w:after="150" w:line="240" w:lineRule="auto"/>
              <w:ind w:left="113"/>
            </w:pPr>
            <w:r>
              <w:rPr>
                <w:lang w:eastAsia="en-US"/>
              </w:rPr>
              <w:t>2) планувальних рішень генеральних планів на інші населені пункти;</w:t>
            </w:r>
          </w:p>
          <w:p w:rsidR="007E1F95" w:rsidRDefault="0051503D">
            <w:pPr>
              <w:pStyle w:val="ab"/>
              <w:widowControl w:val="0"/>
              <w:spacing w:after="150" w:line="240" w:lineRule="auto"/>
              <w:ind w:left="113"/>
            </w:pPr>
            <w:r>
              <w:rPr>
                <w:lang w:eastAsia="en-US"/>
              </w:rPr>
              <w:t>3) планувальних рішень детальних планів території, на яких планується розміщення об’єктів за рахунок державного або місцевого бюджету</w:t>
            </w:r>
          </w:p>
        </w:tc>
        <w:tc>
          <w:tcPr>
            <w:tcW w:w="1184" w:type="dxa"/>
            <w:tcBorders>
              <w:left w:val="single" w:sz="4" w:space="0" w:color="000000"/>
              <w:bottom w:val="single" w:sz="4" w:space="0" w:color="000000"/>
              <w:right w:val="single" w:sz="4" w:space="0" w:color="000000"/>
            </w:tcBorders>
          </w:tcPr>
          <w:p w:rsidR="007E1F95" w:rsidRDefault="0051503D">
            <w:pPr>
              <w:pStyle w:val="TableParagraph"/>
              <w:widowControl w:val="0"/>
              <w:ind w:left="113"/>
              <w:jc w:val="center"/>
            </w:pPr>
            <w:r>
              <w:rPr>
                <w:lang w:eastAsia="en-US"/>
              </w:rPr>
              <w:lastRenderedPageBreak/>
              <w:t>2025-2026  роки</w:t>
            </w:r>
          </w:p>
        </w:tc>
        <w:tc>
          <w:tcPr>
            <w:tcW w:w="2386" w:type="dxa"/>
            <w:tcBorders>
              <w:left w:val="single" w:sz="4" w:space="0" w:color="000000"/>
              <w:bottom w:val="single" w:sz="4" w:space="0" w:color="000000"/>
              <w:right w:val="single" w:sz="4" w:space="0" w:color="000000"/>
            </w:tcBorders>
          </w:tcPr>
          <w:p w:rsidR="007E1F95" w:rsidRDefault="0051503D">
            <w:pPr>
              <w:pStyle w:val="TableParagraph"/>
              <w:widowControl w:val="0"/>
              <w:ind w:left="113"/>
            </w:pPr>
            <w:r>
              <w:rPr>
                <w:color w:val="000000"/>
                <w:lang w:eastAsia="en-US"/>
              </w:rPr>
              <w:t xml:space="preserve">Суб’єкти господарської діяльності, які мають </w:t>
            </w:r>
            <w:r>
              <w:rPr>
                <w:color w:val="000000"/>
                <w:lang w:eastAsia="en-US"/>
              </w:rPr>
              <w:lastRenderedPageBreak/>
              <w:t>відповідну ліцензію</w:t>
            </w:r>
          </w:p>
        </w:tc>
        <w:tc>
          <w:tcPr>
            <w:tcW w:w="2139" w:type="dxa"/>
            <w:tcBorders>
              <w:left w:val="single" w:sz="4" w:space="0" w:color="000000"/>
              <w:bottom w:val="single" w:sz="4" w:space="0" w:color="000000"/>
              <w:right w:val="single" w:sz="4" w:space="0" w:color="000000"/>
            </w:tcBorders>
          </w:tcPr>
          <w:p w:rsidR="007E1F95" w:rsidRDefault="0051503D">
            <w:pPr>
              <w:pStyle w:val="TableParagraph"/>
              <w:widowControl w:val="0"/>
              <w:ind w:left="170" w:right="170"/>
            </w:pPr>
            <w:r>
              <w:rPr>
                <w:lang w:eastAsia="en-US"/>
              </w:rPr>
              <w:lastRenderedPageBreak/>
              <w:t xml:space="preserve">Державний бюджет, місцевий </w:t>
            </w:r>
            <w:r>
              <w:rPr>
                <w:lang w:eastAsia="en-US"/>
              </w:rPr>
              <w:lastRenderedPageBreak/>
              <w:t>бюджет, інші джерела фінансування, не заборонені законодавством</w:t>
            </w:r>
          </w:p>
        </w:tc>
        <w:tc>
          <w:tcPr>
            <w:tcW w:w="2750" w:type="dxa"/>
            <w:tcBorders>
              <w:left w:val="single" w:sz="4" w:space="0" w:color="000000"/>
              <w:bottom w:val="single" w:sz="4" w:space="0" w:color="000000"/>
              <w:right w:val="single" w:sz="4" w:space="0" w:color="000000"/>
            </w:tcBorders>
          </w:tcPr>
          <w:p w:rsidR="007E1F95" w:rsidRDefault="0051503D">
            <w:pPr>
              <w:pStyle w:val="TableParagraph"/>
              <w:widowControl w:val="0"/>
              <w:ind w:left="108"/>
            </w:pPr>
            <w:r>
              <w:rPr>
                <w:iCs/>
                <w:lang w:eastAsia="en-US"/>
              </w:rPr>
              <w:lastRenderedPageBreak/>
              <w:t xml:space="preserve">Отримання графічної частини містобудівної документації  на </w:t>
            </w:r>
            <w:r>
              <w:rPr>
                <w:iCs/>
                <w:lang w:eastAsia="en-US"/>
              </w:rPr>
              <w:lastRenderedPageBreak/>
              <w:t xml:space="preserve">актуальній картографічній основі, яка виконана у векторному форматі в державній системі координат УСК-2000 </w:t>
            </w:r>
            <w:r>
              <w:rPr>
                <w:iCs/>
                <w:color w:val="111111"/>
                <w:lang w:eastAsia="en-US"/>
              </w:rPr>
              <w:t xml:space="preserve">для </w:t>
            </w:r>
            <w:r>
              <w:rPr>
                <w:iCs/>
                <w:color w:val="111111"/>
                <w:spacing w:val="-1"/>
                <w:lang w:eastAsia="en-US"/>
              </w:rPr>
              <w:t>створення інструменту підвищення ефективності управління розвитком територій громади</w:t>
            </w:r>
            <w:r>
              <w:rPr>
                <w:iCs/>
                <w:color w:val="111111"/>
                <w:lang w:eastAsia="en-US"/>
              </w:rPr>
              <w:t>.</w:t>
            </w:r>
          </w:p>
        </w:tc>
      </w:tr>
      <w:tr w:rsidR="007E1F95">
        <w:trPr>
          <w:trHeight w:val="911"/>
        </w:trPr>
        <w:tc>
          <w:tcPr>
            <w:tcW w:w="519" w:type="dxa"/>
            <w:vMerge/>
            <w:tcBorders>
              <w:top w:val="single" w:sz="4" w:space="0" w:color="000000"/>
              <w:left w:val="single" w:sz="4" w:space="0" w:color="000000"/>
              <w:bottom w:val="single" w:sz="4" w:space="0" w:color="000000"/>
              <w:right w:val="single" w:sz="4" w:space="0" w:color="000000"/>
            </w:tcBorders>
          </w:tcPr>
          <w:p w:rsidR="007E1F95" w:rsidRDefault="007E1F95">
            <w:pPr>
              <w:pStyle w:val="TableParagraph"/>
              <w:widowControl w:val="0"/>
              <w:ind w:left="177"/>
              <w:rPr>
                <w:sz w:val="18"/>
                <w:szCs w:val="18"/>
              </w:rPr>
            </w:pPr>
          </w:p>
        </w:tc>
        <w:tc>
          <w:tcPr>
            <w:tcW w:w="2031" w:type="dxa"/>
            <w:vMerge/>
            <w:tcBorders>
              <w:top w:val="single" w:sz="4" w:space="0" w:color="000000"/>
              <w:left w:val="single" w:sz="4" w:space="0" w:color="000000"/>
              <w:bottom w:val="single" w:sz="4" w:space="0" w:color="000000"/>
              <w:right w:val="single" w:sz="4" w:space="0" w:color="000000"/>
            </w:tcBorders>
          </w:tcPr>
          <w:p w:rsidR="007E1F95" w:rsidRDefault="007E1F95">
            <w:pPr>
              <w:widowControl w:val="0"/>
            </w:pPr>
          </w:p>
        </w:tc>
        <w:tc>
          <w:tcPr>
            <w:tcW w:w="4365" w:type="dxa"/>
            <w:tcBorders>
              <w:left w:val="single" w:sz="4" w:space="0" w:color="000000"/>
              <w:bottom w:val="single" w:sz="4" w:space="0" w:color="000000"/>
              <w:right w:val="single" w:sz="4" w:space="0" w:color="000000"/>
            </w:tcBorders>
          </w:tcPr>
          <w:p w:rsidR="007E1F95" w:rsidRDefault="0051503D">
            <w:pPr>
              <w:pStyle w:val="TableParagraph"/>
              <w:widowControl w:val="0"/>
              <w:ind w:left="108"/>
            </w:pPr>
            <w:r>
              <w:rPr>
                <w:lang w:eastAsia="en-US"/>
              </w:rPr>
              <w:t>Розробка розділів комплексного плану:</w:t>
            </w:r>
          </w:p>
          <w:p w:rsidR="007E1F95" w:rsidRDefault="0051503D">
            <w:pPr>
              <w:pStyle w:val="TableParagraph"/>
              <w:widowControl w:val="0"/>
              <w:ind w:left="108"/>
            </w:pPr>
            <w:r>
              <w:rPr>
                <w:lang w:eastAsia="en-US"/>
              </w:rPr>
              <w:t>1) комплексна оцінка території;</w:t>
            </w:r>
          </w:p>
          <w:p w:rsidR="007E1F95" w:rsidRDefault="0051503D">
            <w:pPr>
              <w:pStyle w:val="TableParagraph"/>
              <w:widowControl w:val="0"/>
              <w:ind w:left="108"/>
            </w:pPr>
            <w:r>
              <w:rPr>
                <w:lang w:eastAsia="en-US"/>
              </w:rPr>
              <w:t>2) модель розвитку території у довгостроковій перспективі;</w:t>
            </w:r>
          </w:p>
          <w:p w:rsidR="007E1F95" w:rsidRDefault="0051503D">
            <w:pPr>
              <w:pStyle w:val="TableParagraph"/>
              <w:widowControl w:val="0"/>
              <w:ind w:left="108"/>
            </w:pPr>
            <w:r>
              <w:rPr>
                <w:lang w:eastAsia="en-US"/>
              </w:rPr>
              <w:t>3) обґрунтування проектних рішень:</w:t>
            </w:r>
          </w:p>
          <w:p w:rsidR="007E1F95" w:rsidRDefault="0051503D">
            <w:pPr>
              <w:pStyle w:val="TableParagraph"/>
              <w:widowControl w:val="0"/>
              <w:ind w:left="108"/>
            </w:pPr>
            <w:r>
              <w:rPr>
                <w:i/>
                <w:iCs/>
                <w:lang w:eastAsia="en-US"/>
              </w:rPr>
              <w:t>- п</w:t>
            </w:r>
            <w:r>
              <w:rPr>
                <w:i/>
                <w:iCs/>
              </w:rPr>
              <w:t>росторово-планувальна організація території;</w:t>
            </w:r>
          </w:p>
          <w:p w:rsidR="007E1F95" w:rsidRDefault="0051503D">
            <w:pPr>
              <w:pStyle w:val="TableParagraph"/>
              <w:widowControl w:val="0"/>
              <w:ind w:left="108"/>
            </w:pPr>
            <w:r>
              <w:rPr>
                <w:i/>
                <w:iCs/>
              </w:rPr>
              <w:t>- землеустрій та землекористування;</w:t>
            </w:r>
          </w:p>
          <w:p w:rsidR="007E1F95" w:rsidRDefault="0051503D">
            <w:pPr>
              <w:pStyle w:val="TableParagraph"/>
              <w:widowControl w:val="0"/>
              <w:ind w:left="108"/>
            </w:pPr>
            <w:r>
              <w:rPr>
                <w:i/>
                <w:iCs/>
              </w:rPr>
              <w:t>- ландшафтне планування;</w:t>
            </w:r>
          </w:p>
          <w:p w:rsidR="007E1F95" w:rsidRDefault="0051503D">
            <w:pPr>
              <w:pStyle w:val="TableParagraph"/>
              <w:widowControl w:val="0"/>
              <w:ind w:left="108"/>
            </w:pPr>
            <w:r>
              <w:rPr>
                <w:i/>
                <w:iCs/>
              </w:rPr>
              <w:t>- обмеження у використанні земель;</w:t>
            </w:r>
          </w:p>
          <w:p w:rsidR="007E1F95" w:rsidRDefault="0051503D">
            <w:pPr>
              <w:pStyle w:val="TableParagraph"/>
              <w:widowControl w:val="0"/>
              <w:ind w:left="108"/>
            </w:pPr>
            <w:r>
              <w:rPr>
                <w:i/>
                <w:iCs/>
              </w:rPr>
              <w:t>- функціональне зонування території територіальної громади (план зонування території територіальної громади);</w:t>
            </w:r>
          </w:p>
          <w:p w:rsidR="007E1F95" w:rsidRDefault="0051503D">
            <w:pPr>
              <w:pStyle w:val="TableParagraph"/>
              <w:widowControl w:val="0"/>
              <w:ind w:left="108"/>
            </w:pPr>
            <w:r>
              <w:rPr>
                <w:i/>
                <w:iCs/>
              </w:rPr>
              <w:t>-  забудова територій та господарська діяльність;</w:t>
            </w:r>
          </w:p>
          <w:p w:rsidR="007E1F95" w:rsidRDefault="0051503D">
            <w:pPr>
              <w:pStyle w:val="TableParagraph"/>
              <w:widowControl w:val="0"/>
              <w:ind w:left="108"/>
            </w:pPr>
            <w:r>
              <w:rPr>
                <w:i/>
                <w:iCs/>
              </w:rPr>
              <w:t>-  обслуговування населення;</w:t>
            </w:r>
          </w:p>
          <w:p w:rsidR="007E1F95" w:rsidRDefault="0051503D">
            <w:pPr>
              <w:pStyle w:val="TableParagraph"/>
              <w:widowControl w:val="0"/>
              <w:ind w:left="108"/>
            </w:pPr>
            <w:r>
              <w:rPr>
                <w:i/>
                <w:iCs/>
              </w:rPr>
              <w:t>-   транспортна мобільність та інфраструктура;</w:t>
            </w:r>
          </w:p>
          <w:p w:rsidR="007E1F95" w:rsidRDefault="0051503D">
            <w:pPr>
              <w:pStyle w:val="TableParagraph"/>
              <w:widowControl w:val="0"/>
              <w:ind w:left="108"/>
            </w:pPr>
            <w:r>
              <w:rPr>
                <w:i/>
                <w:iCs/>
              </w:rPr>
              <w:t>-  інженерне забезпечення території, трубопровідний транспорт та телекомунікації;</w:t>
            </w:r>
          </w:p>
          <w:p w:rsidR="007E1F95" w:rsidRDefault="0051503D">
            <w:pPr>
              <w:pStyle w:val="TableParagraph"/>
              <w:widowControl w:val="0"/>
              <w:ind w:left="108"/>
            </w:pPr>
            <w:r>
              <w:rPr>
                <w:i/>
                <w:iCs/>
              </w:rPr>
              <w:t>- охорона земель, інженерна підготовка та благоустрій території.</w:t>
            </w:r>
          </w:p>
          <w:p w:rsidR="007E1F95" w:rsidRDefault="0051503D">
            <w:pPr>
              <w:pStyle w:val="TableParagraph"/>
              <w:widowControl w:val="0"/>
              <w:ind w:left="108"/>
            </w:pPr>
            <w:r>
              <w:rPr>
                <w:lang w:eastAsia="en-US"/>
              </w:rPr>
              <w:t>4) р</w:t>
            </w:r>
            <w:r>
              <w:t>озділ «Інженерно-технічні заходи цивільного захисту»;</w:t>
            </w:r>
          </w:p>
          <w:p w:rsidR="007E1F95" w:rsidRDefault="0051503D">
            <w:pPr>
              <w:pStyle w:val="TableParagraph"/>
              <w:widowControl w:val="0"/>
              <w:ind w:left="108"/>
            </w:pPr>
            <w:r>
              <w:t>5) звіт про стратегічну екологічну оцінку проекту відповідної містобудівної документації.</w:t>
            </w:r>
          </w:p>
        </w:tc>
        <w:tc>
          <w:tcPr>
            <w:tcW w:w="1184" w:type="dxa"/>
            <w:tcBorders>
              <w:left w:val="single" w:sz="4" w:space="0" w:color="000000"/>
              <w:bottom w:val="single" w:sz="4" w:space="0" w:color="000000"/>
              <w:right w:val="single" w:sz="4" w:space="0" w:color="000000"/>
            </w:tcBorders>
          </w:tcPr>
          <w:p w:rsidR="007E1F95" w:rsidRDefault="0051503D">
            <w:pPr>
              <w:pStyle w:val="TableParagraph"/>
              <w:widowControl w:val="0"/>
              <w:ind w:left="113"/>
              <w:jc w:val="center"/>
            </w:pPr>
            <w:r>
              <w:rPr>
                <w:lang w:eastAsia="en-US"/>
              </w:rPr>
              <w:t>2025-2026  роки</w:t>
            </w:r>
          </w:p>
        </w:tc>
        <w:tc>
          <w:tcPr>
            <w:tcW w:w="2386" w:type="dxa"/>
            <w:tcBorders>
              <w:left w:val="single" w:sz="4" w:space="0" w:color="000000"/>
              <w:bottom w:val="single" w:sz="4" w:space="0" w:color="000000"/>
              <w:right w:val="single" w:sz="4" w:space="0" w:color="000000"/>
            </w:tcBorders>
          </w:tcPr>
          <w:p w:rsidR="007E1F95" w:rsidRDefault="0051503D">
            <w:pPr>
              <w:pStyle w:val="TableParagraph"/>
              <w:widowControl w:val="0"/>
              <w:ind w:left="113"/>
            </w:pPr>
            <w:r>
              <w:rPr>
                <w:color w:val="000000"/>
                <w:lang w:eastAsia="en-US"/>
              </w:rPr>
              <w:t>Суб’єкти господарської діяльності, які мають відповідну ліцензію</w:t>
            </w:r>
          </w:p>
        </w:tc>
        <w:tc>
          <w:tcPr>
            <w:tcW w:w="2139" w:type="dxa"/>
            <w:tcBorders>
              <w:left w:val="single" w:sz="4" w:space="0" w:color="000000"/>
              <w:bottom w:val="single" w:sz="4" w:space="0" w:color="000000"/>
              <w:right w:val="single" w:sz="4" w:space="0" w:color="000000"/>
            </w:tcBorders>
          </w:tcPr>
          <w:p w:rsidR="007E1F95" w:rsidRDefault="0051503D">
            <w:pPr>
              <w:pStyle w:val="TableParagraph"/>
              <w:widowControl w:val="0"/>
              <w:ind w:left="192" w:right="179" w:hanging="3"/>
            </w:pPr>
            <w:r>
              <w:rPr>
                <w:lang w:eastAsia="en-US"/>
              </w:rPr>
              <w:t>Державний бюджет, місцевий бюджет, інші джерела фінансування, не заборонені законодавством</w:t>
            </w:r>
          </w:p>
        </w:tc>
        <w:tc>
          <w:tcPr>
            <w:tcW w:w="2750" w:type="dxa"/>
            <w:tcBorders>
              <w:left w:val="single" w:sz="4" w:space="0" w:color="000000"/>
              <w:bottom w:val="single" w:sz="4" w:space="0" w:color="000000"/>
              <w:right w:val="single" w:sz="4" w:space="0" w:color="000000"/>
            </w:tcBorders>
          </w:tcPr>
          <w:p w:rsidR="007E1F95" w:rsidRDefault="0051503D">
            <w:pPr>
              <w:pStyle w:val="af2"/>
              <w:widowControl w:val="0"/>
              <w:tabs>
                <w:tab w:val="left" w:pos="0"/>
              </w:tabs>
              <w:ind w:left="113"/>
              <w:contextualSpacing w:val="0"/>
            </w:pPr>
            <w:r>
              <w:rPr>
                <w:iCs/>
                <w:lang w:eastAsia="en-US"/>
              </w:rPr>
              <w:t>Оцінка сучасного стану та тенденцій перспективного використання наявних ресурсів, створення основи для своєчасного виявлення бажаних і небажаних змін у громаді, а також для прийняття обґрунтованих рішень щодо розвитку її території.</w:t>
            </w:r>
          </w:p>
        </w:tc>
      </w:tr>
      <w:tr w:rsidR="007E1F95">
        <w:trPr>
          <w:trHeight w:val="911"/>
        </w:trPr>
        <w:tc>
          <w:tcPr>
            <w:tcW w:w="519" w:type="dxa"/>
            <w:vMerge/>
            <w:tcBorders>
              <w:top w:val="single" w:sz="4" w:space="0" w:color="000000"/>
              <w:left w:val="single" w:sz="4" w:space="0" w:color="000000"/>
              <w:bottom w:val="single" w:sz="4" w:space="0" w:color="000000"/>
              <w:right w:val="single" w:sz="4" w:space="0" w:color="000000"/>
            </w:tcBorders>
          </w:tcPr>
          <w:p w:rsidR="007E1F95" w:rsidRDefault="007E1F95">
            <w:pPr>
              <w:pStyle w:val="TableParagraph"/>
              <w:widowControl w:val="0"/>
              <w:ind w:left="177"/>
              <w:rPr>
                <w:sz w:val="18"/>
                <w:szCs w:val="18"/>
              </w:rPr>
            </w:pPr>
          </w:p>
        </w:tc>
        <w:tc>
          <w:tcPr>
            <w:tcW w:w="2031" w:type="dxa"/>
            <w:vMerge/>
            <w:tcBorders>
              <w:top w:val="single" w:sz="4" w:space="0" w:color="000000"/>
              <w:left w:val="single" w:sz="4" w:space="0" w:color="000000"/>
              <w:bottom w:val="single" w:sz="4" w:space="0" w:color="000000"/>
              <w:right w:val="single" w:sz="4" w:space="0" w:color="000000"/>
            </w:tcBorders>
          </w:tcPr>
          <w:p w:rsidR="007E1F95" w:rsidRDefault="007E1F95">
            <w:pPr>
              <w:widowControl w:val="0"/>
            </w:pPr>
          </w:p>
        </w:tc>
        <w:tc>
          <w:tcPr>
            <w:tcW w:w="4365" w:type="dxa"/>
            <w:tcBorders>
              <w:left w:val="single" w:sz="4" w:space="0" w:color="000000"/>
              <w:bottom w:val="single" w:sz="4" w:space="0" w:color="000000"/>
              <w:right w:val="single" w:sz="4" w:space="0" w:color="000000"/>
            </w:tcBorders>
          </w:tcPr>
          <w:p w:rsidR="007E1F95" w:rsidRDefault="0051503D">
            <w:pPr>
              <w:pStyle w:val="ab"/>
              <w:widowControl w:val="0"/>
              <w:spacing w:before="11" w:after="0" w:line="240" w:lineRule="auto"/>
              <w:ind w:left="113"/>
            </w:pPr>
            <w:r>
              <w:rPr>
                <w:iCs/>
                <w:color w:val="111111"/>
                <w:lang w:eastAsia="en-US"/>
              </w:rPr>
              <w:t>Забезпечення розгляду, погодження та затвердження комплексного плану:</w:t>
            </w:r>
          </w:p>
          <w:p w:rsidR="007E1F95" w:rsidRDefault="0051503D">
            <w:pPr>
              <w:pStyle w:val="ab"/>
              <w:widowControl w:val="0"/>
              <w:spacing w:after="0" w:line="240" w:lineRule="auto"/>
              <w:ind w:left="113"/>
              <w:contextualSpacing/>
            </w:pPr>
            <w:r>
              <w:rPr>
                <w:iCs/>
                <w:color w:val="111111"/>
                <w:lang w:eastAsia="en-US"/>
              </w:rPr>
              <w:t>1) попередній розгляд проекту комплексного плану архітектурно-містобудівною радою;</w:t>
            </w:r>
          </w:p>
          <w:p w:rsidR="007E1F95" w:rsidRDefault="0051503D">
            <w:pPr>
              <w:pStyle w:val="ab"/>
              <w:widowControl w:val="0"/>
              <w:spacing w:after="0" w:line="240" w:lineRule="auto"/>
              <w:ind w:left="113"/>
              <w:contextualSpacing/>
            </w:pPr>
            <w:bookmarkStart w:id="5" w:name="n1990"/>
            <w:bookmarkEnd w:id="5"/>
            <w:r>
              <w:rPr>
                <w:color w:val="111111"/>
              </w:rPr>
              <w:t>2) узгодження проекту комплексного плану з органами місцевого самоврядування, що представляють інтереси суміжних територіальних громад;</w:t>
            </w:r>
          </w:p>
          <w:p w:rsidR="007E1F95" w:rsidRDefault="0051503D">
            <w:pPr>
              <w:pStyle w:val="ab"/>
              <w:widowControl w:val="0"/>
              <w:spacing w:after="0" w:line="240" w:lineRule="auto"/>
              <w:ind w:left="113"/>
              <w:contextualSpacing/>
            </w:pPr>
            <w:bookmarkStart w:id="6" w:name="n1991"/>
            <w:bookmarkEnd w:id="6"/>
            <w:r>
              <w:rPr>
                <w:color w:val="111111"/>
              </w:rPr>
              <w:t>3)забезпечення здійснення стратегічної екологічної оцінки;</w:t>
            </w:r>
          </w:p>
          <w:p w:rsidR="007E1F95" w:rsidRDefault="0051503D">
            <w:pPr>
              <w:pStyle w:val="ab"/>
              <w:widowControl w:val="0"/>
              <w:spacing w:after="0" w:line="240" w:lineRule="auto"/>
              <w:ind w:left="113"/>
              <w:contextualSpacing/>
            </w:pPr>
            <w:r>
              <w:rPr>
                <w:color w:val="111111"/>
              </w:rPr>
              <w:t>4) проведення експертизи містобудівної документації;</w:t>
            </w:r>
          </w:p>
          <w:p w:rsidR="007E1F95" w:rsidRDefault="0051503D">
            <w:pPr>
              <w:pStyle w:val="ab"/>
              <w:widowControl w:val="0"/>
              <w:spacing w:after="0" w:line="240" w:lineRule="auto"/>
              <w:ind w:left="113"/>
              <w:contextualSpacing/>
              <w:rPr>
                <w:sz w:val="28"/>
                <w:szCs w:val="28"/>
              </w:rPr>
            </w:pPr>
            <w:bookmarkStart w:id="7" w:name="n1993"/>
            <w:bookmarkEnd w:id="7"/>
            <w:r>
              <w:rPr>
                <w:color w:val="111111"/>
              </w:rPr>
              <w:t>5) забезпечує погодження відповідних проектних рішень комплексного плану відповідно до </w:t>
            </w:r>
            <w:hyperlink r:id="rId18" w:tgtFrame="_blank">
              <w:r>
                <w:rPr>
                  <w:color w:val="111111"/>
                  <w:u w:val="single"/>
                </w:rPr>
                <w:t>Земельного кодексу України</w:t>
              </w:r>
            </w:hyperlink>
            <w:r>
              <w:rPr>
                <w:color w:val="111111"/>
              </w:rPr>
              <w:t>;</w:t>
            </w:r>
          </w:p>
          <w:p w:rsidR="007E1F95" w:rsidRDefault="0051503D">
            <w:pPr>
              <w:pStyle w:val="TableParagraph"/>
              <w:widowControl w:val="0"/>
              <w:ind w:left="108"/>
              <w:rPr>
                <w:color w:val="111111"/>
              </w:rPr>
            </w:pPr>
            <w:r>
              <w:rPr>
                <w:color w:val="111111"/>
              </w:rPr>
              <w:t xml:space="preserve">6) подання на затвердження Покровській </w:t>
            </w:r>
            <w:r>
              <w:rPr>
                <w:b/>
                <w:bCs/>
                <w:color w:val="111111"/>
              </w:rPr>
              <w:t xml:space="preserve"> </w:t>
            </w:r>
            <w:r>
              <w:rPr>
                <w:color w:val="111111"/>
              </w:rPr>
              <w:t>міській раді;</w:t>
            </w:r>
          </w:p>
          <w:p w:rsidR="007E1F95" w:rsidRDefault="0051503D">
            <w:pPr>
              <w:pStyle w:val="TableParagraph"/>
              <w:widowControl w:val="0"/>
              <w:ind w:left="108"/>
            </w:pPr>
            <w:r>
              <w:t>7) внесення відомостей до Державного земельного кадастру</w:t>
            </w:r>
          </w:p>
        </w:tc>
        <w:tc>
          <w:tcPr>
            <w:tcW w:w="1184" w:type="dxa"/>
            <w:tcBorders>
              <w:left w:val="single" w:sz="4" w:space="0" w:color="000000"/>
              <w:bottom w:val="single" w:sz="4" w:space="0" w:color="000000"/>
              <w:right w:val="single" w:sz="4" w:space="0" w:color="000000"/>
            </w:tcBorders>
          </w:tcPr>
          <w:p w:rsidR="007E1F95" w:rsidRDefault="0051503D">
            <w:pPr>
              <w:pStyle w:val="TableParagraph"/>
              <w:widowControl w:val="0"/>
              <w:ind w:left="113"/>
              <w:jc w:val="center"/>
            </w:pPr>
            <w:r>
              <w:rPr>
                <w:color w:val="000000"/>
                <w:lang w:eastAsia="en-US"/>
              </w:rPr>
              <w:t>2026 рік</w:t>
            </w:r>
          </w:p>
        </w:tc>
        <w:tc>
          <w:tcPr>
            <w:tcW w:w="2386" w:type="dxa"/>
            <w:tcBorders>
              <w:left w:val="single" w:sz="4" w:space="0" w:color="000000"/>
              <w:bottom w:val="single" w:sz="4" w:space="0" w:color="000000"/>
              <w:right w:val="single" w:sz="4" w:space="0" w:color="000000"/>
            </w:tcBorders>
          </w:tcPr>
          <w:p w:rsidR="007E1F95" w:rsidRDefault="0051503D">
            <w:pPr>
              <w:widowControl w:val="0"/>
              <w:ind w:left="113" w:firstLine="283"/>
            </w:pPr>
            <w:r>
              <w:rPr>
                <w:color w:val="000000"/>
                <w:lang w:eastAsia="en-US"/>
              </w:rPr>
              <w:t xml:space="preserve">Суб’єкти господарської діяльності, які мають відповідну ліцензію, </w:t>
            </w:r>
            <w:r>
              <w:t>Відділ архітектури та інспекції ДАБК, відділ землекористування виконавчого комітету  Покровської міської ради.</w:t>
            </w:r>
          </w:p>
          <w:p w:rsidR="007E1F95" w:rsidRDefault="007E1F95">
            <w:pPr>
              <w:pStyle w:val="TableParagraph"/>
              <w:widowControl w:val="0"/>
              <w:ind w:left="113"/>
            </w:pPr>
          </w:p>
        </w:tc>
        <w:tc>
          <w:tcPr>
            <w:tcW w:w="2139" w:type="dxa"/>
            <w:tcBorders>
              <w:left w:val="single" w:sz="4" w:space="0" w:color="000000"/>
              <w:bottom w:val="single" w:sz="4" w:space="0" w:color="000000"/>
              <w:right w:val="single" w:sz="4" w:space="0" w:color="000000"/>
            </w:tcBorders>
          </w:tcPr>
          <w:p w:rsidR="007E1F95" w:rsidRDefault="0051503D">
            <w:pPr>
              <w:pStyle w:val="TableParagraph"/>
              <w:widowControl w:val="0"/>
              <w:ind w:left="192" w:right="179" w:hanging="3"/>
            </w:pPr>
            <w:r>
              <w:rPr>
                <w:lang w:eastAsia="en-US"/>
              </w:rPr>
              <w:t>Державний бюджет, місцевий бюджет, інші джерела фінансування, не заборонені законодавством</w:t>
            </w:r>
          </w:p>
        </w:tc>
        <w:tc>
          <w:tcPr>
            <w:tcW w:w="2750" w:type="dxa"/>
            <w:tcBorders>
              <w:left w:val="single" w:sz="4" w:space="0" w:color="000000"/>
              <w:bottom w:val="single" w:sz="4" w:space="0" w:color="000000"/>
              <w:right w:val="single" w:sz="4" w:space="0" w:color="000000"/>
            </w:tcBorders>
          </w:tcPr>
          <w:p w:rsidR="007E1F95" w:rsidRDefault="0051503D">
            <w:pPr>
              <w:pStyle w:val="TableParagraph"/>
              <w:widowControl w:val="0"/>
              <w:spacing w:before="11"/>
              <w:ind w:left="57"/>
              <w:rPr>
                <w:sz w:val="28"/>
                <w:szCs w:val="28"/>
              </w:rPr>
            </w:pPr>
            <w:r>
              <w:rPr>
                <w:rStyle w:val="a6"/>
                <w:b w:val="0"/>
                <w:iCs/>
                <w:color w:val="111111"/>
                <w:lang w:eastAsia="en-US"/>
              </w:rPr>
              <w:t>Отримання сучасної містобудівної та одночасно  землевпорядної документації для забезпечення сталого</w:t>
            </w:r>
          </w:p>
          <w:p w:rsidR="007E1F95" w:rsidRDefault="0051503D">
            <w:pPr>
              <w:pStyle w:val="TableParagraph"/>
              <w:widowControl w:val="0"/>
              <w:ind w:left="108"/>
              <w:rPr>
                <w:sz w:val="28"/>
                <w:szCs w:val="28"/>
              </w:rPr>
            </w:pPr>
            <w:r>
              <w:rPr>
                <w:rStyle w:val="a6"/>
                <w:b w:val="0"/>
                <w:iCs/>
                <w:color w:val="111111"/>
                <w:lang w:eastAsia="en-US"/>
              </w:rPr>
              <w:t>розвитку території громади.</w:t>
            </w:r>
          </w:p>
        </w:tc>
      </w:tr>
      <w:tr w:rsidR="007E1F95">
        <w:trPr>
          <w:trHeight w:val="911"/>
        </w:trPr>
        <w:tc>
          <w:tcPr>
            <w:tcW w:w="519" w:type="dxa"/>
            <w:vMerge/>
            <w:tcBorders>
              <w:top w:val="single" w:sz="4" w:space="0" w:color="000000"/>
              <w:left w:val="single" w:sz="4" w:space="0" w:color="000000"/>
              <w:bottom w:val="single" w:sz="4" w:space="0" w:color="000000"/>
              <w:right w:val="single" w:sz="4" w:space="0" w:color="000000"/>
            </w:tcBorders>
          </w:tcPr>
          <w:p w:rsidR="007E1F95" w:rsidRDefault="007E1F95">
            <w:pPr>
              <w:pStyle w:val="TableParagraph"/>
              <w:widowControl w:val="0"/>
              <w:ind w:left="177"/>
              <w:rPr>
                <w:sz w:val="18"/>
                <w:szCs w:val="18"/>
              </w:rPr>
            </w:pPr>
          </w:p>
        </w:tc>
        <w:tc>
          <w:tcPr>
            <w:tcW w:w="2031" w:type="dxa"/>
            <w:vMerge/>
            <w:tcBorders>
              <w:top w:val="single" w:sz="4" w:space="0" w:color="000000"/>
              <w:left w:val="single" w:sz="4" w:space="0" w:color="000000"/>
              <w:bottom w:val="single" w:sz="4" w:space="0" w:color="000000"/>
              <w:right w:val="single" w:sz="4" w:space="0" w:color="000000"/>
            </w:tcBorders>
          </w:tcPr>
          <w:p w:rsidR="007E1F95" w:rsidRDefault="007E1F95">
            <w:pPr>
              <w:pStyle w:val="TableParagraph"/>
              <w:widowControl w:val="0"/>
              <w:spacing w:before="11"/>
              <w:ind w:left="0"/>
            </w:pPr>
          </w:p>
        </w:tc>
        <w:tc>
          <w:tcPr>
            <w:tcW w:w="4365" w:type="dxa"/>
            <w:tcBorders>
              <w:left w:val="single" w:sz="4" w:space="0" w:color="000000"/>
              <w:bottom w:val="single" w:sz="4" w:space="0" w:color="000000"/>
              <w:right w:val="single" w:sz="4" w:space="0" w:color="000000"/>
            </w:tcBorders>
          </w:tcPr>
          <w:p w:rsidR="007E1F95" w:rsidRDefault="0051503D">
            <w:pPr>
              <w:pStyle w:val="ab"/>
              <w:widowControl w:val="0"/>
              <w:spacing w:after="0" w:line="240" w:lineRule="auto"/>
              <w:ind w:left="113"/>
              <w:contextualSpacing/>
            </w:pPr>
            <w:r>
              <w:rPr>
                <w:iCs/>
                <w:lang w:eastAsia="en-US"/>
              </w:rPr>
              <w:t xml:space="preserve">Виготовлення електронного документу комплексного плану просторового розвитку у </w:t>
            </w:r>
            <w:r>
              <w:t>вигляді набору файлів у форматах, передбачених законодавством.</w:t>
            </w:r>
          </w:p>
        </w:tc>
        <w:tc>
          <w:tcPr>
            <w:tcW w:w="1184" w:type="dxa"/>
            <w:tcBorders>
              <w:left w:val="single" w:sz="4" w:space="0" w:color="000000"/>
              <w:bottom w:val="single" w:sz="4" w:space="0" w:color="000000"/>
              <w:right w:val="single" w:sz="4" w:space="0" w:color="000000"/>
            </w:tcBorders>
          </w:tcPr>
          <w:p w:rsidR="007E1F95" w:rsidRDefault="0051503D">
            <w:pPr>
              <w:pStyle w:val="TableParagraph"/>
              <w:widowControl w:val="0"/>
              <w:ind w:left="113"/>
            </w:pPr>
            <w:r>
              <w:rPr>
                <w:lang w:eastAsia="en-US"/>
              </w:rPr>
              <w:t>2026 рік</w:t>
            </w:r>
          </w:p>
        </w:tc>
        <w:tc>
          <w:tcPr>
            <w:tcW w:w="2386" w:type="dxa"/>
            <w:tcBorders>
              <w:left w:val="single" w:sz="4" w:space="0" w:color="000000"/>
              <w:bottom w:val="single" w:sz="4" w:space="0" w:color="000000"/>
              <w:right w:val="single" w:sz="4" w:space="0" w:color="000000"/>
            </w:tcBorders>
          </w:tcPr>
          <w:p w:rsidR="007E1F95" w:rsidRDefault="0051503D">
            <w:pPr>
              <w:pStyle w:val="TableParagraph"/>
              <w:widowControl w:val="0"/>
              <w:ind w:left="113"/>
            </w:pPr>
            <w:r>
              <w:rPr>
                <w:color w:val="000000"/>
                <w:lang w:eastAsia="en-US"/>
              </w:rPr>
              <w:t>Суб’єкти господарської діяльності, які мають відповідну ліцензію</w:t>
            </w:r>
          </w:p>
        </w:tc>
        <w:tc>
          <w:tcPr>
            <w:tcW w:w="2139" w:type="dxa"/>
            <w:tcBorders>
              <w:left w:val="single" w:sz="4" w:space="0" w:color="000000"/>
              <w:bottom w:val="single" w:sz="4" w:space="0" w:color="000000"/>
              <w:right w:val="single" w:sz="4" w:space="0" w:color="000000"/>
            </w:tcBorders>
          </w:tcPr>
          <w:p w:rsidR="007E1F95" w:rsidRDefault="0051503D">
            <w:pPr>
              <w:pStyle w:val="TableParagraph"/>
              <w:widowControl w:val="0"/>
              <w:ind w:left="192" w:right="179" w:hanging="3"/>
            </w:pPr>
            <w:r>
              <w:rPr>
                <w:lang w:eastAsia="en-US"/>
              </w:rPr>
              <w:t>Державний бюджет, місцевий бюджет, інші джерела фінансування, не заборонені законодавством</w:t>
            </w:r>
          </w:p>
        </w:tc>
        <w:tc>
          <w:tcPr>
            <w:tcW w:w="2750" w:type="dxa"/>
            <w:tcBorders>
              <w:left w:val="single" w:sz="4" w:space="0" w:color="000000"/>
              <w:bottom w:val="single" w:sz="4" w:space="0" w:color="000000"/>
              <w:right w:val="single" w:sz="4" w:space="0" w:color="000000"/>
            </w:tcBorders>
          </w:tcPr>
          <w:p w:rsidR="007E1F95" w:rsidRDefault="0051503D">
            <w:pPr>
              <w:pStyle w:val="TableParagraph"/>
              <w:widowControl w:val="0"/>
              <w:spacing w:before="11"/>
              <w:ind w:left="113"/>
            </w:pPr>
            <w:r>
              <w:rPr>
                <w:iCs/>
                <w:lang w:eastAsia="en-US"/>
              </w:rPr>
              <w:t xml:space="preserve">Оприлюднення на єдиному державному </w:t>
            </w:r>
            <w:proofErr w:type="spellStart"/>
            <w:r>
              <w:rPr>
                <w:iCs/>
                <w:lang w:eastAsia="en-US"/>
              </w:rPr>
              <w:t>веб-порталі</w:t>
            </w:r>
            <w:proofErr w:type="spellEnd"/>
            <w:r>
              <w:rPr>
                <w:iCs/>
                <w:lang w:eastAsia="en-US"/>
              </w:rPr>
              <w:t xml:space="preserve"> відкритих даних, офіційному </w:t>
            </w:r>
            <w:proofErr w:type="spellStart"/>
            <w:r>
              <w:rPr>
                <w:iCs/>
                <w:lang w:eastAsia="en-US"/>
              </w:rPr>
              <w:t>веб-сайті</w:t>
            </w:r>
            <w:proofErr w:type="spellEnd"/>
            <w:r>
              <w:rPr>
                <w:iCs/>
                <w:lang w:eastAsia="en-US"/>
              </w:rPr>
              <w:t xml:space="preserve"> </w:t>
            </w:r>
            <w:proofErr w:type="spellStart"/>
            <w:r>
              <w:rPr>
                <w:iCs/>
                <w:lang w:eastAsia="en-US"/>
              </w:rPr>
              <w:t>Мінрегіону</w:t>
            </w:r>
            <w:proofErr w:type="spellEnd"/>
            <w:r>
              <w:rPr>
                <w:iCs/>
                <w:lang w:eastAsia="en-US"/>
              </w:rPr>
              <w:t xml:space="preserve">, </w:t>
            </w:r>
            <w:proofErr w:type="spellStart"/>
            <w:r>
              <w:rPr>
                <w:iCs/>
                <w:lang w:eastAsia="en-US"/>
              </w:rPr>
              <w:t>веб-сайті</w:t>
            </w:r>
            <w:proofErr w:type="spellEnd"/>
            <w:r>
              <w:rPr>
                <w:iCs/>
                <w:lang w:eastAsia="en-US"/>
              </w:rPr>
              <w:t xml:space="preserve"> відповідного органу місцевого самоврядування, внесення</w:t>
            </w:r>
          </w:p>
          <w:p w:rsidR="007E1F95" w:rsidRDefault="0051503D">
            <w:pPr>
              <w:pStyle w:val="TableParagraph"/>
              <w:widowControl w:val="0"/>
              <w:spacing w:before="11"/>
              <w:ind w:left="57"/>
            </w:pPr>
            <w:r>
              <w:rPr>
                <w:iCs/>
                <w:lang w:eastAsia="en-US"/>
              </w:rPr>
              <w:t>відповідних даних до Державного земельного кадастру та містобудівного кадастру.</w:t>
            </w:r>
          </w:p>
        </w:tc>
      </w:tr>
      <w:tr w:rsidR="007E1F95">
        <w:trPr>
          <w:trHeight w:val="416"/>
        </w:trPr>
        <w:tc>
          <w:tcPr>
            <w:tcW w:w="519" w:type="dxa"/>
            <w:vMerge w:val="restart"/>
            <w:tcBorders>
              <w:top w:val="single" w:sz="4" w:space="0" w:color="000000"/>
              <w:left w:val="single" w:sz="4" w:space="0" w:color="000000"/>
              <w:bottom w:val="single" w:sz="4" w:space="0" w:color="000000"/>
              <w:right w:val="single" w:sz="4" w:space="0" w:color="000000"/>
            </w:tcBorders>
          </w:tcPr>
          <w:p w:rsidR="007E1F95" w:rsidRDefault="0051503D">
            <w:pPr>
              <w:pStyle w:val="TableParagraph"/>
              <w:widowControl w:val="0"/>
              <w:ind w:left="177"/>
            </w:pPr>
            <w:r>
              <w:rPr>
                <w:lang w:eastAsia="en-US"/>
              </w:rPr>
              <w:t>2.</w:t>
            </w:r>
          </w:p>
        </w:tc>
        <w:tc>
          <w:tcPr>
            <w:tcW w:w="2031" w:type="dxa"/>
            <w:vMerge w:val="restart"/>
            <w:tcBorders>
              <w:top w:val="single" w:sz="4" w:space="0" w:color="000000"/>
              <w:left w:val="single" w:sz="4" w:space="0" w:color="000000"/>
              <w:bottom w:val="single" w:sz="4" w:space="0" w:color="000000"/>
              <w:right w:val="single" w:sz="4" w:space="0" w:color="000000"/>
            </w:tcBorders>
          </w:tcPr>
          <w:p w:rsidR="007E1F95" w:rsidRDefault="0051503D">
            <w:pPr>
              <w:pStyle w:val="TableParagraph"/>
              <w:widowControl w:val="0"/>
              <w:ind w:left="128" w:right="117" w:firstLine="1"/>
            </w:pPr>
            <w:r>
              <w:rPr>
                <w:lang w:eastAsia="en-US"/>
              </w:rPr>
              <w:t xml:space="preserve">Розробка </w:t>
            </w:r>
            <w:proofErr w:type="spellStart"/>
            <w:r>
              <w:rPr>
                <w:lang w:eastAsia="en-US"/>
              </w:rPr>
              <w:t>геопорталу</w:t>
            </w:r>
            <w:proofErr w:type="spellEnd"/>
          </w:p>
        </w:tc>
        <w:tc>
          <w:tcPr>
            <w:tcW w:w="4365" w:type="dxa"/>
            <w:tcBorders>
              <w:top w:val="single" w:sz="4" w:space="0" w:color="000000"/>
              <w:left w:val="single" w:sz="4" w:space="0" w:color="000000"/>
              <w:bottom w:val="single" w:sz="4" w:space="0" w:color="000000"/>
              <w:right w:val="single" w:sz="4" w:space="0" w:color="000000"/>
            </w:tcBorders>
          </w:tcPr>
          <w:p w:rsidR="007E1F95" w:rsidRDefault="0051503D">
            <w:pPr>
              <w:pStyle w:val="ab"/>
              <w:widowControl w:val="0"/>
              <w:numPr>
                <w:ilvl w:val="0"/>
                <w:numId w:val="1"/>
              </w:numPr>
              <w:tabs>
                <w:tab w:val="left" w:pos="-2694"/>
              </w:tabs>
              <w:spacing w:after="0" w:line="240" w:lineRule="auto"/>
              <w:ind w:left="113"/>
              <w:rPr>
                <w:sz w:val="28"/>
                <w:szCs w:val="28"/>
              </w:rPr>
            </w:pPr>
            <w:r>
              <w:rPr>
                <w:rStyle w:val="a6"/>
                <w:b w:val="0"/>
                <w:color w:val="000000"/>
                <w:lang w:eastAsia="en-US"/>
              </w:rPr>
              <w:t xml:space="preserve">Розроблення стандартизованого </w:t>
            </w:r>
            <w:proofErr w:type="spellStart"/>
            <w:r>
              <w:rPr>
                <w:rStyle w:val="a6"/>
                <w:b w:val="0"/>
                <w:color w:val="000000"/>
                <w:lang w:eastAsia="en-US"/>
              </w:rPr>
              <w:t>геопорталу</w:t>
            </w:r>
            <w:proofErr w:type="spellEnd"/>
            <w:r>
              <w:rPr>
                <w:rStyle w:val="a6"/>
                <w:b w:val="0"/>
                <w:color w:val="000000"/>
                <w:lang w:eastAsia="en-US"/>
              </w:rPr>
              <w:t xml:space="preserve"> для забезпечення доступу до даних та сервісів, їх публікації.</w:t>
            </w:r>
          </w:p>
          <w:p w:rsidR="007E1F95" w:rsidRDefault="007E1F95">
            <w:pPr>
              <w:pStyle w:val="ab"/>
              <w:widowControl w:val="0"/>
              <w:numPr>
                <w:ilvl w:val="0"/>
                <w:numId w:val="1"/>
              </w:numPr>
              <w:tabs>
                <w:tab w:val="left" w:pos="-2694"/>
              </w:tabs>
              <w:spacing w:after="0" w:line="240" w:lineRule="auto"/>
              <w:ind w:left="113"/>
              <w:rPr>
                <w:lang w:eastAsia="en-US"/>
              </w:rPr>
            </w:pPr>
          </w:p>
        </w:tc>
        <w:tc>
          <w:tcPr>
            <w:tcW w:w="1184" w:type="dxa"/>
            <w:vMerge w:val="restart"/>
            <w:tcBorders>
              <w:top w:val="single" w:sz="4" w:space="0" w:color="000000"/>
              <w:left w:val="single" w:sz="4" w:space="0" w:color="000000"/>
              <w:bottom w:val="single" w:sz="4" w:space="0" w:color="000000"/>
              <w:right w:val="single" w:sz="4" w:space="0" w:color="000000"/>
            </w:tcBorders>
          </w:tcPr>
          <w:p w:rsidR="007E1F95" w:rsidRDefault="0051503D">
            <w:pPr>
              <w:pStyle w:val="TableParagraph"/>
              <w:widowControl w:val="0"/>
              <w:ind w:left="113"/>
            </w:pPr>
            <w:r>
              <w:rPr>
                <w:lang w:eastAsia="en-US"/>
              </w:rPr>
              <w:t>2026 рік</w:t>
            </w:r>
          </w:p>
        </w:tc>
        <w:tc>
          <w:tcPr>
            <w:tcW w:w="2386" w:type="dxa"/>
            <w:vMerge w:val="restart"/>
            <w:tcBorders>
              <w:top w:val="single" w:sz="4" w:space="0" w:color="000000"/>
              <w:left w:val="single" w:sz="4" w:space="0" w:color="000000"/>
              <w:bottom w:val="single" w:sz="4" w:space="0" w:color="000000"/>
              <w:right w:val="single" w:sz="4" w:space="0" w:color="000000"/>
            </w:tcBorders>
          </w:tcPr>
          <w:p w:rsidR="007E1F95" w:rsidRDefault="0051503D">
            <w:pPr>
              <w:pStyle w:val="TableParagraph"/>
              <w:widowControl w:val="0"/>
              <w:ind w:left="113"/>
            </w:pPr>
            <w:r>
              <w:rPr>
                <w:color w:val="000000"/>
                <w:lang w:eastAsia="en-US"/>
              </w:rPr>
              <w:t>Суб’єкти господарської діяльності, які мають відповідну ліцензію</w:t>
            </w:r>
          </w:p>
        </w:tc>
        <w:tc>
          <w:tcPr>
            <w:tcW w:w="2139" w:type="dxa"/>
            <w:vMerge w:val="restart"/>
            <w:tcBorders>
              <w:top w:val="single" w:sz="4" w:space="0" w:color="000000"/>
              <w:left w:val="single" w:sz="4" w:space="0" w:color="000000"/>
              <w:bottom w:val="single" w:sz="4" w:space="0" w:color="000000"/>
              <w:right w:val="single" w:sz="4" w:space="0" w:color="000000"/>
            </w:tcBorders>
          </w:tcPr>
          <w:p w:rsidR="007E1F95" w:rsidRDefault="0051503D">
            <w:pPr>
              <w:pStyle w:val="TableParagraph"/>
              <w:widowControl w:val="0"/>
              <w:ind w:left="192" w:right="179" w:hanging="3"/>
            </w:pPr>
            <w:r>
              <w:rPr>
                <w:lang w:eastAsia="en-US"/>
              </w:rPr>
              <w:t xml:space="preserve">Місцевий бюджет, інші джерела фінансування, не </w:t>
            </w:r>
            <w:r>
              <w:rPr>
                <w:lang w:eastAsia="en-US"/>
              </w:rPr>
              <w:lastRenderedPageBreak/>
              <w:t>заборонені законодавством</w:t>
            </w:r>
          </w:p>
        </w:tc>
        <w:tc>
          <w:tcPr>
            <w:tcW w:w="2750" w:type="dxa"/>
            <w:vMerge w:val="restart"/>
            <w:tcBorders>
              <w:top w:val="single" w:sz="4" w:space="0" w:color="000000"/>
              <w:left w:val="single" w:sz="4" w:space="0" w:color="000000"/>
              <w:bottom w:val="single" w:sz="4" w:space="0" w:color="000000"/>
              <w:right w:val="single" w:sz="4" w:space="0" w:color="000000"/>
            </w:tcBorders>
          </w:tcPr>
          <w:p w:rsidR="007E1F95" w:rsidRDefault="0051503D">
            <w:pPr>
              <w:pStyle w:val="TableParagraph"/>
              <w:widowControl w:val="0"/>
            </w:pPr>
            <w:r>
              <w:rPr>
                <w:lang w:eastAsia="en-US"/>
              </w:rPr>
              <w:lastRenderedPageBreak/>
              <w:t xml:space="preserve">Забезпечення ефективного прийняття органами місцевого самоврядування </w:t>
            </w:r>
            <w:r>
              <w:rPr>
                <w:lang w:eastAsia="en-US"/>
              </w:rPr>
              <w:lastRenderedPageBreak/>
              <w:t xml:space="preserve">управлінських рішень, задоволення потреб суспільства в усіх видах географічної інформації, інтегрування у глобальну та європейську інфраструктури </w:t>
            </w:r>
            <w:proofErr w:type="spellStart"/>
            <w:r>
              <w:rPr>
                <w:lang w:eastAsia="en-US"/>
              </w:rPr>
              <w:t>геопросторових</w:t>
            </w:r>
            <w:proofErr w:type="spellEnd"/>
            <w:r>
              <w:rPr>
                <w:lang w:eastAsia="en-US"/>
              </w:rPr>
              <w:t xml:space="preserve"> даних.  Забезпечення можливості об’єднання інформації про різні об’єкти інфраструктури, мережі комунікацій та бази даних в одному місці.</w:t>
            </w:r>
          </w:p>
        </w:tc>
      </w:tr>
      <w:tr w:rsidR="007E1F95">
        <w:trPr>
          <w:trHeight w:val="638"/>
        </w:trPr>
        <w:tc>
          <w:tcPr>
            <w:tcW w:w="519" w:type="dxa"/>
            <w:vMerge/>
            <w:tcBorders>
              <w:top w:val="single" w:sz="4" w:space="0" w:color="000000"/>
              <w:left w:val="single" w:sz="4" w:space="0" w:color="000000"/>
              <w:bottom w:val="single" w:sz="4" w:space="0" w:color="000000"/>
              <w:right w:val="single" w:sz="4" w:space="0" w:color="000000"/>
            </w:tcBorders>
          </w:tcPr>
          <w:p w:rsidR="007E1F95" w:rsidRDefault="007E1F95">
            <w:pPr>
              <w:pStyle w:val="TableParagraph"/>
              <w:widowControl w:val="0"/>
              <w:ind w:left="177"/>
              <w:rPr>
                <w:sz w:val="18"/>
                <w:szCs w:val="18"/>
                <w:highlight w:val="red"/>
              </w:rPr>
            </w:pPr>
          </w:p>
        </w:tc>
        <w:tc>
          <w:tcPr>
            <w:tcW w:w="2031" w:type="dxa"/>
            <w:vMerge/>
            <w:tcBorders>
              <w:top w:val="single" w:sz="4" w:space="0" w:color="000000"/>
              <w:left w:val="single" w:sz="4" w:space="0" w:color="000000"/>
              <w:bottom w:val="single" w:sz="4" w:space="0" w:color="000000"/>
              <w:right w:val="single" w:sz="4" w:space="0" w:color="000000"/>
            </w:tcBorders>
          </w:tcPr>
          <w:p w:rsidR="007E1F95" w:rsidRDefault="007E1F95">
            <w:pPr>
              <w:pStyle w:val="TableParagraph"/>
              <w:widowControl w:val="0"/>
              <w:ind w:left="128" w:right="117" w:firstLine="1"/>
              <w:rPr>
                <w:sz w:val="28"/>
                <w:szCs w:val="28"/>
                <w:highlight w:val="red"/>
              </w:rPr>
            </w:pPr>
          </w:p>
        </w:tc>
        <w:tc>
          <w:tcPr>
            <w:tcW w:w="4365" w:type="dxa"/>
            <w:tcBorders>
              <w:top w:val="single" w:sz="4" w:space="0" w:color="000000"/>
              <w:left w:val="single" w:sz="4" w:space="0" w:color="000000"/>
              <w:bottom w:val="single" w:sz="4" w:space="0" w:color="000000"/>
              <w:right w:val="single" w:sz="4" w:space="0" w:color="000000"/>
            </w:tcBorders>
          </w:tcPr>
          <w:p w:rsidR="007E1F95" w:rsidRDefault="0051503D">
            <w:pPr>
              <w:pStyle w:val="ab"/>
              <w:widowControl w:val="0"/>
              <w:numPr>
                <w:ilvl w:val="0"/>
                <w:numId w:val="1"/>
              </w:numPr>
              <w:tabs>
                <w:tab w:val="left" w:pos="-2694"/>
              </w:tabs>
              <w:spacing w:after="0" w:line="240" w:lineRule="auto"/>
              <w:ind w:left="113"/>
              <w:contextualSpacing/>
              <w:rPr>
                <w:sz w:val="28"/>
                <w:szCs w:val="28"/>
              </w:rPr>
            </w:pPr>
            <w:r>
              <w:rPr>
                <w:rStyle w:val="a6"/>
                <w:b w:val="0"/>
                <w:color w:val="000000"/>
              </w:rPr>
              <w:t>Налаштування інтеграції даних з існуючими національними ІАС/</w:t>
            </w:r>
            <w:proofErr w:type="spellStart"/>
            <w:r>
              <w:rPr>
                <w:rStyle w:val="a6"/>
                <w:b w:val="0"/>
                <w:color w:val="000000"/>
              </w:rPr>
              <w:t>ГІС</w:t>
            </w:r>
            <w:proofErr w:type="spellEnd"/>
            <w:r>
              <w:rPr>
                <w:rStyle w:val="a6"/>
                <w:b w:val="0"/>
                <w:color w:val="000000"/>
              </w:rPr>
              <w:t>.</w:t>
            </w:r>
          </w:p>
          <w:p w:rsidR="007E1F95" w:rsidRDefault="007E1F95">
            <w:pPr>
              <w:pStyle w:val="ab"/>
              <w:widowControl w:val="0"/>
              <w:numPr>
                <w:ilvl w:val="0"/>
                <w:numId w:val="1"/>
              </w:numPr>
              <w:tabs>
                <w:tab w:val="left" w:pos="-2694"/>
              </w:tabs>
              <w:spacing w:after="0" w:line="240" w:lineRule="auto"/>
              <w:ind w:left="113"/>
              <w:contextualSpacing/>
              <w:rPr>
                <w:rStyle w:val="a6"/>
                <w:b w:val="0"/>
                <w:color w:val="000000"/>
              </w:rPr>
            </w:pPr>
          </w:p>
        </w:tc>
        <w:tc>
          <w:tcPr>
            <w:tcW w:w="1184" w:type="dxa"/>
            <w:vMerge/>
            <w:tcBorders>
              <w:top w:val="single" w:sz="4" w:space="0" w:color="000000"/>
              <w:left w:val="single" w:sz="4" w:space="0" w:color="000000"/>
              <w:bottom w:val="single" w:sz="4" w:space="0" w:color="000000"/>
              <w:right w:val="single" w:sz="4" w:space="0" w:color="000000"/>
            </w:tcBorders>
          </w:tcPr>
          <w:p w:rsidR="007E1F95" w:rsidRDefault="007E1F95">
            <w:pPr>
              <w:pStyle w:val="TableParagraph"/>
              <w:widowControl w:val="0"/>
              <w:ind w:right="451"/>
              <w:rPr>
                <w:sz w:val="28"/>
                <w:szCs w:val="28"/>
                <w:highlight w:val="red"/>
              </w:rPr>
            </w:pPr>
          </w:p>
        </w:tc>
        <w:tc>
          <w:tcPr>
            <w:tcW w:w="2386" w:type="dxa"/>
            <w:vMerge/>
            <w:tcBorders>
              <w:top w:val="single" w:sz="4" w:space="0" w:color="000000"/>
              <w:left w:val="single" w:sz="4" w:space="0" w:color="000000"/>
              <w:bottom w:val="single" w:sz="4" w:space="0" w:color="000000"/>
              <w:right w:val="single" w:sz="4" w:space="0" w:color="000000"/>
            </w:tcBorders>
          </w:tcPr>
          <w:p w:rsidR="007E1F95" w:rsidRDefault="007E1F95">
            <w:pPr>
              <w:pStyle w:val="TableParagraph"/>
              <w:widowControl w:val="0"/>
              <w:ind w:right="581"/>
              <w:rPr>
                <w:sz w:val="28"/>
                <w:szCs w:val="28"/>
                <w:highlight w:val="red"/>
              </w:rPr>
            </w:pPr>
          </w:p>
        </w:tc>
        <w:tc>
          <w:tcPr>
            <w:tcW w:w="2139" w:type="dxa"/>
            <w:vMerge/>
            <w:tcBorders>
              <w:top w:val="single" w:sz="4" w:space="0" w:color="000000"/>
              <w:left w:val="single" w:sz="4" w:space="0" w:color="000000"/>
              <w:bottom w:val="single" w:sz="4" w:space="0" w:color="000000"/>
              <w:right w:val="single" w:sz="4" w:space="0" w:color="000000"/>
            </w:tcBorders>
          </w:tcPr>
          <w:p w:rsidR="007E1F95" w:rsidRDefault="007E1F95">
            <w:pPr>
              <w:pStyle w:val="TableParagraph"/>
              <w:widowControl w:val="0"/>
              <w:ind w:left="192" w:right="179" w:hanging="3"/>
              <w:rPr>
                <w:sz w:val="28"/>
                <w:szCs w:val="28"/>
                <w:highlight w:val="red"/>
              </w:rPr>
            </w:pPr>
          </w:p>
        </w:tc>
        <w:tc>
          <w:tcPr>
            <w:tcW w:w="2750" w:type="dxa"/>
            <w:vMerge/>
            <w:tcBorders>
              <w:top w:val="single" w:sz="4" w:space="0" w:color="000000"/>
              <w:left w:val="single" w:sz="4" w:space="0" w:color="000000"/>
              <w:bottom w:val="single" w:sz="4" w:space="0" w:color="000000"/>
              <w:right w:val="single" w:sz="4" w:space="0" w:color="000000"/>
            </w:tcBorders>
          </w:tcPr>
          <w:p w:rsidR="007E1F95" w:rsidRDefault="007E1F95">
            <w:pPr>
              <w:pStyle w:val="TableParagraph"/>
              <w:widowControl w:val="0"/>
              <w:rPr>
                <w:sz w:val="28"/>
                <w:szCs w:val="28"/>
                <w:highlight w:val="red"/>
              </w:rPr>
            </w:pPr>
          </w:p>
        </w:tc>
      </w:tr>
      <w:tr w:rsidR="007E1F95">
        <w:trPr>
          <w:trHeight w:val="911"/>
        </w:trPr>
        <w:tc>
          <w:tcPr>
            <w:tcW w:w="519" w:type="dxa"/>
            <w:vMerge/>
            <w:tcBorders>
              <w:left w:val="single" w:sz="4" w:space="0" w:color="000000"/>
              <w:bottom w:val="single" w:sz="4" w:space="0" w:color="000000"/>
              <w:right w:val="single" w:sz="4" w:space="0" w:color="000000"/>
            </w:tcBorders>
          </w:tcPr>
          <w:p w:rsidR="007E1F95" w:rsidRDefault="007E1F95">
            <w:pPr>
              <w:pStyle w:val="TableParagraph"/>
              <w:widowControl w:val="0"/>
              <w:ind w:left="177"/>
              <w:rPr>
                <w:sz w:val="18"/>
                <w:szCs w:val="18"/>
                <w:highlight w:val="red"/>
              </w:rPr>
            </w:pPr>
          </w:p>
        </w:tc>
        <w:tc>
          <w:tcPr>
            <w:tcW w:w="2031" w:type="dxa"/>
            <w:vMerge/>
            <w:tcBorders>
              <w:left w:val="single" w:sz="4" w:space="0" w:color="000000"/>
              <w:bottom w:val="single" w:sz="4" w:space="0" w:color="000000"/>
              <w:right w:val="single" w:sz="4" w:space="0" w:color="000000"/>
            </w:tcBorders>
          </w:tcPr>
          <w:p w:rsidR="007E1F95" w:rsidRDefault="007E1F95">
            <w:pPr>
              <w:pStyle w:val="TableParagraph"/>
              <w:widowControl w:val="0"/>
              <w:ind w:left="128" w:right="117" w:firstLine="1"/>
              <w:rPr>
                <w:sz w:val="28"/>
                <w:szCs w:val="28"/>
                <w:highlight w:val="red"/>
              </w:rPr>
            </w:pPr>
          </w:p>
        </w:tc>
        <w:tc>
          <w:tcPr>
            <w:tcW w:w="4365" w:type="dxa"/>
            <w:tcBorders>
              <w:left w:val="single" w:sz="4" w:space="0" w:color="000000"/>
              <w:bottom w:val="single" w:sz="4" w:space="0" w:color="000000"/>
              <w:right w:val="single" w:sz="4" w:space="0" w:color="000000"/>
            </w:tcBorders>
          </w:tcPr>
          <w:p w:rsidR="007E1F95" w:rsidRDefault="0051503D">
            <w:pPr>
              <w:pStyle w:val="ab"/>
              <w:widowControl w:val="0"/>
              <w:numPr>
                <w:ilvl w:val="0"/>
                <w:numId w:val="1"/>
              </w:numPr>
              <w:tabs>
                <w:tab w:val="left" w:pos="-2694"/>
              </w:tabs>
              <w:spacing w:after="0" w:line="240" w:lineRule="auto"/>
              <w:ind w:left="113"/>
              <w:rPr>
                <w:sz w:val="28"/>
                <w:szCs w:val="28"/>
              </w:rPr>
            </w:pPr>
            <w:r>
              <w:rPr>
                <w:rStyle w:val="a6"/>
                <w:b w:val="0"/>
                <w:iCs/>
                <w:color w:val="000000"/>
                <w:lang w:eastAsia="en-US"/>
              </w:rPr>
              <w:t xml:space="preserve">Реєстрування метаданих на наявні </w:t>
            </w:r>
            <w:proofErr w:type="spellStart"/>
            <w:r>
              <w:rPr>
                <w:rStyle w:val="a6"/>
                <w:b w:val="0"/>
                <w:iCs/>
                <w:color w:val="000000"/>
                <w:lang w:eastAsia="en-US"/>
              </w:rPr>
              <w:t>геопросторові</w:t>
            </w:r>
            <w:proofErr w:type="spellEnd"/>
            <w:r>
              <w:rPr>
                <w:rStyle w:val="a6"/>
                <w:b w:val="0"/>
                <w:iCs/>
                <w:color w:val="000000"/>
                <w:lang w:eastAsia="en-US"/>
              </w:rPr>
              <w:t xml:space="preserve"> дані у Кабінеті держателя даних на національному </w:t>
            </w:r>
            <w:proofErr w:type="spellStart"/>
            <w:r>
              <w:rPr>
                <w:rStyle w:val="a6"/>
                <w:b w:val="0"/>
                <w:iCs/>
                <w:color w:val="000000"/>
                <w:lang w:eastAsia="en-US"/>
              </w:rPr>
              <w:t>геопорталі</w:t>
            </w:r>
            <w:proofErr w:type="spellEnd"/>
            <w:r>
              <w:rPr>
                <w:rStyle w:val="a6"/>
                <w:b w:val="0"/>
                <w:iCs/>
                <w:color w:val="000000"/>
                <w:lang w:eastAsia="en-US"/>
              </w:rPr>
              <w:t xml:space="preserve"> національної інфраструктури </w:t>
            </w:r>
            <w:proofErr w:type="spellStart"/>
            <w:r>
              <w:rPr>
                <w:rStyle w:val="a6"/>
                <w:b w:val="0"/>
                <w:iCs/>
                <w:color w:val="000000"/>
                <w:lang w:eastAsia="en-US"/>
              </w:rPr>
              <w:t>геопросторових</w:t>
            </w:r>
            <w:proofErr w:type="spellEnd"/>
            <w:r>
              <w:rPr>
                <w:rStyle w:val="a6"/>
                <w:b w:val="0"/>
                <w:iCs/>
                <w:color w:val="000000"/>
                <w:lang w:eastAsia="en-US"/>
              </w:rPr>
              <w:t xml:space="preserve"> даних.</w:t>
            </w:r>
          </w:p>
        </w:tc>
        <w:tc>
          <w:tcPr>
            <w:tcW w:w="1184" w:type="dxa"/>
            <w:vMerge/>
            <w:tcBorders>
              <w:left w:val="single" w:sz="4" w:space="0" w:color="000000"/>
              <w:bottom w:val="single" w:sz="4" w:space="0" w:color="000000"/>
              <w:right w:val="single" w:sz="4" w:space="0" w:color="000000"/>
            </w:tcBorders>
          </w:tcPr>
          <w:p w:rsidR="007E1F95" w:rsidRDefault="007E1F95">
            <w:pPr>
              <w:pStyle w:val="TableParagraph"/>
              <w:widowControl w:val="0"/>
              <w:ind w:right="451"/>
              <w:rPr>
                <w:sz w:val="28"/>
                <w:szCs w:val="28"/>
                <w:highlight w:val="red"/>
              </w:rPr>
            </w:pPr>
          </w:p>
        </w:tc>
        <w:tc>
          <w:tcPr>
            <w:tcW w:w="2386" w:type="dxa"/>
            <w:vMerge/>
            <w:tcBorders>
              <w:left w:val="single" w:sz="4" w:space="0" w:color="000000"/>
              <w:bottom w:val="single" w:sz="4" w:space="0" w:color="000000"/>
              <w:right w:val="single" w:sz="4" w:space="0" w:color="000000"/>
            </w:tcBorders>
          </w:tcPr>
          <w:p w:rsidR="007E1F95" w:rsidRDefault="007E1F95">
            <w:pPr>
              <w:pStyle w:val="TableParagraph"/>
              <w:widowControl w:val="0"/>
              <w:ind w:right="581"/>
              <w:rPr>
                <w:sz w:val="28"/>
                <w:szCs w:val="28"/>
                <w:highlight w:val="red"/>
              </w:rPr>
            </w:pPr>
          </w:p>
        </w:tc>
        <w:tc>
          <w:tcPr>
            <w:tcW w:w="2139" w:type="dxa"/>
            <w:vMerge/>
            <w:tcBorders>
              <w:left w:val="single" w:sz="4" w:space="0" w:color="000000"/>
              <w:bottom w:val="single" w:sz="4" w:space="0" w:color="000000"/>
              <w:right w:val="single" w:sz="4" w:space="0" w:color="000000"/>
            </w:tcBorders>
          </w:tcPr>
          <w:p w:rsidR="007E1F95" w:rsidRDefault="007E1F95">
            <w:pPr>
              <w:pStyle w:val="TableParagraph"/>
              <w:widowControl w:val="0"/>
              <w:ind w:left="192" w:right="179" w:hanging="3"/>
              <w:rPr>
                <w:sz w:val="28"/>
                <w:szCs w:val="28"/>
                <w:highlight w:val="red"/>
              </w:rPr>
            </w:pPr>
          </w:p>
        </w:tc>
        <w:tc>
          <w:tcPr>
            <w:tcW w:w="2750" w:type="dxa"/>
            <w:vMerge/>
            <w:tcBorders>
              <w:left w:val="single" w:sz="4" w:space="0" w:color="000000"/>
              <w:bottom w:val="single" w:sz="4" w:space="0" w:color="000000"/>
              <w:right w:val="single" w:sz="4" w:space="0" w:color="000000"/>
            </w:tcBorders>
          </w:tcPr>
          <w:p w:rsidR="007E1F95" w:rsidRDefault="007E1F95">
            <w:pPr>
              <w:pStyle w:val="TableParagraph"/>
              <w:widowControl w:val="0"/>
              <w:rPr>
                <w:sz w:val="28"/>
                <w:szCs w:val="28"/>
                <w:highlight w:val="red"/>
              </w:rPr>
            </w:pPr>
          </w:p>
        </w:tc>
      </w:tr>
    </w:tbl>
    <w:p w:rsidR="007E1F95" w:rsidRDefault="0051503D">
      <w:pPr>
        <w:jc w:val="center"/>
        <w:rPr>
          <w:sz w:val="28"/>
          <w:szCs w:val="28"/>
        </w:rPr>
      </w:pPr>
      <w:r>
        <w:rPr>
          <w:sz w:val="28"/>
          <w:szCs w:val="28"/>
        </w:rPr>
        <w:t>_</w:t>
      </w:r>
      <w:r>
        <w:rPr>
          <w:bCs/>
          <w:color w:val="111111"/>
          <w:lang w:eastAsia="en-US"/>
        </w:rPr>
        <w:t>______________________________________________________________</w:t>
      </w:r>
    </w:p>
    <w:sectPr w:rsidR="007E1F95" w:rsidSect="007E1F95">
      <w:pgSz w:w="16838" w:h="11906" w:orient="landscape"/>
      <w:pgMar w:top="426" w:right="460" w:bottom="426" w:left="760"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ndale Sans UI;Arial Unicode MS">
    <w:panose1 w:val="00000000000000000000"/>
    <w:charset w:val="00"/>
    <w:family w:val="roman"/>
    <w:notTrueType/>
    <w:pitch w:val="default"/>
    <w:sig w:usb0="00000000" w:usb1="00000000" w:usb2="00000000" w:usb3="00000000" w:csb0="00000000" w:csb1="00000000"/>
  </w:font>
  <w:font w:name="Century Schoolbook">
    <w:altName w:val="Times New Roman"/>
    <w:charset w:val="CC"/>
    <w:family w:val="roman"/>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15FF8"/>
    <w:multiLevelType w:val="multilevel"/>
    <w:tmpl w:val="F1E0E89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nsid w:val="16D8188D"/>
    <w:multiLevelType w:val="multilevel"/>
    <w:tmpl w:val="AC665558"/>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2B54952"/>
    <w:multiLevelType w:val="multilevel"/>
    <w:tmpl w:val="3690C5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42D10FD9"/>
    <w:multiLevelType w:val="multilevel"/>
    <w:tmpl w:val="42CE2B5E"/>
    <w:lvl w:ilvl="0">
      <w:start w:val="1"/>
      <w:numFmt w:val="none"/>
      <w:suff w:val="nothing"/>
      <w:lvlText w:val=""/>
      <w:lvlJc w:val="left"/>
      <w:pPr>
        <w:tabs>
          <w:tab w:val="num" w:pos="0"/>
        </w:tabs>
        <w:ind w:left="792" w:firstLine="0"/>
      </w:pPr>
      <w:rPr>
        <w:rFonts w:cs="Times New Roman"/>
        <w:b/>
        <w:sz w:val="28"/>
      </w:rPr>
    </w:lvl>
    <w:lvl w:ilvl="1">
      <w:start w:val="1"/>
      <w:numFmt w:val="none"/>
      <w:suff w:val="nothing"/>
      <w:lvlText w:val=""/>
      <w:lvlJc w:val="left"/>
      <w:pPr>
        <w:tabs>
          <w:tab w:val="num" w:pos="0"/>
        </w:tabs>
        <w:ind w:left="936" w:firstLine="0"/>
      </w:pPr>
      <w:rPr>
        <w:rFonts w:cs="Times New Roman"/>
        <w:sz w:val="28"/>
      </w:rPr>
    </w:lvl>
    <w:lvl w:ilvl="2">
      <w:start w:val="1"/>
      <w:numFmt w:val="none"/>
      <w:suff w:val="nothing"/>
      <w:lvlText w:val=""/>
      <w:lvlJc w:val="left"/>
      <w:pPr>
        <w:tabs>
          <w:tab w:val="num" w:pos="0"/>
        </w:tabs>
        <w:ind w:left="1080" w:firstLine="0"/>
      </w:pPr>
      <w:rPr>
        <w:rFonts w:cs="Times New Roman"/>
        <w:b/>
        <w:sz w:val="28"/>
      </w:rPr>
    </w:lvl>
    <w:lvl w:ilvl="3">
      <w:start w:val="1"/>
      <w:numFmt w:val="none"/>
      <w:suff w:val="nothing"/>
      <w:lvlText w:val=""/>
      <w:lvlJc w:val="left"/>
      <w:pPr>
        <w:tabs>
          <w:tab w:val="num" w:pos="0"/>
        </w:tabs>
        <w:ind w:left="1224" w:firstLine="0"/>
      </w:pPr>
      <w:rPr>
        <w:rFonts w:cs="Times New Roman"/>
      </w:rPr>
    </w:lvl>
    <w:lvl w:ilvl="4">
      <w:start w:val="1"/>
      <w:numFmt w:val="none"/>
      <w:suff w:val="nothing"/>
      <w:lvlText w:val=""/>
      <w:lvlJc w:val="left"/>
      <w:pPr>
        <w:tabs>
          <w:tab w:val="num" w:pos="0"/>
        </w:tabs>
        <w:ind w:left="1368" w:firstLine="0"/>
      </w:pPr>
      <w:rPr>
        <w:rFonts w:cs="Times New Roman"/>
      </w:rPr>
    </w:lvl>
    <w:lvl w:ilvl="5">
      <w:start w:val="1"/>
      <w:numFmt w:val="none"/>
      <w:suff w:val="nothing"/>
      <w:lvlText w:val=""/>
      <w:lvlJc w:val="left"/>
      <w:pPr>
        <w:tabs>
          <w:tab w:val="num" w:pos="0"/>
        </w:tabs>
        <w:ind w:left="1512" w:firstLine="0"/>
      </w:pPr>
      <w:rPr>
        <w:rFonts w:cs="Times New Roman"/>
      </w:rPr>
    </w:lvl>
    <w:lvl w:ilvl="6">
      <w:start w:val="1"/>
      <w:numFmt w:val="none"/>
      <w:suff w:val="nothing"/>
      <w:lvlText w:val=""/>
      <w:lvlJc w:val="left"/>
      <w:pPr>
        <w:tabs>
          <w:tab w:val="num" w:pos="0"/>
        </w:tabs>
        <w:ind w:left="1656" w:firstLine="0"/>
      </w:pPr>
      <w:rPr>
        <w:rFonts w:cs="Times New Roman"/>
      </w:rPr>
    </w:lvl>
    <w:lvl w:ilvl="7">
      <w:start w:val="1"/>
      <w:numFmt w:val="none"/>
      <w:suff w:val="nothing"/>
      <w:lvlText w:val=""/>
      <w:lvlJc w:val="left"/>
      <w:pPr>
        <w:tabs>
          <w:tab w:val="num" w:pos="0"/>
        </w:tabs>
        <w:ind w:left="1800" w:firstLine="0"/>
      </w:pPr>
      <w:rPr>
        <w:rFonts w:cs="Times New Roman"/>
      </w:rPr>
    </w:lvl>
    <w:lvl w:ilvl="8">
      <w:start w:val="1"/>
      <w:numFmt w:val="none"/>
      <w:suff w:val="nothing"/>
      <w:lvlText w:val=""/>
      <w:lvlJc w:val="left"/>
      <w:pPr>
        <w:tabs>
          <w:tab w:val="num" w:pos="0"/>
        </w:tabs>
        <w:ind w:left="1944" w:firstLine="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7E1F95"/>
    <w:rsid w:val="0001228E"/>
    <w:rsid w:val="001678C8"/>
    <w:rsid w:val="001F4DE4"/>
    <w:rsid w:val="00203B36"/>
    <w:rsid w:val="004B490D"/>
    <w:rsid w:val="0051503D"/>
    <w:rsid w:val="00547358"/>
    <w:rsid w:val="00772401"/>
    <w:rsid w:val="007E1F95"/>
    <w:rsid w:val="00965040"/>
    <w:rsid w:val="009969CB"/>
    <w:rsid w:val="00B41D88"/>
    <w:rsid w:val="00B61BFF"/>
    <w:rsid w:val="00B67C86"/>
    <w:rsid w:val="00DC63A2"/>
    <w:rsid w:val="00ED5E4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087"/>
    <w:rPr>
      <w:rFonts w:ascii="Times New Roman" w:eastAsia="Times New Roman" w:hAnsi="Times New Roman" w:cs="Times New Roman"/>
      <w:color w:val="00000A"/>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8A6087"/>
    <w:pPr>
      <w:keepNext/>
      <w:jc w:val="both"/>
      <w:outlineLvl w:val="0"/>
    </w:pPr>
    <w:rPr>
      <w:sz w:val="28"/>
    </w:rPr>
  </w:style>
  <w:style w:type="character" w:customStyle="1" w:styleId="a3">
    <w:name w:val="Текст выноски Знак"/>
    <w:basedOn w:val="a0"/>
    <w:qFormat/>
    <w:rsid w:val="008A6087"/>
    <w:rPr>
      <w:rFonts w:ascii="Tahoma" w:eastAsia="Times New Roman" w:hAnsi="Tahoma" w:cs="Tahoma"/>
      <w:sz w:val="16"/>
      <w:szCs w:val="16"/>
      <w:lang w:val="uk-UA" w:eastAsia="ru-RU"/>
    </w:rPr>
  </w:style>
  <w:style w:type="character" w:customStyle="1" w:styleId="a4">
    <w:name w:val="Нижний колонтитул Знак"/>
    <w:basedOn w:val="a0"/>
    <w:qFormat/>
    <w:rsid w:val="008A6087"/>
    <w:rPr>
      <w:rFonts w:ascii="Times New Roman" w:eastAsia="Times New Roman" w:hAnsi="Times New Roman" w:cs="Times New Roman"/>
      <w:sz w:val="20"/>
      <w:szCs w:val="20"/>
      <w:lang w:eastAsia="ru-RU"/>
    </w:rPr>
  </w:style>
  <w:style w:type="character" w:customStyle="1" w:styleId="HTML">
    <w:name w:val="Стандартный HTML Знак"/>
    <w:basedOn w:val="a0"/>
    <w:qFormat/>
    <w:rsid w:val="008A6087"/>
    <w:rPr>
      <w:rFonts w:ascii="Courier New" w:eastAsia="Times New Roman" w:hAnsi="Courier New" w:cs="Courier New"/>
      <w:sz w:val="20"/>
      <w:szCs w:val="20"/>
      <w:lang w:val="uk-UA" w:eastAsia="ru-RU"/>
    </w:rPr>
  </w:style>
  <w:style w:type="character" w:customStyle="1" w:styleId="a5">
    <w:name w:val="Маркери"/>
    <w:qFormat/>
    <w:rsid w:val="008A6087"/>
    <w:rPr>
      <w:rFonts w:ascii="OpenSymbol" w:eastAsia="OpenSymbol" w:hAnsi="OpenSymbol" w:cs="OpenSymbol"/>
    </w:rPr>
  </w:style>
  <w:style w:type="character" w:customStyle="1" w:styleId="a6">
    <w:name w:val="Виділення жирним"/>
    <w:qFormat/>
    <w:rsid w:val="008A6087"/>
    <w:rPr>
      <w:b/>
      <w:bCs/>
    </w:rPr>
  </w:style>
  <w:style w:type="character" w:customStyle="1" w:styleId="a7">
    <w:name w:val="Символ нумерації"/>
    <w:qFormat/>
    <w:rsid w:val="008A6087"/>
  </w:style>
  <w:style w:type="character" w:customStyle="1" w:styleId="a8">
    <w:name w:val="Гіперпосилання"/>
    <w:rsid w:val="008A6087"/>
    <w:rPr>
      <w:color w:val="000080"/>
      <w:u w:val="single"/>
    </w:rPr>
  </w:style>
  <w:style w:type="character" w:styleId="a9">
    <w:name w:val="Strong"/>
    <w:basedOn w:val="a0"/>
    <w:uiPriority w:val="22"/>
    <w:qFormat/>
    <w:rsid w:val="00CD0BD3"/>
    <w:rPr>
      <w:b/>
      <w:bCs/>
    </w:rPr>
  </w:style>
  <w:style w:type="paragraph" w:customStyle="1" w:styleId="aa">
    <w:name w:val="Заголовок"/>
    <w:basedOn w:val="a"/>
    <w:next w:val="ab"/>
    <w:qFormat/>
    <w:rsid w:val="008A6087"/>
    <w:pPr>
      <w:keepNext/>
      <w:spacing w:before="240" w:after="120"/>
    </w:pPr>
    <w:rPr>
      <w:rFonts w:ascii="Liberation Sans" w:eastAsia="Microsoft YaHei" w:hAnsi="Liberation Sans" w:cs="Arial"/>
      <w:sz w:val="28"/>
      <w:szCs w:val="28"/>
    </w:rPr>
  </w:style>
  <w:style w:type="paragraph" w:styleId="ab">
    <w:name w:val="Body Text"/>
    <w:basedOn w:val="a"/>
    <w:rsid w:val="008A6087"/>
    <w:pPr>
      <w:spacing w:after="140" w:line="288" w:lineRule="auto"/>
    </w:pPr>
  </w:style>
  <w:style w:type="paragraph" w:styleId="ac">
    <w:name w:val="List"/>
    <w:basedOn w:val="ab"/>
    <w:rsid w:val="008A6087"/>
    <w:rPr>
      <w:rFonts w:cs="Arial"/>
    </w:rPr>
  </w:style>
  <w:style w:type="paragraph" w:customStyle="1" w:styleId="Caption">
    <w:name w:val="Caption"/>
    <w:basedOn w:val="a"/>
    <w:qFormat/>
    <w:rsid w:val="008A6087"/>
    <w:pPr>
      <w:suppressLineNumbers/>
      <w:spacing w:before="120" w:after="120"/>
    </w:pPr>
    <w:rPr>
      <w:rFonts w:cs="Arial"/>
      <w:i/>
      <w:iCs/>
    </w:rPr>
  </w:style>
  <w:style w:type="paragraph" w:customStyle="1" w:styleId="ad">
    <w:name w:val="Покажчик"/>
    <w:basedOn w:val="a"/>
    <w:qFormat/>
    <w:rsid w:val="008A6087"/>
    <w:pPr>
      <w:suppressLineNumbers/>
    </w:pPr>
    <w:rPr>
      <w:rFonts w:cs="Arial"/>
    </w:rPr>
  </w:style>
  <w:style w:type="paragraph" w:styleId="ae">
    <w:name w:val="caption"/>
    <w:basedOn w:val="a"/>
    <w:qFormat/>
    <w:rsid w:val="008A6087"/>
    <w:pPr>
      <w:suppressLineNumbers/>
      <w:spacing w:before="120" w:after="120"/>
    </w:pPr>
    <w:rPr>
      <w:rFonts w:cs="Arial"/>
      <w:i/>
      <w:iCs/>
    </w:rPr>
  </w:style>
  <w:style w:type="paragraph" w:styleId="af">
    <w:name w:val="No Spacing"/>
    <w:qFormat/>
    <w:rsid w:val="008A6087"/>
    <w:rPr>
      <w:rFonts w:ascii="Times New Roman" w:eastAsia="Times New Roman" w:hAnsi="Times New Roman" w:cs="Times New Roman"/>
      <w:color w:val="00000A"/>
      <w:sz w:val="24"/>
      <w:szCs w:val="24"/>
      <w:lang w:val="uk-UA" w:eastAsia="ru-RU"/>
    </w:rPr>
  </w:style>
  <w:style w:type="paragraph" w:styleId="af0">
    <w:name w:val="Balloon Text"/>
    <w:basedOn w:val="a"/>
    <w:qFormat/>
    <w:rsid w:val="008A6087"/>
    <w:rPr>
      <w:rFonts w:ascii="Tahoma" w:hAnsi="Tahoma" w:cs="Tahoma"/>
      <w:sz w:val="16"/>
      <w:szCs w:val="16"/>
    </w:rPr>
  </w:style>
  <w:style w:type="paragraph" w:customStyle="1" w:styleId="af1">
    <w:name w:val="Верхній і нижній колонтитули"/>
    <w:basedOn w:val="a"/>
    <w:qFormat/>
    <w:rsid w:val="008A6087"/>
  </w:style>
  <w:style w:type="paragraph" w:customStyle="1" w:styleId="Footer">
    <w:name w:val="Footer"/>
    <w:basedOn w:val="a"/>
    <w:rsid w:val="008A6087"/>
    <w:pPr>
      <w:tabs>
        <w:tab w:val="center" w:pos="4677"/>
        <w:tab w:val="right" w:pos="9355"/>
      </w:tabs>
    </w:pPr>
    <w:rPr>
      <w:sz w:val="20"/>
      <w:szCs w:val="20"/>
      <w:lang w:val="ru-RU"/>
    </w:rPr>
  </w:style>
  <w:style w:type="paragraph" w:styleId="af2">
    <w:name w:val="List Paragraph"/>
    <w:basedOn w:val="a"/>
    <w:qFormat/>
    <w:rsid w:val="008A6087"/>
    <w:pPr>
      <w:ind w:left="720"/>
      <w:contextualSpacing/>
    </w:pPr>
  </w:style>
  <w:style w:type="paragraph" w:styleId="HTML0">
    <w:name w:val="HTML Preformatted"/>
    <w:basedOn w:val="a"/>
    <w:qFormat/>
    <w:rsid w:val="008A6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andard">
    <w:name w:val="Standard"/>
    <w:qFormat/>
    <w:rsid w:val="008A6087"/>
    <w:pPr>
      <w:widowControl w:val="0"/>
    </w:pPr>
    <w:rPr>
      <w:rFonts w:ascii="Times New Roman" w:eastAsia="SimSun" w:hAnsi="Times New Roman" w:cs="Mangal"/>
      <w:color w:val="00000A"/>
      <w:kern w:val="2"/>
      <w:sz w:val="24"/>
      <w:szCs w:val="24"/>
      <w:lang w:val="uk-UA" w:eastAsia="zh-CN" w:bidi="hi-IN"/>
    </w:rPr>
  </w:style>
  <w:style w:type="paragraph" w:customStyle="1" w:styleId="af3">
    <w:name w:val="Вміст таблиці"/>
    <w:basedOn w:val="a"/>
    <w:qFormat/>
    <w:rsid w:val="008A6087"/>
    <w:pPr>
      <w:widowControl w:val="0"/>
      <w:suppressLineNumbers/>
    </w:pPr>
  </w:style>
  <w:style w:type="paragraph" w:customStyle="1" w:styleId="af4">
    <w:name w:val="Заголовок таблиці"/>
    <w:basedOn w:val="af3"/>
    <w:qFormat/>
    <w:rsid w:val="008A6087"/>
    <w:pPr>
      <w:jc w:val="center"/>
    </w:pPr>
    <w:rPr>
      <w:b/>
      <w:bCs/>
    </w:rPr>
  </w:style>
  <w:style w:type="paragraph" w:customStyle="1" w:styleId="TableParagraph">
    <w:name w:val="Table Paragraph"/>
    <w:basedOn w:val="a"/>
    <w:qFormat/>
    <w:rsid w:val="008A6087"/>
    <w:pPr>
      <w:ind w:left="107"/>
    </w:pPr>
  </w:style>
  <w:style w:type="paragraph" w:styleId="af5">
    <w:name w:val="Normal (Web)"/>
    <w:basedOn w:val="a"/>
    <w:uiPriority w:val="99"/>
    <w:unhideWhenUsed/>
    <w:qFormat/>
    <w:rsid w:val="00E73489"/>
    <w:pPr>
      <w:suppressAutoHyphens w:val="0"/>
      <w:spacing w:beforeAutospacing="1" w:afterAutospacing="1"/>
    </w:pPr>
    <w:rPr>
      <w:color w:val="auto"/>
      <w:lang w:eastAsia="uk-UA"/>
    </w:rPr>
  </w:style>
  <w:style w:type="paragraph" w:customStyle="1" w:styleId="21">
    <w:name w:val="Основной текст 21"/>
    <w:basedOn w:val="a"/>
    <w:rsid w:val="001F4DE4"/>
    <w:pPr>
      <w:ind w:firstLine="720"/>
      <w:jc w:val="center"/>
    </w:pPr>
    <w:rPr>
      <w:color w:val="auto"/>
      <w:szCs w:val="20"/>
      <w:lang w:eastAsia="zh-CN"/>
    </w:rPr>
  </w:style>
  <w:style w:type="paragraph" w:customStyle="1" w:styleId="22">
    <w:name w:val="Основной текст 22"/>
    <w:basedOn w:val="a"/>
    <w:rsid w:val="00B61BFF"/>
    <w:pPr>
      <w:ind w:firstLine="720"/>
      <w:jc w:val="center"/>
    </w:pPr>
    <w:rPr>
      <w:color w:val="auto"/>
      <w:szCs w:val="20"/>
      <w:lang w:val="ru-RU"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zakon.rada.gov.ua/laws/show/436-15" TargetMode="External"/><Relationship Id="rId13" Type="http://schemas.openxmlformats.org/officeDocument/2006/relationships/hyperlink" Target="https://zakon.rada.gov.ua/laws/show/2780-12" TargetMode="External"/><Relationship Id="rId18" Type="http://schemas.openxmlformats.org/officeDocument/2006/relationships/hyperlink" Target="https://zakon.rada.gov.ua/laws/show/2768-14" TargetMode="External"/><Relationship Id="rId3" Type="http://schemas.openxmlformats.org/officeDocument/2006/relationships/settings" Target="settings.xml"/><Relationship Id="rId7" Type="http://schemas.openxmlformats.org/officeDocument/2006/relationships/hyperlink" Target="https://zakon.rada.gov.ua/laws/show/435-15" TargetMode="External"/><Relationship Id="rId12" Type="http://schemas.openxmlformats.org/officeDocument/2006/relationships/hyperlink" Target="https://zakon.rada.gov.ua/laws/show/3059-14" TargetMode="External"/><Relationship Id="rId17" Type="http://schemas.openxmlformats.org/officeDocument/2006/relationships/hyperlink" Target="https://zakon.rada.gov.ua/laws/show/711-20/ed20220609" TargetMode="External"/><Relationship Id="rId2" Type="http://schemas.openxmlformats.org/officeDocument/2006/relationships/styles" Target="styles.xml"/><Relationship Id="rId16" Type="http://schemas.openxmlformats.org/officeDocument/2006/relationships/hyperlink" Target="https://zakon.rada.gov.ua/laws/show/858-1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akon.rada.gov.ua/laws/show/254&#1082;/96-&#1074;&#1088;" TargetMode="External"/><Relationship Id="rId11" Type="http://schemas.openxmlformats.org/officeDocument/2006/relationships/hyperlink" Target="https://zakon.rada.gov.ua/laws/show/3059-14" TargetMode="External"/><Relationship Id="rId5" Type="http://schemas.openxmlformats.org/officeDocument/2006/relationships/image" Target="media/image1.wmf"/><Relationship Id="rId15" Type="http://schemas.openxmlformats.org/officeDocument/2006/relationships/hyperlink" Target="https://zakon.rada.gov.ua/laws/show/525-16" TargetMode="External"/><Relationship Id="rId10" Type="http://schemas.openxmlformats.org/officeDocument/2006/relationships/hyperlink" Target="https://zakon.rada.gov.ua/laws/show/3059-1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768-14" TargetMode="External"/><Relationship Id="rId14" Type="http://schemas.openxmlformats.org/officeDocument/2006/relationships/hyperlink" Target="https://zakon.rada.gov.ua/laws/show/687-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781</TotalTime>
  <Pages>11</Pages>
  <Words>13770</Words>
  <Characters>7850</Characters>
  <Application>Microsoft Office Word</Application>
  <DocSecurity>0</DocSecurity>
  <Lines>65</Lines>
  <Paragraphs>43</Paragraphs>
  <ScaleCrop>false</ScaleCrop>
  <Company>UralSOFT</Company>
  <LinksUpToDate>false</LinksUpToDate>
  <CharactersWithSpaces>21577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digital_PC</dc:creator>
  <dc:description/>
  <cp:lastModifiedBy>Smirnova</cp:lastModifiedBy>
  <cp:revision>45</cp:revision>
  <cp:lastPrinted>2022-12-22T10:46:00Z</cp:lastPrinted>
  <dcterms:created xsi:type="dcterms:W3CDTF">2022-11-30T14:13:00Z</dcterms:created>
  <dcterms:modified xsi:type="dcterms:W3CDTF">2022-12-23T09:28:00Z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