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right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2275" cy="60261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68" r="-107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sz w:val="14"/>
          <w:szCs w:val="28"/>
        </w:rPr>
      </w:pPr>
      <w:r>
        <w:rPr>
          <w:sz w:val="14"/>
          <w:szCs w:val="28"/>
        </w:rPr>
      </w:r>
    </w:p>
    <w:tbl>
      <w:tblPr>
        <w:tblStyle w:val="a3"/>
        <w:tblW w:w="975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81"/>
        <w:gridCol w:w="3213"/>
        <w:gridCol w:w="3257"/>
      </w:tblGrid>
      <w:tr>
        <w:trPr/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2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2"/>
                <w:lang w:val="uk-UA" w:eastAsia="zh-CN" w:bidi="ar-SA"/>
              </w:rPr>
              <w:t>25. 02. 2022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0"/>
                <w:sz w:val="20"/>
                <w:lang w:bidi="ar-SA"/>
              </w:rPr>
              <w:t>м.Покров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2"/>
                <w:lang w:val="uk-UA"/>
              </w:rPr>
            </w:pPr>
            <w:r>
              <w:rPr>
                <w:kern w:val="0"/>
                <w:sz w:val="28"/>
                <w:szCs w:val="22"/>
                <w:lang w:val="uk-UA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2"/>
                <w:lang w:val="uk-UA" w:eastAsia="zh-CN" w:bidi="ar-SA"/>
              </w:rPr>
              <w:t>22</w:t>
            </w:r>
          </w:p>
        </w:tc>
      </w:tr>
    </w:tbl>
    <w:p>
      <w:pPr>
        <w:pStyle w:val="Normal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(18 сесія 8 скликання)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tbl>
      <w:tblPr>
        <w:tblStyle w:val="a3"/>
        <w:tblW w:w="975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37"/>
        <w:gridCol w:w="4213"/>
      </w:tblGrid>
      <w:tr>
        <w:trPr/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bidi="ar-SA"/>
              </w:rPr>
              <w:t>Про перейменування відділу інформаційно-технічного забезпечення та затвердження положення про нього у новій редакції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Відповідно до пункту 5 постанови Кабінету Міністрів України від 30 січня 2019 року №56 «Деякі питання цифрового розвитку», з метою реалізації державної політики в сфері цифрового розвитку, цифрових трансформації і цифровізації та приведення у відповідність назви відділу з його діяльністю, згідно статей 26, 54 Закону України «Про місцеве самоврядування в Україні», міська рада</w:t>
      </w:r>
    </w:p>
    <w:p>
      <w:pPr>
        <w:pStyle w:val="Normal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1.Перейменувати відділ інформаційно - технічного забезпечення виконавчого комітету Покровської міської ради в відділ цифрового розвитку, програмно-технічного забезпечення і захисту інформації.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2.Затвердити Положення про відділ цифрового розвитку, програмно-технічного забезпечення і захисту інформації виконавчого комітету Покровської міської ради у новій редакції, що додається.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3.Привести у відповідність структуру і штатну чисельність працівників виконавчого комітету на 2022 рік та ввести її в дію з 01.03.2022.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4.Привести у відповідність штатний розпис працівників виконавчого комітету Покровської міської ради та ввести його вдію з 01.03.2022.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 xml:space="preserve">5.Начальнику відділу цифрового розвитку, програмно-технічного забезпечення і захисту інформації виконавчого комітету Покровської міської ради привести посадові інструкції посадових осіб відділу у відповідність до Положення, затвердженого пунктом 2 цього рішення.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 xml:space="preserve">6.Визнати таким, що втратив чинність підпункт 1.16 пункту 1 рішення 52 сесії міської ради 7 скликання від 24.12.2019 №36.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Cs/>
          <w:sz w:val="14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7.Контроль за виконанням цього рішення покласти на керуючого справами виконкому Олену ШУЛЬГУ та постійну комісію з питань соціальноекономічного розвитку, планування, бюджету, фінансів, реалізації державної регуляторної політики.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Олександр ШАПОВАЛ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tbl>
      <w:tblPr>
        <w:tblStyle w:val="a3"/>
        <w:tblW w:w="9859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59"/>
        <w:gridCol w:w="5499"/>
      </w:tblGrid>
      <w:tr>
        <w:trPr/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ЗАТВЕРДЖЕНО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before="0" w:after="0"/>
              <w:jc w:val="left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before="12" w:after="0"/>
              <w:jc w:val="left"/>
              <w:rPr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Рішення 18 сесії міської ради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before="12" w:after="0"/>
              <w:jc w:val="left"/>
              <w:rPr>
                <w:lang w:val="uk-UA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8 скликання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before="0" w:after="0"/>
              <w:jc w:val="left"/>
              <w:rPr>
                <w:lang w:val="uk-UA"/>
              </w:rPr>
            </w:pPr>
            <w:r>
              <w:rPr>
                <w:color w:val="000000"/>
                <w:kern w:val="0"/>
                <w:sz w:val="28"/>
                <w:szCs w:val="28"/>
                <w:lang w:val="uk-UA" w:bidi="ar-SA"/>
              </w:rPr>
              <w:t xml:space="preserve">«25»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лютого</w:t>
            </w:r>
            <w:r>
              <w:rPr>
                <w:color w:val="000000"/>
                <w:kern w:val="0"/>
                <w:sz w:val="28"/>
                <w:szCs w:val="28"/>
                <w:lang w:val="uk-UA" w:bidi="ar-SA"/>
              </w:rPr>
              <w:t xml:space="preserve"> 2022р. №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before="0" w:after="0"/>
              <w:jc w:val="left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before="24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ПОЛОЖЕННЯ</w:t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про відділ цифрового розвитку, </w:t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  <w:t>програмно-технічного забезпечення і захисту інформації</w:t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виконавчого комітету Покровської міської ради</w:t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jc w:val="center"/>
        <w:rPr>
          <w:b/>
          <w:b/>
          <w:sz w:val="88"/>
          <w:szCs w:val="88"/>
          <w:lang w:val="uk-UA"/>
        </w:rPr>
      </w:pPr>
      <w:r>
        <w:rPr>
          <w:b/>
          <w:sz w:val="88"/>
          <w:szCs w:val="8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м. Покров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  <w:t>2022 рік</w:t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center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1. ЗАГАЛЬНІ ПОЛОЖЕННЯ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цифрового розвитку, програмно-технічного забезпечення і захисту інформації виконавчого комітету Покровської міської ради (далі - Відділ) утворюється Покровською міською радою, є структурним підрозділом виконавчого комітету Покровської міської ради та підзвітний і підконтрольний міському голові.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своїй діяльності Відділ підпорядкований керуючому справами виконкому, згідно розподілу функціональних повноважень. 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своїй діяльності Відділ керується Конституцією України і Законами України, указами та розпорядженнями Президента України, постановами Верховної Ради, постановами і розпорядженнями Кабінету Міністрів України, рішеннями міської ради та її виконавчого комітету, розпорядженнями міського голови, а також цим Положенням.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>Покладення на Відділ обов’язків, що не належать або виходять за межі його повноважень чи обмежують виконання покладених на нього завдань, забороняється</w:t>
      </w:r>
      <w:r>
        <w:rPr>
          <w:bCs/>
          <w:color w:val="000000"/>
          <w:sz w:val="28"/>
          <w:szCs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утримується за рахунок коштів місцевого бюджету, виділених на утримання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забезпечується окремими службовими приміщеннями та матеріально-технічними засобами для виконання покладених на нього завдань.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Положення про Відділ затверджується рішенням Покровської міської ради. 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Посадові інструкції працівників Відділу затверджуються міським головою.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Працівникам Відділу забороняється розголошувати інформацію з обмеженим доступом, отриману у зв'язку з виконанням службових обов'язків, крім випадків, передбачених законом.</w:t>
      </w:r>
    </w:p>
    <w:p>
      <w:pPr>
        <w:pStyle w:val="ListParagraph"/>
        <w:numPr>
          <w:ilvl w:val="0"/>
          <w:numId w:val="0"/>
        </w:numPr>
        <w:ind w:left="2753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40"/>
        <w:ind w:left="1361" w:right="0" w:hanging="454"/>
        <w:jc w:val="center"/>
        <w:rPr>
          <w:b/>
          <w:b/>
          <w:sz w:val="28"/>
          <w:lang w:val="uk-UA"/>
        </w:rPr>
      </w:pPr>
      <w:r>
        <w:rPr>
          <w:b/>
          <w:vanish w:val="false"/>
          <w:sz w:val="28"/>
          <w:lang w:val="uk-UA"/>
        </w:rPr>
        <w:t xml:space="preserve">ОСНОВНІ ЗАВДАННЯ 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Безпосередня участь у реалізації державної політики з цифрового розвитку, цифрових трансформацій та цифровізації на території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Виявлення та впровадження нових комп'ютерних технологій, інформаційних технологій, інформаційних систем, інформаційних ресурсів, IT-платформ та інших проектів щодо цифрового розвитку і цифрової трансформації з метою вдосконалення існуючих виробничих процесів та розвитку інноваційних виробничих процесів.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Організація, впровадження та координація робіт з адміністрування систем електронного документообігу, інформаційних ресурсів, інформаційно-аналітичних систем, баз даних та іншого програмного забезпечення.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Організація, впровадження і координація робіт з адміністрування та реалізація заходів щодо захисту інформації в КСЗІ АС ЦНАП.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Впровадження та реалізація заходів щодо інформаційної безпеки та технічного захисту інформації на території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Організація, впровадження і координація робіт з адміністрування мереж передачі даних, мережевого обладнання, серверів виконавчого комітету та системи контролю і управління доступом </w:t>
      </w:r>
      <w:r>
        <w:rPr>
          <w:sz w:val="28"/>
        </w:rPr>
        <w:t>U</w:t>
      </w:r>
      <w:r>
        <w:rPr>
          <w:sz w:val="28"/>
          <w:lang w:val="uk-UA"/>
        </w:rPr>
        <w:t>-</w:t>
      </w:r>
      <w:r>
        <w:rPr>
          <w:sz w:val="28"/>
        </w:rPr>
        <w:t>prox</w:t>
      </w:r>
      <w:r>
        <w:rPr>
          <w:sz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Організація, впровадження і координація робіт з розробки, модернізації та адміністрування офіційного веб-сайту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необхідних заходів з установки, налаштування та підтримки працездатності комп’ютерної техніки та оргтехніки.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Забезпечення офіційних заходів, які проводяться у виконавчому комітеті Покровської міської ради, мультимедійним супроводом.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Консультування працівників відділів виконавчого комітету Покровської міської ради з питань програмно-технічного забезпечення і захисту інформації.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Проведення своєчасного копіювання, резервування даних та їх відновлення у разі потреби.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Взаємодія з організаціями, сервісними центрами з питань технічного обслуговування та придбання нової комп’ютерної техніки і оргтехніки.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напрямком роботи, виконання доручень міського голови, секретаря міської ради, заступників міського голови, керуючого справами виконавчого комітету Покровської міської ради.</w:t>
      </w:r>
    </w:p>
    <w:p>
      <w:pPr>
        <w:pStyle w:val="ListParagraph"/>
        <w:rPr>
          <w:sz w:val="48"/>
          <w:lang w:val="uk-UA"/>
        </w:rPr>
      </w:pPr>
      <w:r>
        <w:rPr>
          <w:sz w:val="48"/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>
        <w:rPr>
          <w:b/>
          <w:sz w:val="28"/>
        </w:rPr>
        <w:t xml:space="preserve">. </w:t>
      </w:r>
      <w:r>
        <w:rPr>
          <w:b/>
          <w:sz w:val="28"/>
          <w:lang w:val="uk-UA"/>
        </w:rPr>
        <w:t>ФУНКЦІЇ ВІДДІЛУ</w:t>
      </w:r>
    </w:p>
    <w:p>
      <w:pPr>
        <w:pStyle w:val="Normal"/>
        <w:ind w:firstLine="851"/>
        <w:jc w:val="both"/>
        <w:rPr>
          <w:sz w:val="14"/>
        </w:rPr>
      </w:pPr>
      <w:r>
        <w:rPr>
          <w:sz w:val="14"/>
        </w:rPr>
      </w:r>
    </w:p>
    <w:p>
      <w:pPr>
        <w:pStyle w:val="Normal"/>
        <w:numPr>
          <w:ilvl w:val="0"/>
          <w:numId w:val="1"/>
        </w:numPr>
        <w:ind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vanish w:val="false"/>
          <w:color w:val="000000"/>
          <w:sz w:val="28"/>
          <w:szCs w:val="28"/>
          <w:highlight w:val="white"/>
          <w:lang w:val="uk-UA"/>
        </w:rPr>
        <w:t xml:space="preserve">Відділ </w:t>
      </w:r>
      <w:r>
        <w:rPr>
          <w:bCs/>
          <w:vanish w:val="false"/>
          <w:color w:val="000000"/>
          <w:spacing w:val="6"/>
          <w:sz w:val="28"/>
          <w:szCs w:val="28"/>
          <w:lang w:val="uk-UA"/>
        </w:rPr>
        <w:t>відповідно до покладених на нього завдань</w:t>
      </w:r>
      <w:r>
        <w:rPr>
          <w:bCs/>
          <w:vanish w:val="false"/>
          <w:color w:val="000000"/>
          <w:spacing w:val="6"/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межах повноважень, виконує завдання, що пов’язані з цифровим розвитком Покровської міської ради, а також координує, розробляє і виконує програми та реалізує проекти у відповідній сфері.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межах повноважень, бере участь у розробці інформаційної інфраструктури та впровадженні інформаційних систем і систем захисту інформації, необхідних для забезпечення діяльності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межах повноважень, розглядає документи та звернення, що стосуються питань цифрового розвитку, цифрових трансформацій і інформатизації, електронного урядування та електронного документообігу, програмно-технічного забезпечення, які надійшли до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Відслідковує тенденції розвитку інформаційних технологій та розробляє відповідні пропозиції щодо вдосконалення діяльності структурних підрозділів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Реалізує необхідні заходи для забезпечення функціонування, розвитку інформаційних, телекомунікаційних систем та обладнання і створення інформаційних ресурсів, зокрема: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адміністрування систем електронного документообігу, інформаційних ресурсів, інформаційно-аналітичних систем, баз даних та іншого програмного забезпечення;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адміністрування та реалізацію заходів щодо захисту інформації в КСЗІ АС ЦНАП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адміністрування мереж передачі даних, мережевого обладнання, серверів виконавчого комітету та системи контролю і управління доступом </w:t>
      </w:r>
      <w:r>
        <w:rPr>
          <w:sz w:val="28"/>
        </w:rPr>
        <w:t>U</w:t>
      </w:r>
      <w:r>
        <w:rPr>
          <w:sz w:val="28"/>
          <w:lang w:val="uk-UA"/>
        </w:rPr>
        <w:t>-</w:t>
      </w:r>
      <w:r>
        <w:rPr>
          <w:sz w:val="28"/>
        </w:rPr>
        <w:t>prox</w:t>
      </w:r>
      <w:r>
        <w:rPr>
          <w:sz w:val="28"/>
          <w:lang w:val="uk-UA"/>
        </w:rPr>
        <w:t>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розробку, модернізацію, адміністрування офіційного веб-сайту Покровської міської ради та забезпечує його наповнення інформацією, що надається і готується структурними підрозділами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Бере участь та ініціює створення робочих груп і комісій із забезпечення провадження проектів у сфері інформаційних технологій, цифрового розвитку, програмно-технічного забезпечення і захисту інформації.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розгляд пропозицій, заяв і скарг громадян з питань, що належать до компетенції Відділу.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Готує проекти рішень, а також розпоряджень міського голови з питань, що відносяться до компетенції Відділу.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інші функції, що належать до компетенції Відділу.</w:t>
      </w:r>
    </w:p>
    <w:p>
      <w:pPr>
        <w:pStyle w:val="ListParagraph"/>
        <w:rPr>
          <w:sz w:val="48"/>
          <w:lang w:val="uk-UA"/>
        </w:rPr>
      </w:pPr>
      <w:r>
        <w:rPr>
          <w:sz w:val="48"/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>
        <w:rPr>
          <w:b/>
          <w:sz w:val="28"/>
        </w:rPr>
        <w:t>. ПРАВА ТА ОБОВ’</w:t>
      </w:r>
      <w:r>
        <w:rPr>
          <w:b/>
          <w:sz w:val="28"/>
          <w:lang w:val="uk-UA"/>
        </w:rPr>
        <w:t>ЯЗКИ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Відділ має право:</w:t>
      </w:r>
    </w:p>
    <w:p>
      <w:pPr>
        <w:pStyle w:val="ListParagraph"/>
        <w:ind w:left="1211" w:hanging="0"/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</w:r>
    </w:p>
    <w:p>
      <w:pPr>
        <w:pStyle w:val="ListParagraph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Одержувати у встановленому законодавством порядку від працівників виконавчого комітету </w:t>
      </w:r>
      <w:r>
        <w:rPr>
          <w:color w:val="000000"/>
          <w:sz w:val="28"/>
          <w:szCs w:val="28"/>
          <w:lang w:val="uk-UA"/>
        </w:rPr>
        <w:t>Покровської</w:t>
      </w:r>
      <w:r>
        <w:rPr>
          <w:color w:val="000000"/>
          <w:spacing w:val="6"/>
          <w:sz w:val="28"/>
          <w:szCs w:val="28"/>
          <w:lang w:val="uk-UA"/>
        </w:rPr>
        <w:t xml:space="preserve"> міської ради, його структурних підрозділів та організацій усіх форм власності інформацію, документи і матеріали, необхідні для виконання покладених на Відділ завдань та функцій.</w:t>
      </w:r>
    </w:p>
    <w:p>
      <w:pPr>
        <w:pStyle w:val="ListParagraph"/>
        <w:numPr>
          <w:ilvl w:val="1"/>
          <w:numId w:val="2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Скликати в установленому порядку наради і ініціювати засідання постійної комісії з питань цифрового розвитку та цифрових трансформацій з питань що належать до компетенції Відділу.</w:t>
      </w:r>
    </w:p>
    <w:p>
      <w:pPr>
        <w:pStyle w:val="ListParagraph"/>
        <w:numPr>
          <w:ilvl w:val="1"/>
          <w:numId w:val="2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Вносити пропозиції щодо удосконалення роботи Покровської міської ради у сфері цифрового розвитку, цифрових трансформацій і цифровізації, програмно-технічного забезпечення і захисту інформації та здійснювати інші повноваження відповідно до завдань, які визначені цим положенням.</w:t>
      </w:r>
    </w:p>
    <w:p>
      <w:pPr>
        <w:pStyle w:val="ListParagraph"/>
        <w:numPr>
          <w:ilvl w:val="0"/>
          <w:numId w:val="0"/>
        </w:numPr>
        <w:ind w:left="1931" w:hanging="0"/>
        <w:jc w:val="both"/>
        <w:rPr>
          <w:vanish w:val="false"/>
          <w:color w:val="000000"/>
          <w:spacing w:val="6"/>
          <w:sz w:val="28"/>
          <w:szCs w:val="28"/>
          <w:lang w:val="uk-UA"/>
        </w:rPr>
      </w:pPr>
      <w:r>
        <w:rPr>
          <w:vanish w:val="false"/>
          <w:color w:val="000000"/>
          <w:spacing w:val="6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before="0" w:after="240"/>
        <w:ind w:left="1211" w:hanging="0"/>
        <w:jc w:val="center"/>
        <w:rPr>
          <w:sz w:val="28"/>
          <w:lang w:val="uk-UA"/>
        </w:rPr>
      </w:pPr>
      <w:r>
        <w:rPr>
          <w:b/>
          <w:bCs/>
          <w:vanish w:val="false"/>
          <w:color w:val="000000"/>
          <w:spacing w:val="6"/>
          <w:sz w:val="28"/>
          <w:szCs w:val="28"/>
          <w:lang w:val="uk-UA"/>
        </w:rPr>
        <w:t>5. СТРУКТУРА ВІДДІЛУ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5.1. 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рішенням сесії Покровської міської ради.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5.2. Начальник, головні спеціалісти та спеціалісти 1-ої категорії, що працюють у Відділі, є </w:t>
      </w:r>
      <w:r>
        <w:rPr>
          <w:bCs/>
          <w:color w:val="000000"/>
          <w:spacing w:val="6"/>
          <w:sz w:val="28"/>
          <w:szCs w:val="28"/>
          <w:lang w:val="uk-UA"/>
        </w:rPr>
        <w:t>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5.3. Призначення на посаду та звільнення з посади працівників Відділу здійснюється міським головою відповідно до чинного законодавства України.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5.4. Відділ очолює начальник Відділу,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За відсутності начальника Відділу його обов’язки виконує визначена в установленому порядку посадова особа Відділу.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>5.5. Відділ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в тому числі рішеннями Покровської міської ради та її виконавчого комітету, розпорядженнями міського голови та цим Положенням</w:t>
      </w:r>
      <w:r>
        <w:rPr>
          <w:bCs/>
          <w:color w:val="000000"/>
          <w:sz w:val="28"/>
          <w:szCs w:val="28"/>
          <w:lang w:val="uk-UA"/>
        </w:rPr>
        <w:t>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5.6. Начальник Відділу повинен мати: вищу освіту не нижче ступеня спеціаліста, магістра;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 вільно володіти державною мовою.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5.7. Начальник Відділу повинен знати: 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основи проектного менеджменту;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сучасні методи організації управління ризиками та інцидентами;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принципи ООП, серверні мови програмування: PHP, NodeJS; 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інтерфейсні веб-технології: HTML, CSS, та JavaScript;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роботи баз даних, мати навички з проектування, розробки та адміністрування баз даних: MyS</w:t>
      </w:r>
      <w:r>
        <w:rPr>
          <w:color w:val="000000"/>
          <w:spacing w:val="6"/>
          <w:sz w:val="28"/>
          <w:szCs w:val="28"/>
          <w:lang w:val="en-US"/>
        </w:rPr>
        <w:t>QL</w:t>
      </w:r>
      <w:r>
        <w:rPr>
          <w:color w:val="000000"/>
          <w:spacing w:val="6"/>
          <w:sz w:val="28"/>
          <w:szCs w:val="28"/>
          <w:lang w:val="uk-UA"/>
        </w:rPr>
        <w:t xml:space="preserve">, PostgreSQL, </w:t>
      </w:r>
      <w:r>
        <w:rPr>
          <w:color w:val="000000"/>
          <w:spacing w:val="6"/>
          <w:sz w:val="28"/>
          <w:szCs w:val="28"/>
          <w:lang w:val="en-US"/>
        </w:rPr>
        <w:t>NoSQL</w:t>
      </w:r>
      <w:r>
        <w:rPr>
          <w:color w:val="000000"/>
          <w:spacing w:val="6"/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організації служби інформаційної безпеки та її моніторингу;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організації кіберзахисту в організації;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сучасні методи і засоби захисту інформації та інформаційно-комунікаційних систем;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роботи мережевого обладнання та серверне програмне забезпечення;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організації локальних комп'ютерних мереж.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5.8. Начальник Відділу: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здійснює керівництво діяльністю Відділу.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несе персональну відповідальність за виконання покладених на Відділ завдань.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розподіляє обов’язки працівників Відділу. З метою забезпечення ефективної реалізації завдань і функцій Відділу може у разі потреби здійснювати частковий перерозподіл функціональних обов’язків працівників Відділу.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розробляє і вносить на затвердження в установленому порядку посадові інструкції працівників Відділу.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підвищення їх кваліфікації та професійного рівня, дотримання трудової і виконавської дисципліни, правил внутрішнього трудового розпорядку.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планує роботу Відділу і здійснює контроль за виконанням планів роботи.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встановленому порядку вносить пропозиції про призначення, переміщення та звільнення працівників Відділу, погоджує надання їм відпусток.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підписує та візує документи в межах своєї компетенції.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представляє Відділ в органах місцевого самоврядування, місцевих органах виконавчої влади, правоохоронних та інших органах, підприємствах, установах, організаціях незалежно від форм власності, об’єднаннях громадян з питань, віднесених до його компетенції.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межах повноважень, виконує інші обов’язки та доручення, покладені на нього керівництвом міської ради</w:t>
      </w:r>
    </w:p>
    <w:p>
      <w:pPr>
        <w:pStyle w:val="NormalWeb"/>
        <w:spacing w:beforeAutospacing="0" w:before="0" w:afterAutospacing="0" w:after="0"/>
        <w:ind w:left="1276" w:hanging="0"/>
        <w:jc w:val="both"/>
        <w:rPr>
          <w:color w:val="000000"/>
          <w:sz w:val="48"/>
          <w:szCs w:val="28"/>
          <w:lang w:val="uk-UA"/>
        </w:rPr>
      </w:pPr>
      <w:r>
        <w:rPr>
          <w:color w:val="000000"/>
          <w:sz w:val="4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before="0" w:after="240"/>
        <w:ind w:left="1211" w:hanging="0"/>
        <w:jc w:val="center"/>
        <w:rPr>
          <w:b/>
          <w:b/>
          <w:sz w:val="28"/>
          <w:lang w:val="uk-UA"/>
        </w:rPr>
      </w:pPr>
      <w:r>
        <w:rPr>
          <w:b/>
          <w:vanish w:val="false"/>
          <w:sz w:val="28"/>
          <w:lang w:val="uk-UA"/>
        </w:rPr>
        <w:t>6. ВІДПОВІДАЛЬНІСТЬ</w:t>
      </w:r>
    </w:p>
    <w:p>
      <w:pPr>
        <w:pStyle w:val="ListParagraph"/>
        <w:numPr>
          <w:ilvl w:val="0"/>
          <w:numId w:val="0"/>
        </w:numPr>
        <w:ind w:left="1931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6.1.Начальник та працівники Відділу, відповідно до чинного законодавства, несуть відповідальність: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за невиконання або неналежне виконання посадових обов'язків і завдань;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порушення вимог Законів України та законодавства;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порушення правил внутрішнього трудового розпорядку, норм етики поведінки та Загальних правил поведінки державного службовця, посадової особи місцевого самоврядування;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за розголошення поза службовою необхідністю інформації, що стала відома під час виконання своїх обов’язків, яка згідно з законодавством не підлягає розголошенню.</w:t>
      </w:r>
    </w:p>
    <w:p>
      <w:pPr>
        <w:pStyle w:val="ListParagraph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6.2. 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запобігання корупції»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ListParagraph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6.3. 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встановлених Законом України "Про запобігання корупції" від 14.10.2014 №1700-VII: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 </w:t>
      </w:r>
    </w:p>
    <w:p>
      <w:pPr>
        <w:pStyle w:val="ListParagraph"/>
        <w:ind w:left="1080" w:hanging="0"/>
        <w:jc w:val="both"/>
        <w:rPr>
          <w:sz w:val="48"/>
          <w:lang w:val="uk-UA"/>
        </w:rPr>
      </w:pPr>
      <w:r>
        <w:rPr>
          <w:sz w:val="48"/>
          <w:lang w:val="uk-UA"/>
        </w:rPr>
      </w:r>
    </w:p>
    <w:p>
      <w:pPr>
        <w:pStyle w:val="Normal"/>
        <w:shd w:val="clear" w:color="auto" w:fill="FFFFFF"/>
        <w:spacing w:before="0" w:after="240"/>
        <w:jc w:val="center"/>
        <w:rPr>
          <w:b/>
          <w:b/>
          <w:color w:val="000000"/>
          <w:spacing w:val="6"/>
          <w:sz w:val="28"/>
          <w:szCs w:val="28"/>
          <w:shd w:fill="FFFFFF" w:val="clear"/>
          <w:lang w:val="uk-UA"/>
        </w:rPr>
      </w:pPr>
      <w:r>
        <w:rPr>
          <w:b/>
          <w:bCs/>
          <w:color w:val="000000"/>
          <w:spacing w:val="6"/>
          <w:sz w:val="28"/>
          <w:szCs w:val="28"/>
          <w:highlight w:val="white"/>
          <w:lang w:val="uk-UA"/>
        </w:rPr>
        <w:t xml:space="preserve">7. </w:t>
      </w:r>
      <w:r>
        <w:rPr>
          <w:b/>
          <w:color w:val="000000"/>
          <w:sz w:val="27"/>
          <w:szCs w:val="27"/>
          <w:lang w:val="uk-UA"/>
        </w:rPr>
        <w:t>ВЗАЄМОВІДНОСИНИ З ІНШИМИ ПІДРОЗДІЛАМИ</w:t>
      </w:r>
    </w:p>
    <w:p>
      <w:pPr>
        <w:pStyle w:val="Normal"/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  <w:shd w:fill="FFFFFF" w:val="clear"/>
          <w:lang w:val="uk-UA"/>
        </w:rPr>
      </w:pPr>
      <w:r>
        <w:rPr>
          <w:color w:val="000000"/>
          <w:spacing w:val="6"/>
          <w:sz w:val="28"/>
          <w:szCs w:val="28"/>
          <w:shd w:fill="FFFFFF" w:val="clear"/>
          <w:lang w:val="uk-UA"/>
        </w:rPr>
        <w:t>7.1. Відділ під час виконання покладених на нього завдань взаємодіє з іншими структурними підрозділами виконкому міської ради, а також підприємствами, установами та організаціями усіх форм власності, об’єднаннями громадян та громадянами.</w:t>
      </w:r>
    </w:p>
    <w:p>
      <w:pPr>
        <w:pStyle w:val="Normal"/>
        <w:shd w:val="clear" w:color="auto" w:fill="FFFFFF"/>
        <w:ind w:firstLine="851"/>
        <w:jc w:val="both"/>
        <w:rPr>
          <w:color w:val="000000"/>
          <w:spacing w:val="6"/>
          <w:szCs w:val="28"/>
          <w:shd w:fill="FFFFFF" w:val="clear"/>
          <w:lang w:val="uk-UA"/>
        </w:rPr>
      </w:pPr>
      <w:r>
        <w:rPr>
          <w:color w:val="000000"/>
          <w:spacing w:val="6"/>
          <w:szCs w:val="28"/>
          <w:shd w:fill="FFFFFF" w:val="clear"/>
          <w:lang w:val="uk-UA"/>
        </w:rPr>
      </w:r>
    </w:p>
    <w:p>
      <w:pPr>
        <w:pStyle w:val="Normal"/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  <w:shd w:fill="FFFFFF" w:val="clear"/>
          <w:lang w:val="uk-UA"/>
        </w:rPr>
      </w:pPr>
      <w:r>
        <w:rPr>
          <w:color w:val="000000"/>
          <w:spacing w:val="6"/>
          <w:sz w:val="28"/>
          <w:szCs w:val="28"/>
          <w:shd w:fill="FFFFFF" w:val="clear"/>
          <w:lang w:val="uk-UA"/>
        </w:rPr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28"/>
          <w:szCs w:val="28"/>
          <w:shd w:fill="FFFFFF" w:val="clear"/>
          <w:lang w:val="uk-UA"/>
        </w:rPr>
      </w:pPr>
      <w:r>
        <w:rPr>
          <w:color w:val="000000"/>
          <w:spacing w:val="6"/>
          <w:sz w:val="28"/>
          <w:szCs w:val="28"/>
          <w:shd w:fill="FFFFFF" w:val="clear"/>
          <w:lang w:val="uk-UA"/>
        </w:rPr>
      </w:r>
    </w:p>
    <w:tbl>
      <w:tblPr>
        <w:tblStyle w:val="a3"/>
        <w:tblW w:w="975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02"/>
        <w:gridCol w:w="4648"/>
      </w:tblGrid>
      <w:tr>
        <w:trPr/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  <w:spacing w:val="6"/>
                <w:sz w:val="28"/>
                <w:szCs w:val="28"/>
                <w:shd w:fill="FFFFFF" w:val="clear"/>
                <w:lang w:val="uk-UA"/>
              </w:rPr>
            </w:pPr>
            <w:r>
              <w:rPr>
                <w:kern w:val="0"/>
                <w:sz w:val="28"/>
                <w:lang w:val="uk-UA" w:bidi="ar-SA"/>
              </w:rPr>
              <w:t>Керуючий справами виконкому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  <w:spacing w:val="6"/>
                <w:sz w:val="28"/>
                <w:szCs w:val="28"/>
                <w:shd w:fill="FFFFFF" w:val="clear"/>
                <w:lang w:val="uk-UA"/>
              </w:rPr>
            </w:pPr>
            <w:r>
              <w:rPr>
                <w:kern w:val="0"/>
                <w:sz w:val="28"/>
                <w:lang w:val="uk-UA" w:bidi="ar-SA"/>
              </w:rPr>
              <w:t>Олена ШУЛЬГА</w:t>
            </w:r>
          </w:p>
        </w:tc>
      </w:tr>
    </w:tbl>
    <w:p>
      <w:pPr>
        <w:pStyle w:val="Normal"/>
        <w:spacing w:lineRule="auto" w:line="276" w:before="0" w:after="240"/>
        <w:jc w:val="center"/>
        <w:rPr>
          <w:sz w:val="6"/>
          <w:szCs w:val="28"/>
          <w:lang w:val="uk-UA"/>
        </w:rPr>
      </w:pPr>
      <w:r>
        <w:rPr/>
      </w:r>
    </w:p>
    <w:sectPr>
      <w:type w:val="nextPage"/>
      <w:pgSz w:w="11906" w:h="16838"/>
      <w:pgMar w:left="1588" w:right="567" w:header="0" w:top="1134" w:footer="0" w:bottom="1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53" w:hanging="1335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51" w:hanging="13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9" w:hanging="13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67" w:hanging="133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005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semiHidden/>
    <w:qFormat/>
    <w:rsid w:val="002e1e33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2e1e33"/>
    <w:rPr>
      <w:rFonts w:ascii="Segoe UI" w:hAnsi="Segoe UI" w:eastAsia="Times New Roman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semiHidden/>
    <w:unhideWhenUsed/>
    <w:rsid w:val="002e1e33"/>
    <w:pPr>
      <w:widowControl w:val="false"/>
      <w:spacing w:before="0" w:after="120"/>
    </w:pPr>
    <w:rPr>
      <w:rFonts w:eastAsia="Andale Sans UI"/>
      <w:kern w:val="2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005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f5083"/>
    <w:pPr>
      <w:suppressAutoHyphens w:val="false"/>
      <w:spacing w:beforeAutospacing="1" w:afterAutospacing="1"/>
    </w:pPr>
    <w:rPr>
      <w:lang w:eastAsia="ru-RU"/>
    </w:rPr>
  </w:style>
  <w:style w:type="paragraph" w:styleId="21" w:customStyle="1">
    <w:name w:val="Основной текст 21"/>
    <w:basedOn w:val="Normal"/>
    <w:qFormat/>
    <w:rsid w:val="002e1e33"/>
    <w:pPr>
      <w:ind w:firstLine="720"/>
      <w:jc w:val="center"/>
    </w:pPr>
    <w:rPr>
      <w:szCs w:val="20"/>
      <w:lang w:val="uk-U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1e33"/>
    <w:pPr/>
    <w:rPr>
      <w:rFonts w:ascii="Segoe UI" w:hAnsi="Segoe UI" w:cs="Segoe UI"/>
      <w:sz w:val="18"/>
      <w:szCs w:val="18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005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LibreOffice/7.0.3.1$Windows_X86_64 LibreOffice_project/d7547858d014d4cf69878db179d326fc3483e082</Application>
  <Pages>8</Pages>
  <Words>1768</Words>
  <Characters>12719</Characters>
  <CharactersWithSpaces>14338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2022-01-27T08:39:00Z</dcterms:created>
  <dc:creator>K Maxim</dc:creator>
  <dc:description/>
  <dc:language>uk-UA</dc:language>
  <cp:lastModifiedBy/>
  <cp:lastPrinted>2022-01-26T13:32:00Z</cp:lastPrinted>
  <dcterms:modified xsi:type="dcterms:W3CDTF">2022-02-25T14:42:13Z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