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8"/>
        <w:spacing w:before="0" w:after="0"/>
        <w:jc w:val="center"/>
        <w:rPr/>
      </w:pPr>
      <w:r>
        <mc:AlternateContent>
          <mc:Choice Requires="wps">
            <w:drawing>
              <wp:anchor behindDoc="0" distT="0" distB="0" distL="0" distR="0" simplePos="0" locked="0" layoutInCell="0" allowOverlap="1" relativeHeight="4">
                <wp:simplePos x="0" y="0"/>
                <wp:positionH relativeFrom="column">
                  <wp:posOffset>5186045</wp:posOffset>
                </wp:positionH>
                <wp:positionV relativeFrom="paragraph">
                  <wp:posOffset>-357505</wp:posOffset>
                </wp:positionV>
                <wp:extent cx="857885" cy="257810"/>
                <wp:effectExtent l="0" t="0" r="0" b="0"/>
                <wp:wrapNone/>
                <wp:docPr id="1" name="Фігура2"/>
                <a:graphic xmlns:a="http://schemas.openxmlformats.org/drawingml/2006/main">
                  <a:graphicData uri="http://schemas.microsoft.com/office/word/2010/wordprocessingShape">
                    <wps:wsp>
                      <wps:cNvSpPr txBox="1"/>
                      <wps:spPr>
                        <a:xfrm>
                          <a:off x="0" y="0"/>
                          <a:ext cx="857160" cy="257040"/>
                        </a:xfrm>
                        <a:prstGeom prst="rect">
                          <a:avLst/>
                        </a:prstGeom>
                        <a:noFill/>
                        <a:ln w="0">
                          <a:noFill/>
                        </a:ln>
                      </wps:spPr>
                      <wps:txbx>
                        <w:txbxContent>
                          <w:p>
                            <w:pPr>
                              <w:overflowPunct w:val="false"/>
                              <w:spacing w:before="0" w:after="0" w:lineRule="auto" w:line="240"/>
                              <w:rPr/>
                            </w:pPr>
                            <w:r>
                              <w:rPr>
                                <w:sz w:val="20"/>
                                <w:szCs w:val="20"/>
                                <w:rFonts w:ascii="Times New Roman" w:hAnsi="Times New Roman"/>
                                <w:lang w:val="ru-RU" w:eastAsia="ru-RU"/>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08.35pt;margin-top:-28.15pt;width:67.45pt;height:20.2pt;mso-wrap-style:square;v-text-anchor:top" type="shapetype_202">
                <v:textbox>
                  <w:txbxContent>
                    <w:p>
                      <w:pPr>
                        <w:overflowPunct w:val="false"/>
                        <w:spacing w:before="0" w:after="0" w:lineRule="auto" w:line="240"/>
                        <w:rPr/>
                      </w:pPr>
                      <w:r>
                        <w:rPr>
                          <w:sz w:val="20"/>
                          <w:szCs w:val="20"/>
                          <w:rFonts w:ascii="Times New Roman" w:hAnsi="Times New Roman"/>
                          <w:lang w:val="ru-RU" w:eastAsia="ru-RU"/>
                        </w:rPr>
                        <w:t>копія</w:t>
                      </w:r>
                    </w:p>
                  </w:txbxContent>
                </v:textbox>
                <v:fill o:detectmouseclick="t" on="false"/>
                <v:stroke color="black" joinstyle="round" endcap="flat"/>
                <w10:wrap type="none"/>
              </v:shape>
            </w:pict>
          </mc:Fallback>
        </mc:AlternateContent>
        <w:drawing>
          <wp:anchor behindDoc="0" distT="0" distB="0" distL="114935" distR="114935" simplePos="0" locked="0" layoutInCell="0" allowOverlap="1" relativeHeight="3">
            <wp:simplePos x="0" y="0"/>
            <wp:positionH relativeFrom="column">
              <wp:posOffset>2844800</wp:posOffset>
            </wp:positionH>
            <wp:positionV relativeFrom="paragraph">
              <wp:posOffset>-488315</wp:posOffset>
            </wp:positionV>
            <wp:extent cx="427355" cy="607695"/>
            <wp:effectExtent l="0" t="0" r="0" b="0"/>
            <wp:wrapTopAndBottom/>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2"/>
                    <a:stretch>
                      <a:fillRect/>
                    </a:stretch>
                  </pic:blipFill>
                  <pic:spPr bwMode="auto">
                    <a:xfrm>
                      <a:off x="0" y="0"/>
                      <a:ext cx="427355" cy="607695"/>
                    </a:xfrm>
                    <a:prstGeom prst="rect">
                      <a:avLst/>
                    </a:prstGeom>
                  </pic:spPr>
                </pic:pic>
              </a:graphicData>
            </a:graphic>
          </wp:anchor>
        </w:drawing>
      </w:r>
      <w:r>
        <w:rPr>
          <w:b/>
          <w:bCs/>
          <w:sz w:val="28"/>
          <w:szCs w:val="28"/>
        </w:rPr>
        <w:t>ПОКРОВСЬКА МІСЬКА РАДА</w:t>
      </w:r>
    </w:p>
    <w:p>
      <w:pPr>
        <w:pStyle w:val="Style18"/>
        <w:spacing w:before="0" w:after="0"/>
        <w:jc w:val="center"/>
        <w:rPr/>
      </w:pPr>
      <w:r>
        <w:rPr>
          <w:b/>
          <w:bCs/>
          <w:sz w:val="28"/>
          <w:szCs w:val="28"/>
        </w:rPr>
        <w:t>ДНІПРОПЕТРОВСЬКОЇ ОБЛАСТІ</w:t>
      </w:r>
    </w:p>
    <w:p>
      <w:pPr>
        <w:pStyle w:val="Style18"/>
        <w:spacing w:before="0" w:after="0"/>
        <w:jc w:val="center"/>
        <w:rPr/>
      </w:pPr>
      <w:r>
        <w:rPr/>
        <mc:AlternateContent>
          <mc:Choice Requires="wps">
            <w:drawing>
              <wp:anchor behindDoc="1" distT="8890" distB="8890" distL="8890" distR="8890" simplePos="0" locked="0" layoutInCell="0" allowOverlap="1" relativeHeight="2">
                <wp:simplePos x="0" y="0"/>
                <wp:positionH relativeFrom="column">
                  <wp:posOffset>16510</wp:posOffset>
                </wp:positionH>
                <wp:positionV relativeFrom="paragraph">
                  <wp:posOffset>20320</wp:posOffset>
                </wp:positionV>
                <wp:extent cx="6116320" cy="10160"/>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1568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8pt,2.3pt" ID="Прямая соединительная линия 1" stroked="t" style="position:absolute;flip:y">
                <v:stroke color="black" weight="17640" joinstyle="miter" endcap="square"/>
                <v:fill o:detectmouseclick="t" on="false"/>
                <w10:wrap type="none"/>
              </v:line>
            </w:pict>
          </mc:Fallback>
        </mc:AlternateContent>
      </w:r>
    </w:p>
    <w:p>
      <w:pPr>
        <w:pStyle w:val="Style18"/>
        <w:spacing w:before="0" w:after="0"/>
        <w:jc w:val="center"/>
        <w:rPr/>
      </w:pPr>
      <w:r>
        <w:rPr>
          <w:b/>
          <w:sz w:val="28"/>
          <w:szCs w:val="28"/>
        </w:rPr>
        <w:t xml:space="preserve">РОЗПОРЯДЖЕННЯ </w:t>
      </w:r>
    </w:p>
    <w:p>
      <w:pPr>
        <w:pStyle w:val="21"/>
        <w:ind w:hanging="0"/>
        <w:rPr/>
      </w:pPr>
      <w:r>
        <w:rPr>
          <w:b/>
          <w:sz w:val="28"/>
          <w:szCs w:val="28"/>
        </w:rPr>
        <w:t>МІСЬКОГО ГОЛОВИ</w:t>
      </w:r>
    </w:p>
    <w:p>
      <w:pPr>
        <w:pStyle w:val="21"/>
        <w:ind w:hanging="0"/>
        <w:rPr>
          <w:b/>
          <w:b/>
          <w:sz w:val="6"/>
          <w:szCs w:val="6"/>
        </w:rPr>
      </w:pPr>
      <w:r>
        <w:rPr>
          <w:b/>
          <w:sz w:val="6"/>
          <w:szCs w:val="6"/>
        </w:rPr>
      </w:r>
    </w:p>
    <w:p>
      <w:pPr>
        <w:pStyle w:val="21"/>
        <w:ind w:hanging="0"/>
        <w:jc w:val="left"/>
        <w:rPr/>
      </w:pPr>
      <w:r>
        <w:rPr>
          <w:sz w:val="28"/>
          <w:szCs w:val="28"/>
        </w:rPr>
        <w:t xml:space="preserve">10.09.2021р.                   </w:t>
      </w:r>
      <w:r>
        <w:rPr>
          <w:sz w:val="28"/>
          <w:szCs w:val="28"/>
        </w:rPr>
        <w:t xml:space="preserve">             </w:t>
      </w:r>
      <w:r>
        <w:rPr>
          <w:sz w:val="28"/>
          <w:szCs w:val="28"/>
          <w:lang w:val="ru-RU"/>
        </w:rPr>
        <w:t xml:space="preserve">    </w:t>
      </w:r>
      <w:r>
        <w:rPr>
          <w:sz w:val="28"/>
          <w:szCs w:val="28"/>
        </w:rPr>
        <w:t xml:space="preserve">  м. Покров                                             </w:t>
      </w:r>
      <w:r>
        <w:rPr>
          <w:sz w:val="28"/>
          <w:szCs w:val="28"/>
        </w:rPr>
        <w:t>№208-р</w:t>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Про </w:t>
      </w:r>
      <w:bookmarkStart w:id="0" w:name="_Hlk19718051"/>
      <w:r>
        <w:rPr>
          <w:rFonts w:ascii="Times New Roman" w:hAnsi="Times New Roman"/>
          <w:sz w:val="28"/>
          <w:szCs w:val="28"/>
        </w:rPr>
        <w:t>відзначення в</w:t>
      </w:r>
      <w:r>
        <w:rPr>
          <w:rFonts w:ascii="Times New Roman" w:hAnsi="Times New Roman"/>
          <w:sz w:val="28"/>
          <w:szCs w:val="28"/>
          <w:lang w:val="ru-RU"/>
        </w:rPr>
        <w:t xml:space="preserve"> </w:t>
      </w:r>
      <w:r>
        <w:rPr>
          <w:rFonts w:ascii="Times New Roman" w:hAnsi="Times New Roman"/>
          <w:sz w:val="28"/>
          <w:szCs w:val="28"/>
        </w:rPr>
        <w:t>територіальній громаді</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міста Покров  01 жовтня 2021 року  </w:t>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Міжнародного дня людей похилого віку </w:t>
      </w:r>
    </w:p>
    <w:p>
      <w:pPr>
        <w:pStyle w:val="Normal"/>
        <w:spacing w:lineRule="auto" w:line="240" w:before="0" w:after="0"/>
        <w:rPr>
          <w:rFonts w:ascii="Times New Roman" w:hAnsi="Times New Roman"/>
          <w:szCs w:val="28"/>
        </w:rPr>
      </w:pPr>
      <w:r>
        <w:rPr>
          <w:rFonts w:ascii="Times New Roman" w:hAnsi="Times New Roman"/>
          <w:szCs w:val="28"/>
        </w:rPr>
      </w:r>
      <w:bookmarkStart w:id="1" w:name="_GoBack"/>
      <w:bookmarkStart w:id="2" w:name="_GoBack"/>
      <w:bookmarkEnd w:id="0"/>
      <w:bookmarkEnd w:id="2"/>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sz w:val="28"/>
          <w:szCs w:val="28"/>
        </w:rPr>
        <w:t xml:space="preserve">Керуючись ст. 32, 42 Закону України «Про місцеве самоврядування в Україні»,  </w:t>
      </w:r>
      <w:r>
        <w:rPr>
          <w:rFonts w:ascii="Times New Roman" w:hAnsi="Times New Roman"/>
          <w:sz w:val="28"/>
          <w:szCs w:val="28"/>
          <w:lang w:eastAsia="ru-RU"/>
        </w:rPr>
        <w:t xml:space="preserve">рішенням ІІ пленарного засідання 40 сесії 7 скликання Покровської міської ради від 26 грудня 2018 року № 46 «Про затвердження </w:t>
      </w:r>
      <w:r>
        <w:rPr>
          <w:rFonts w:ascii="Times New Roman" w:hAnsi="Times New Roman"/>
          <w:sz w:val="28"/>
          <w:szCs w:val="28"/>
        </w:rPr>
        <w:t xml:space="preserve">Комплексної програми соціального захисту населення  територіальної громади м. Покров на 2019-2021», з метою посилення уваги до потреб старшого покоління, активізації громадянського суспільства до вирішення проблем осіб похилого віку, належної підготовки та відзначення 1 жовтня 2021 року Міжнародного дня людей похилого віку, </w:t>
      </w:r>
      <w:r>
        <w:rPr>
          <w:rFonts w:ascii="Times New Roman" w:hAnsi="Times New Roman"/>
          <w:color w:val="000000"/>
          <w:sz w:val="28"/>
          <w:szCs w:val="28"/>
        </w:rPr>
        <w:t>в рамках обмежувальних протиепідемічних заходів з попередження поширення коронавірусної хвороби COVID-19</w:t>
      </w:r>
    </w:p>
    <w:p>
      <w:pPr>
        <w:pStyle w:val="Normal"/>
        <w:spacing w:lineRule="auto" w:line="240" w:before="0" w:after="0"/>
        <w:ind w:firstLine="708"/>
        <w:jc w:val="both"/>
        <w:rPr>
          <w:rFonts w:ascii="Times New Roman" w:hAnsi="Times New Roman"/>
          <w:color w:val="000000"/>
          <w:sz w:val="28"/>
          <w:szCs w:val="28"/>
        </w:rPr>
      </w:pPr>
      <w:r>
        <w:rPr>
          <w:rFonts w:ascii="Times New Roman" w:hAnsi="Times New Roman"/>
          <w:color w:val="000000"/>
          <w:sz w:val="28"/>
          <w:szCs w:val="28"/>
        </w:rPr>
      </w:r>
    </w:p>
    <w:p>
      <w:pPr>
        <w:pStyle w:val="Normal"/>
        <w:spacing w:lineRule="auto" w:line="240" w:before="0" w:after="0"/>
        <w:jc w:val="both"/>
        <w:rPr>
          <w:rFonts w:ascii="Times New Roman" w:hAnsi="Times New Roman"/>
          <w:b/>
          <w:b/>
          <w:sz w:val="28"/>
          <w:szCs w:val="28"/>
        </w:rPr>
      </w:pPr>
      <w:r>
        <w:rPr>
          <w:rFonts w:ascii="Times New Roman" w:hAnsi="Times New Roman"/>
          <w:b/>
          <w:color w:val="000000"/>
          <w:sz w:val="28"/>
          <w:szCs w:val="28"/>
        </w:rPr>
        <w:t>ЗОБОВ'ЯЗУЮ:</w:t>
      </w:r>
    </w:p>
    <w:p>
      <w:pPr>
        <w:pStyle w:val="Normal"/>
        <w:spacing w:lineRule="auto" w:line="240" w:before="0" w:after="0"/>
        <w:ind w:firstLine="708"/>
        <w:jc w:val="both"/>
        <w:rPr>
          <w:rFonts w:ascii="Times New Roman" w:hAnsi="Times New Roman"/>
          <w:sz w:val="16"/>
          <w:szCs w:val="16"/>
        </w:rPr>
      </w:pPr>
      <w:r>
        <w:rPr>
          <w:rFonts w:ascii="Times New Roman" w:hAnsi="Times New Roman"/>
          <w:sz w:val="16"/>
          <w:szCs w:val="16"/>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1. Затвердити  план міських заходів з нагоди  відзначення 1 жовтня     2021 року  Міжнародного дня  людей похилого віку (додається).</w:t>
      </w:r>
    </w:p>
    <w:p>
      <w:pPr>
        <w:pStyle w:val="Normal"/>
        <w:spacing w:lineRule="auto" w:line="240" w:before="0" w:after="0"/>
        <w:ind w:firstLine="708"/>
        <w:jc w:val="both"/>
        <w:rPr>
          <w:rFonts w:ascii="Times New Roman" w:hAnsi="Times New Roman"/>
          <w:sz w:val="16"/>
          <w:szCs w:val="16"/>
        </w:rPr>
      </w:pPr>
      <w:r>
        <w:rPr>
          <w:rFonts w:ascii="Times New Roman" w:hAnsi="Times New Roman"/>
          <w:sz w:val="28"/>
          <w:szCs w:val="28"/>
        </w:rPr>
        <w:t xml:space="preserve"> </w:t>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2. Управлінню праці та соціального захисту населення, відділу культури, туризму, національностей і релігій, управлінню освіти, КНП «Центр первинної медико-санітарної допомоги Покровської міської ради ДО», територіальному центру соціального обслуговування (надання соціальних послуг), Раді Покровської міської організації ветеранів,  громадській організації інвалідів, ліквідаторів та постраждалих від наслідків аварії на ЧАЕС «Союз Чорнобиль» міста Покров, відокремленому підрозділу Покровської міської організації ветеранів Афганістану УСВА (воїнів-інтернаціоналістів) забезпечити реалізацію зазначених заходів за напрямками роботи. </w:t>
      </w:r>
    </w:p>
    <w:p>
      <w:pPr>
        <w:pStyle w:val="Normal"/>
        <w:spacing w:lineRule="auto" w:line="240" w:before="0" w:after="0"/>
        <w:ind w:firstLine="708"/>
        <w:jc w:val="both"/>
        <w:rPr>
          <w:rFonts w:ascii="Times New Roman" w:hAnsi="Times New Roman"/>
          <w:sz w:val="16"/>
          <w:szCs w:val="16"/>
        </w:rPr>
      </w:pPr>
      <w:r>
        <w:rPr>
          <w:rFonts w:ascii="Times New Roman" w:hAnsi="Times New Roman"/>
          <w:sz w:val="16"/>
          <w:szCs w:val="16"/>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3.  Керівникам підприємств, установ та організацій міста незалежно від форми власності, спільно з профспілковими комітетами, організувати заходи по вшануванню працюючих ветеранів війни та праці з залученням тих, які  вийшли на пенсію.</w:t>
      </w:r>
    </w:p>
    <w:p>
      <w:pPr>
        <w:pStyle w:val="Normal"/>
        <w:spacing w:lineRule="auto" w:line="240" w:before="0" w:after="0"/>
        <w:ind w:firstLine="708"/>
        <w:jc w:val="both"/>
        <w:rPr>
          <w:rFonts w:ascii="Times New Roman" w:hAnsi="Times New Roman"/>
          <w:sz w:val="16"/>
          <w:szCs w:val="16"/>
        </w:rPr>
      </w:pPr>
      <w:r>
        <w:rPr>
          <w:rFonts w:ascii="Times New Roman" w:hAnsi="Times New Roman"/>
          <w:sz w:val="16"/>
          <w:szCs w:val="16"/>
        </w:rPr>
      </w:r>
    </w:p>
    <w:p>
      <w:pPr>
        <w:pStyle w:val="Normal"/>
        <w:spacing w:lineRule="auto" w:line="240" w:before="0" w:after="0"/>
        <w:ind w:firstLine="708"/>
        <w:jc w:val="both"/>
        <w:rPr>
          <w:rFonts w:ascii="Times New Roman" w:hAnsi="Times New Roman"/>
          <w:sz w:val="28"/>
          <w:szCs w:val="28"/>
        </w:rPr>
      </w:pPr>
      <w:r>
        <w:rPr>
          <w:rFonts w:ascii="Times New Roman" w:hAnsi="Times New Roman"/>
          <w:sz w:val="28"/>
          <w:szCs w:val="28"/>
        </w:rPr>
        <w:t>4. Прес-службі міського голови (Сізова О.А.) забезпечити висвітлення заходів на офіційному сайті Покровської міської ради, в засобах масової інформації.</w:t>
      </w:r>
    </w:p>
    <w:p>
      <w:pPr>
        <w:pStyle w:val="Normal"/>
        <w:spacing w:lineRule="auto" w:line="240" w:before="0" w:after="0"/>
        <w:ind w:firstLine="708"/>
        <w:jc w:val="both"/>
        <w:rPr>
          <w:rFonts w:ascii="Times New Roman" w:hAnsi="Times New Roman"/>
          <w:sz w:val="16"/>
          <w:szCs w:val="16"/>
        </w:rPr>
      </w:pPr>
      <w:r>
        <w:rPr>
          <w:rFonts w:ascii="Times New Roman" w:hAnsi="Times New Roman"/>
          <w:sz w:val="16"/>
          <w:szCs w:val="16"/>
        </w:rPr>
      </w:r>
    </w:p>
    <w:p>
      <w:pPr>
        <w:pStyle w:val="Normal"/>
        <w:spacing w:lineRule="auto" w:line="240"/>
        <w:ind w:firstLine="708"/>
        <w:jc w:val="both"/>
        <w:rPr>
          <w:rFonts w:ascii="Times New Roman" w:hAnsi="Times New Roman"/>
          <w:sz w:val="28"/>
          <w:szCs w:val="28"/>
        </w:rPr>
      </w:pPr>
      <w:r>
        <w:rPr>
          <w:rFonts w:ascii="Times New Roman" w:hAnsi="Times New Roman"/>
          <w:sz w:val="28"/>
          <w:szCs w:val="28"/>
        </w:rPr>
        <w:t>5. Міському фінансовому управлінню (Міщенко Т.В.) фінансову підтримку громадським організаціям міста на проведення загальноміських заходів з нагоди відзначення 1 жовтня 2021 року Міжнародного дня  людей похилого віку.</w:t>
      </w:r>
    </w:p>
    <w:p>
      <w:pPr>
        <w:pStyle w:val="Normal"/>
        <w:spacing w:lineRule="auto" w:line="240" w:before="0" w:after="0"/>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6.  Координацію роботи по виконанню даного розпорядження покласти на начальника управління праці та соціального захисту населення                       Ігнатюк Т.М., контроль – на заступника міського голови  Бондаренко Н.О.  </w:t>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rPr>
      </w:r>
    </w:p>
    <w:p>
      <w:pPr>
        <w:pStyle w:val="Normal"/>
        <w:spacing w:lineRule="auto" w:line="240" w:before="0" w:after="0"/>
        <w:jc w:val="both"/>
        <w:rPr>
          <w:rFonts w:ascii="Times New Roman" w:hAnsi="Times New Roman"/>
          <w:sz w:val="28"/>
          <w:szCs w:val="28"/>
        </w:rPr>
      </w:pPr>
      <w:r>
        <w:rPr>
          <w:rFonts w:ascii="Times New Roman" w:hAnsi="Times New Roman"/>
          <w:sz w:val="28"/>
          <w:szCs w:val="28"/>
          <w:lang w:val="uk-UA" w:eastAsia="zh-CN"/>
        </w:rPr>
        <w:t>В.о. міського голови</w:t>
      </w:r>
      <w:r>
        <w:rPr>
          <w:rFonts w:ascii="Times New Roman" w:hAnsi="Times New Roman"/>
          <w:sz w:val="28"/>
          <w:szCs w:val="28"/>
        </w:rPr>
        <w:tab/>
        <w:tab/>
        <w:tab/>
        <w:tab/>
        <w:t xml:space="preserve">                                         С.С. Курасов</w:t>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rPr>
          <w:rFonts w:ascii="Times New Roman" w:hAnsi="Times New Roman"/>
          <w:b/>
          <w:b/>
          <w:sz w:val="28"/>
          <w:szCs w:val="28"/>
        </w:rPr>
      </w:pPr>
      <w:r>
        <w:rPr>
          <w:rFonts w:ascii="Times New Roman" w:hAnsi="Times New Roman"/>
          <w:b/>
          <w:sz w:val="28"/>
          <w:szCs w:val="28"/>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pacing w:lineRule="auto" w:line="240" w:before="0" w:after="0"/>
        <w:ind w:left="5580" w:hanging="0"/>
        <w:rPr>
          <w:rFonts w:ascii="Times New Roman" w:hAnsi="Times New Roman"/>
          <w:sz w:val="24"/>
          <w:szCs w:val="24"/>
        </w:rPr>
      </w:pPr>
      <w:r>
        <w:rPr>
          <w:rFonts w:ascii="Times New Roman" w:hAnsi="Times New Roman"/>
          <w:sz w:val="24"/>
          <w:szCs w:val="24"/>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8"/>
          <w:szCs w:val="28"/>
          <w:lang w:val="ru-RU" w:eastAsia="ru-RU"/>
        </w:rPr>
      </w:r>
    </w:p>
    <w:p>
      <w:pPr>
        <w:pStyle w:val="Normal"/>
        <w:suppressAutoHyphens w:val="false"/>
        <w:spacing w:lineRule="auto" w:line="240" w:before="0" w:after="0"/>
        <w:jc w:val="both"/>
        <w:rPr>
          <w:rFonts w:ascii="Times New Roman" w:hAnsi="Times New Roman"/>
          <w:sz w:val="28"/>
          <w:szCs w:val="28"/>
          <w:lang w:val="ru-RU" w:eastAsia="ru-RU"/>
        </w:rPr>
      </w:pPr>
      <w:r>
        <w:rPr>
          <w:rFonts w:ascii="Times New Roman" w:hAnsi="Times New Roman"/>
          <w:sz w:val="24"/>
          <w:szCs w:val="24"/>
        </w:rPr>
      </w:r>
    </w:p>
    <w:p>
      <w:pPr>
        <w:pStyle w:val="Normal"/>
        <w:spacing w:lineRule="auto" w:line="240" w:before="0" w:after="0"/>
        <w:ind w:left="5580" w:hanging="0"/>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ЗАТВЕРДЖЕНО</w:t>
      </w:r>
    </w:p>
    <w:p>
      <w:pPr>
        <w:pStyle w:val="Normal"/>
        <w:spacing w:lineRule="auto" w:line="240" w:before="0" w:after="0"/>
        <w:ind w:left="5580" w:hanging="0"/>
        <w:rPr>
          <w:rFonts w:ascii="Times New Roman" w:hAnsi="Times New Roman"/>
          <w:sz w:val="28"/>
          <w:szCs w:val="28"/>
        </w:rPr>
      </w:pPr>
      <w:r>
        <w:rPr>
          <w:rFonts w:ascii="Times New Roman" w:hAnsi="Times New Roman"/>
          <w:sz w:val="28"/>
          <w:szCs w:val="28"/>
        </w:rPr>
      </w:r>
    </w:p>
    <w:p>
      <w:pPr>
        <w:pStyle w:val="Normal"/>
        <w:spacing w:lineRule="auto" w:line="240" w:before="0" w:after="0"/>
        <w:ind w:left="5580" w:hanging="0"/>
        <w:jc w:val="center"/>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Розпорядження міського голови</w:t>
      </w:r>
    </w:p>
    <w:p>
      <w:pPr>
        <w:pStyle w:val="Normal"/>
        <w:widowControl/>
        <w:suppressAutoHyphens w:val="true"/>
        <w:bidi w:val="0"/>
        <w:spacing w:lineRule="auto" w:line="240" w:before="0" w:after="0"/>
        <w:ind w:right="0" w:hanging="0"/>
        <w:jc w:val="both"/>
        <w:rPr>
          <w:rFonts w:ascii="Times New Roman" w:hAnsi="Times New Roman"/>
          <w:sz w:val="28"/>
          <w:szCs w:val="28"/>
        </w:rPr>
      </w:pPr>
      <w:r>
        <w:rPr>
          <w:rFonts w:ascii="Times New Roman" w:hAnsi="Times New Roman"/>
          <w:sz w:val="28"/>
          <w:szCs w:val="28"/>
        </w:rPr>
        <w:tab/>
        <w:tab/>
        <w:tab/>
        <w:tab/>
        <w:tab/>
        <w:tab/>
        <w:tab/>
        <w:tab/>
        <w:t xml:space="preserve"> 10.09.2021р.</w:t>
      </w:r>
      <w:r>
        <w:rPr>
          <w:rFonts w:ascii="Times New Roman" w:hAnsi="Times New Roman"/>
          <w:sz w:val="28"/>
          <w:szCs w:val="28"/>
        </w:rPr>
        <w:t xml:space="preserve">№  </w:t>
      </w:r>
      <w:r>
        <w:rPr>
          <w:rFonts w:ascii="Times New Roman" w:hAnsi="Times New Roman"/>
          <w:sz w:val="28"/>
          <w:szCs w:val="28"/>
        </w:rPr>
        <w:t xml:space="preserve">208-р           </w:t>
      </w:r>
    </w:p>
    <w:p>
      <w:pPr>
        <w:pStyle w:val="Normal"/>
        <w:spacing w:before="0" w:after="0"/>
        <w:ind w:left="5580" w:hanging="0"/>
        <w:jc w:val="right"/>
        <w:rPr>
          <w:rFonts w:ascii="Times New Roman" w:hAnsi="Times New Roman"/>
          <w:sz w:val="28"/>
          <w:szCs w:val="28"/>
        </w:rPr>
      </w:pPr>
      <w:r>
        <w:rPr>
          <w:rFonts w:ascii="Times New Roman" w:hAnsi="Times New Roman"/>
          <w:sz w:val="28"/>
          <w:szCs w:val="28"/>
        </w:rPr>
      </w:r>
    </w:p>
    <w:p>
      <w:pPr>
        <w:pStyle w:val="Normal"/>
        <w:spacing w:before="0" w:after="0"/>
        <w:ind w:left="5580" w:hanging="0"/>
        <w:jc w:val="right"/>
        <w:rPr>
          <w:rFonts w:ascii="Times New Roman" w:hAnsi="Times New Roman"/>
          <w:sz w:val="28"/>
          <w:szCs w:val="28"/>
        </w:rPr>
      </w:pPr>
      <w:r>
        <w:rPr>
          <w:rFonts w:ascii="Times New Roman" w:hAnsi="Times New Roman"/>
          <w:sz w:val="28"/>
          <w:szCs w:val="28"/>
        </w:rPr>
      </w:r>
    </w:p>
    <w:p>
      <w:pPr>
        <w:pStyle w:val="Normal"/>
        <w:spacing w:lineRule="auto" w:line="240"/>
        <w:jc w:val="center"/>
        <w:rPr>
          <w:rFonts w:ascii="Times New Roman" w:hAnsi="Times New Roman"/>
          <w:sz w:val="28"/>
          <w:szCs w:val="28"/>
        </w:rPr>
      </w:pPr>
      <w:r>
        <w:rPr>
          <w:rFonts w:ascii="Times New Roman" w:hAnsi="Times New Roman"/>
          <w:sz w:val="28"/>
          <w:szCs w:val="28"/>
        </w:rPr>
        <w:t>План міських заходів</w:t>
      </w:r>
      <w:r>
        <w:rPr>
          <w:rFonts w:ascii="Times New Roman" w:hAnsi="Times New Roman"/>
          <w:sz w:val="28"/>
          <w:szCs w:val="28"/>
          <w:lang w:val="ru-RU"/>
        </w:rPr>
        <w:t xml:space="preserve"> </w:t>
      </w:r>
      <w:r>
        <w:rPr>
          <w:rFonts w:ascii="Times New Roman" w:hAnsi="Times New Roman"/>
          <w:sz w:val="28"/>
          <w:szCs w:val="28"/>
        </w:rPr>
        <w:t>з нагоди відзначення 1 жовтня 2021 року               Міжнародного дня людей похилого віку</w:t>
      </w:r>
    </w:p>
    <w:tbl>
      <w:tblPr>
        <w:tblW w:w="9854"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534"/>
        <w:gridCol w:w="4110"/>
        <w:gridCol w:w="1984"/>
        <w:gridCol w:w="3225"/>
      </w:tblGrid>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з/п</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Захід</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Термін виконання</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before="0" w:after="200"/>
              <w:jc w:val="center"/>
              <w:rPr>
                <w:rFonts w:ascii="Times New Roman" w:hAnsi="Times New Roman"/>
                <w:sz w:val="24"/>
                <w:szCs w:val="24"/>
              </w:rPr>
            </w:pPr>
            <w:r>
              <w:rPr>
                <w:rFonts w:ascii="Times New Roman" w:hAnsi="Times New Roman"/>
                <w:sz w:val="24"/>
                <w:szCs w:val="24"/>
              </w:rPr>
              <w:t>Виконавець</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1</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Зустріч-коктейль «Мудрі та багаті літами»</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30.09.2021 р. о 10.00 год.</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Народний історико-краєзнавчий музей ім. М.А. Занудька</w:t>
            </w:r>
          </w:p>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Територіальний центр соціального обслуговування (надання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2</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Проведення заходів:</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бібліотечна кав'ярня «Діалог поколінь»;</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валеологічна вітальня «Академія краси і здоров'я»;</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інтернет-закладка «Повага до людей поважного віку - зв'язок між поколіннями»;</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огляд літератури «Хай теплою буде осінь життя».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01.10.2021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КЗ «Центральна бібліотечна система Покровської міської ради Дніпропетровської області»</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br/>
              <w:t>3</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rPr>
                <w:rFonts w:ascii="Times New Roman" w:hAnsi="Times New Roman"/>
                <w:sz w:val="28"/>
                <w:szCs w:val="28"/>
              </w:rPr>
            </w:pPr>
            <w:r>
              <w:rPr>
                <w:rFonts w:ascii="Times New Roman" w:hAnsi="Times New Roman"/>
                <w:sz w:val="28"/>
                <w:szCs w:val="28"/>
              </w:rPr>
              <w:t>Організація та проведення:</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літературно-музичної програми «Срібні ниточки між берегами»;</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розважальної програми «Уклін тобі осіннє покоління»;</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 музично-розважальної програми «Шануймо старість».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01.10.2021</w:t>
            </w:r>
          </w:p>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13.00 год.</w:t>
            </w:r>
          </w:p>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14.00 год</w:t>
            </w:r>
          </w:p>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16.00 год</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КБКЗ "Шолохівський сільський будинок культури Покровської міської ради Дніпропетровської області"</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4</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Проведення концерту «Зігріймо серце добротою» на подвір'ї КЗ "Дитяча школа мистецтв Покровської міської ради Дніпропетровської області" з виступами вихованців театрального, інструментального, вокального відділень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01.10.2021</w:t>
            </w:r>
          </w:p>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r>
          </w:p>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17.00 год.</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КЗ "Дитяча школа мистецтв Покровської міської ради Дніпропетровської області"</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5</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Проведення круглого столу «На щастя та на здоров'я»</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01.10.2021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Клуб селища Перевізькі Хутори м. Покров</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highlight w:val="yellow"/>
              </w:rPr>
            </w:pPr>
            <w:r>
              <w:rPr>
                <w:rFonts w:ascii="Times New Roman" w:hAnsi="Times New Roman"/>
                <w:sz w:val="28"/>
                <w:szCs w:val="28"/>
              </w:rPr>
              <w:t>6</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highlight w:val="yellow"/>
              </w:rPr>
            </w:pPr>
            <w:r>
              <w:rPr>
                <w:rFonts w:ascii="Times New Roman" w:hAnsi="Times New Roman"/>
                <w:sz w:val="28"/>
                <w:szCs w:val="28"/>
              </w:rPr>
              <w:t>Організація та проведення «Вечора відпочинку ветеранського активу»</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53" w:hanging="0"/>
              <w:jc w:val="center"/>
              <w:rPr>
                <w:rFonts w:ascii="Times New Roman" w:hAnsi="Times New Roman"/>
                <w:sz w:val="28"/>
                <w:szCs w:val="28"/>
                <w:highlight w:val="yellow"/>
              </w:rPr>
            </w:pPr>
            <w:r>
              <w:rPr>
                <w:rFonts w:ascii="Times New Roman" w:hAnsi="Times New Roman"/>
                <w:sz w:val="28"/>
                <w:szCs w:val="28"/>
              </w:rPr>
              <w:t>01.10.2021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highlight w:val="yellow"/>
              </w:rPr>
            </w:pPr>
            <w:r>
              <w:rPr>
                <w:rFonts w:ascii="Times New Roman" w:hAnsi="Times New Roman"/>
                <w:sz w:val="28"/>
                <w:szCs w:val="28"/>
              </w:rPr>
              <w:t>Рада Покровської міської організації ветеранів</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7</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Проведення години спілкування людей, потерпілих від наслідків аварії на ЧАЕС «Зорепадом летять роки»</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01.10.2021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Громадська організація інвалідів, ліквідаторів та постраждалих від наслідків аварії на ЧАЕС «Союз Чорнобиль» міста Покров</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8</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Проведення акції «Допоможи ближньому» - вшанування літніх та тяжкохворих учасників ЛНА на ЧАЕС та потерпілих від наслідків чорнобильської аварії, ветеранів Афганістану з врученням святкових продуктових наборів</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right="-153" w:hanging="0"/>
              <w:jc w:val="center"/>
              <w:rPr>
                <w:rFonts w:ascii="Times New Roman" w:hAnsi="Times New Roman"/>
                <w:sz w:val="28"/>
                <w:szCs w:val="28"/>
              </w:rPr>
            </w:pPr>
            <w:r>
              <w:rPr>
                <w:rFonts w:ascii="Times New Roman" w:hAnsi="Times New Roman"/>
                <w:sz w:val="28"/>
                <w:szCs w:val="28"/>
              </w:rPr>
              <w:t>01.10.2021 – 03.10.2021 р.</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Виконавчий комітет,   громадська організація інвалідів, ліквідаторів та постраждалих від наслідків аварії на ЧАЕС «Союз Чорнобиль» міста Покров, відокремлений підрозділ Покровської міської організації ветеранів Афганістану УСВА (воїнів-інтернаціоналістів)</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9</w:t>
            </w:r>
          </w:p>
        </w:tc>
        <w:tc>
          <w:tcPr>
            <w:tcW w:w="4110" w:type="dxa"/>
            <w:tcBorders>
              <w:top w:val="single" w:sz="4" w:space="0" w:color="000000"/>
              <w:left w:val="single" w:sz="4" w:space="0" w:color="000000"/>
              <w:bottom w:val="single" w:sz="4" w:space="0" w:color="000000"/>
              <w:right w:val="single" w:sz="4" w:space="0" w:color="000000"/>
            </w:tcBorders>
          </w:tcPr>
          <w:p>
            <w:pPr>
              <w:pStyle w:val="Style22"/>
              <w:widowControl w:val="false"/>
              <w:rPr>
                <w:color w:val="000000"/>
                <w:szCs w:val="28"/>
              </w:rPr>
            </w:pPr>
            <w:r>
              <w:rPr>
                <w:color w:val="000000"/>
                <w:szCs w:val="28"/>
              </w:rPr>
              <w:t>Проведення в закладах загальної середньої освіти тематичних виховних годин, годин інформування та спілкування на тему «Поважаймо старість і словом і ділом»</w:t>
            </w:r>
          </w:p>
        </w:tc>
        <w:tc>
          <w:tcPr>
            <w:tcW w:w="1984"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rPr>
                <w:color w:val="000000"/>
                <w:szCs w:val="28"/>
              </w:rPr>
            </w:pPr>
            <w:r>
              <w:rPr>
                <w:color w:val="000000"/>
                <w:szCs w:val="28"/>
              </w:rPr>
              <w:t>01.10.2021</w:t>
            </w:r>
          </w:p>
        </w:tc>
        <w:tc>
          <w:tcPr>
            <w:tcW w:w="3225" w:type="dxa"/>
            <w:tcBorders>
              <w:top w:val="single" w:sz="4" w:space="0" w:color="000000"/>
              <w:left w:val="single" w:sz="4" w:space="0" w:color="000000"/>
              <w:bottom w:val="single" w:sz="4" w:space="0" w:color="000000"/>
              <w:right w:val="single" w:sz="4" w:space="0" w:color="000000"/>
            </w:tcBorders>
          </w:tcPr>
          <w:p>
            <w:pPr>
              <w:pStyle w:val="Style22"/>
              <w:widowControl w:val="false"/>
              <w:rPr>
                <w:color w:val="000000"/>
                <w:szCs w:val="28"/>
              </w:rPr>
            </w:pPr>
            <w:r>
              <w:rPr>
                <w:color w:val="000000"/>
                <w:szCs w:val="28"/>
              </w:rPr>
              <w:t>Управління освіти</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10</w:t>
            </w:r>
          </w:p>
        </w:tc>
        <w:tc>
          <w:tcPr>
            <w:tcW w:w="4110" w:type="dxa"/>
            <w:tcBorders>
              <w:top w:val="single" w:sz="4" w:space="0" w:color="000000"/>
              <w:left w:val="single" w:sz="4" w:space="0" w:color="000000"/>
              <w:bottom w:val="single" w:sz="4" w:space="0" w:color="000000"/>
              <w:right w:val="single" w:sz="4" w:space="0" w:color="000000"/>
            </w:tcBorders>
          </w:tcPr>
          <w:p>
            <w:pPr>
              <w:pStyle w:val="Style22"/>
              <w:widowControl w:val="false"/>
              <w:rPr>
                <w:color w:val="000000"/>
                <w:szCs w:val="28"/>
              </w:rPr>
            </w:pPr>
            <w:r>
              <w:rPr>
                <w:color w:val="000000"/>
                <w:szCs w:val="28"/>
              </w:rPr>
              <w:t>Проведення майстер-класу для вихованців гуртків декоративно-ужиткового мистецтва «Подарунок бабусі»</w:t>
            </w:r>
          </w:p>
        </w:tc>
        <w:tc>
          <w:tcPr>
            <w:tcW w:w="1984" w:type="dxa"/>
            <w:tcBorders>
              <w:top w:val="single" w:sz="4" w:space="0" w:color="000000"/>
              <w:left w:val="single" w:sz="4" w:space="0" w:color="000000"/>
              <w:bottom w:val="single" w:sz="4" w:space="0" w:color="000000"/>
              <w:right w:val="single" w:sz="4" w:space="0" w:color="000000"/>
            </w:tcBorders>
          </w:tcPr>
          <w:p>
            <w:pPr>
              <w:pStyle w:val="Style22"/>
              <w:widowControl w:val="false"/>
              <w:jc w:val="center"/>
              <w:rPr>
                <w:color w:val="000000"/>
                <w:szCs w:val="28"/>
              </w:rPr>
            </w:pPr>
            <w:r>
              <w:rPr>
                <w:color w:val="000000"/>
                <w:szCs w:val="28"/>
              </w:rPr>
              <w:t>з 27.09.2021 по 01.10.2021</w:t>
            </w:r>
          </w:p>
        </w:tc>
        <w:tc>
          <w:tcPr>
            <w:tcW w:w="3225" w:type="dxa"/>
            <w:tcBorders>
              <w:top w:val="single" w:sz="4" w:space="0" w:color="000000"/>
              <w:left w:val="single" w:sz="4" w:space="0" w:color="000000"/>
              <w:bottom w:val="single" w:sz="4" w:space="0" w:color="000000"/>
              <w:right w:val="single" w:sz="4" w:space="0" w:color="000000"/>
            </w:tcBorders>
          </w:tcPr>
          <w:p>
            <w:pPr>
              <w:pStyle w:val="Style22"/>
              <w:widowControl w:val="false"/>
              <w:rPr>
                <w:color w:val="000000"/>
                <w:szCs w:val="28"/>
              </w:rPr>
            </w:pPr>
            <w:r>
              <w:rPr>
                <w:color w:val="000000"/>
                <w:szCs w:val="28"/>
              </w:rPr>
              <w:t>КЗПО «Будинок творчості та юнацтва Покровської міської ради Дніпропетровської області», керівники гуртків</w:t>
            </w:r>
          </w:p>
          <w:p>
            <w:pPr>
              <w:pStyle w:val="Style22"/>
              <w:widowControl w:val="false"/>
              <w:rPr>
                <w:color w:val="000000"/>
                <w:szCs w:val="28"/>
              </w:rPr>
            </w:pPr>
            <w:r>
              <w:rPr>
                <w:color w:val="000000"/>
                <w:szCs w:val="28"/>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11</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200"/>
              <w:rPr>
                <w:rFonts w:ascii="Times New Roman" w:hAnsi="Times New Roman"/>
                <w:sz w:val="28"/>
                <w:szCs w:val="28"/>
              </w:rPr>
            </w:pPr>
            <w:r>
              <w:rPr>
                <w:rFonts w:ascii="Times New Roman" w:hAnsi="Times New Roman"/>
                <w:sz w:val="28"/>
                <w:szCs w:val="28"/>
              </w:rPr>
              <w:t>Оформлення виставки-презентації «Неповторні візерунки сучасних майстринь»</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з 27.09.2021 по 01.10.2021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Територіальний центр соціального обслуговування (надання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12</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200"/>
              <w:rPr>
                <w:rFonts w:ascii="Times New Roman" w:hAnsi="Times New Roman"/>
                <w:sz w:val="28"/>
                <w:szCs w:val="28"/>
              </w:rPr>
            </w:pPr>
            <w:r>
              <w:rPr>
                <w:rFonts w:ascii="Times New Roman" w:hAnsi="Times New Roman"/>
                <w:sz w:val="28"/>
                <w:szCs w:val="28"/>
              </w:rPr>
              <w:t>Проведення тематичного заходу «Хвилини спогадів за чашкою чаю» з привітаннями та солодким фуршетом</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01.10.2021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Територіальний центр соціального обслуговування (надання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13</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0"/>
              <w:rPr>
                <w:rFonts w:ascii="Times New Roman" w:hAnsi="Times New Roman"/>
                <w:sz w:val="28"/>
                <w:szCs w:val="28"/>
              </w:rPr>
            </w:pPr>
            <w:r>
              <w:rPr>
                <w:rFonts w:ascii="Times New Roman" w:hAnsi="Times New Roman"/>
                <w:sz w:val="28"/>
                <w:szCs w:val="28"/>
              </w:rPr>
              <w:t>Проведення пізнавального квесту «Ну-мо, бабусі, ну-мо дідусі!» (парк ім. Бориса Мозолевського)</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28.09.2021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Територіальний центр соціального обслуговування (надання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14</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200"/>
              <w:rPr>
                <w:rFonts w:ascii="Times New Roman" w:hAnsi="Times New Roman"/>
                <w:sz w:val="28"/>
                <w:szCs w:val="28"/>
              </w:rPr>
            </w:pPr>
            <w:r>
              <w:rPr>
                <w:rFonts w:ascii="Times New Roman" w:hAnsi="Times New Roman"/>
                <w:sz w:val="28"/>
                <w:szCs w:val="28"/>
              </w:rPr>
              <w:t>Організація та проведення соціальної акції «Уклін тобі, осіннє покоління» для підопічних територіального центру соціального обслуговування (надання соціальних послуг)</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08"/>
                <w:tab w:val="left" w:pos="0" w:leader="none"/>
              </w:tabs>
              <w:spacing w:lineRule="auto" w:line="240" w:before="0" w:after="200"/>
              <w:jc w:val="center"/>
              <w:rPr>
                <w:rFonts w:ascii="Times New Roman" w:hAnsi="Times New Roman"/>
                <w:sz w:val="28"/>
                <w:szCs w:val="28"/>
              </w:rPr>
            </w:pPr>
            <w:r>
              <w:rPr>
                <w:rFonts w:ascii="Times New Roman" w:hAnsi="Times New Roman"/>
                <w:sz w:val="28"/>
                <w:szCs w:val="28"/>
              </w:rPr>
              <w:t>протягом вересня 2021</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Територіальний центр соціального обслуговування (надання соціальних послуг)</w:t>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15</w:t>
            </w:r>
          </w:p>
        </w:tc>
        <w:tc>
          <w:tcPr>
            <w:tcW w:w="411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200"/>
              <w:rPr>
                <w:rFonts w:ascii="Times New Roman" w:hAnsi="Times New Roman"/>
                <w:sz w:val="28"/>
                <w:szCs w:val="28"/>
              </w:rPr>
            </w:pPr>
            <w:r>
              <w:rPr>
                <w:rFonts w:ascii="Times New Roman" w:hAnsi="Times New Roman"/>
                <w:sz w:val="28"/>
                <w:szCs w:val="28"/>
              </w:rPr>
              <w:t xml:space="preserve">Розміщення привітання з Міжнародним днем людей похилого віку на офіційному сайті виконавчого комітету Покровської міської ради, на сайтах закладів освіти, лікарні,  led-екрані, city-лайтах міста, у </w:t>
            </w:r>
            <w:r>
              <w:rPr>
                <w:rFonts w:ascii="Times New Roman" w:hAnsi="Times New Roman"/>
                <w:sz w:val="28"/>
                <w:szCs w:val="28"/>
                <w:lang w:val="en-US"/>
              </w:rPr>
              <w:t>facebook</w:t>
            </w:r>
            <w:r>
              <w:rPr>
                <w:rFonts w:ascii="Times New Roman" w:hAnsi="Times New Roman"/>
                <w:sz w:val="28"/>
                <w:szCs w:val="28"/>
              </w:rPr>
              <w:t>.</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jc w:val="center"/>
              <w:rPr>
                <w:rFonts w:ascii="Times New Roman" w:hAnsi="Times New Roman"/>
                <w:sz w:val="28"/>
                <w:szCs w:val="28"/>
              </w:rPr>
            </w:pPr>
            <w:r>
              <w:rPr>
                <w:rFonts w:ascii="Times New Roman" w:hAnsi="Times New Roman"/>
                <w:sz w:val="28"/>
                <w:szCs w:val="28"/>
              </w:rPr>
              <w:t>до 01.10.2021р.</w:t>
            </w:r>
          </w:p>
        </w:tc>
        <w:tc>
          <w:tcPr>
            <w:tcW w:w="322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Управління праці та соціального захисту населення</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t>Територіальний центр соціального обслуговування(надання соціальних послуг)</w:t>
            </w:r>
          </w:p>
          <w:p>
            <w:pPr>
              <w:pStyle w:val="Normal"/>
              <w:widowControl w:val="false"/>
              <w:spacing w:lineRule="auto" w:line="240" w:before="0" w:after="0"/>
              <w:rPr>
                <w:rFonts w:ascii="Times New Roman" w:hAnsi="Times New Roman"/>
                <w:color w:val="000000"/>
                <w:sz w:val="28"/>
                <w:szCs w:val="28"/>
              </w:rPr>
            </w:pPr>
            <w:r>
              <w:rPr>
                <w:rFonts w:ascii="Times New Roman" w:hAnsi="Times New Roman"/>
                <w:color w:val="000000"/>
                <w:sz w:val="28"/>
                <w:szCs w:val="28"/>
              </w:rPr>
              <w:t>Управління освіти</w:t>
            </w:r>
          </w:p>
          <w:p>
            <w:pPr>
              <w:pStyle w:val="Normal"/>
              <w:widowControl w:val="false"/>
              <w:spacing w:lineRule="auto" w:line="240" w:before="0" w:after="0"/>
              <w:rPr>
                <w:rFonts w:ascii="Times New Roman" w:hAnsi="Times New Roman"/>
                <w:color w:val="000000"/>
                <w:sz w:val="28"/>
                <w:szCs w:val="28"/>
              </w:rPr>
            </w:pPr>
            <w:r>
              <w:rPr>
                <w:rFonts w:ascii="Times New Roman" w:hAnsi="Times New Roman"/>
                <w:sz w:val="28"/>
                <w:szCs w:val="28"/>
              </w:rPr>
              <w:t>КНП «Центр первинної медико-санітарної допомоги Покровської міської ради ДО»</w:t>
            </w:r>
          </w:p>
          <w:p>
            <w:pPr>
              <w:pStyle w:val="Normal"/>
              <w:widowControl w:val="false"/>
              <w:spacing w:lineRule="auto" w:line="240" w:before="0" w:after="0"/>
              <w:rPr>
                <w:rFonts w:ascii="Times New Roman" w:hAnsi="Times New Roman"/>
                <w:sz w:val="28"/>
                <w:szCs w:val="28"/>
              </w:rPr>
            </w:pPr>
            <w:r>
              <w:rPr>
                <w:rFonts w:ascii="Times New Roman" w:hAnsi="Times New Roman"/>
                <w:sz w:val="28"/>
                <w:szCs w:val="28"/>
              </w:rPr>
            </w:r>
          </w:p>
        </w:tc>
      </w:tr>
    </w:tbl>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r>
    </w:p>
    <w:p>
      <w:pPr>
        <w:pStyle w:val="Normal"/>
        <w:spacing w:lineRule="auto" w:line="240" w:before="0" w:after="0"/>
        <w:rPr>
          <w:rFonts w:ascii="Times New Roman" w:hAnsi="Times New Roman"/>
          <w:sz w:val="28"/>
          <w:szCs w:val="28"/>
        </w:rPr>
      </w:pPr>
      <w:r>
        <w:rPr>
          <w:rFonts w:ascii="Times New Roman" w:hAnsi="Times New Roman"/>
          <w:sz w:val="28"/>
          <w:szCs w:val="28"/>
        </w:rPr>
        <w:t xml:space="preserve">Начальник управління праці </w:t>
      </w:r>
    </w:p>
    <w:p>
      <w:pPr>
        <w:pStyle w:val="Normal"/>
        <w:spacing w:lineRule="auto" w:line="240" w:before="0" w:after="0"/>
        <w:rPr>
          <w:rFonts w:ascii="Times New Roman" w:hAnsi="Times New Roman"/>
          <w:sz w:val="28"/>
          <w:szCs w:val="28"/>
        </w:rPr>
      </w:pPr>
      <w:r>
        <w:rPr>
          <w:rFonts w:ascii="Times New Roman" w:hAnsi="Times New Roman"/>
          <w:sz w:val="28"/>
          <w:szCs w:val="28"/>
        </w:rPr>
        <w:t>та соціального захисту населення                                                       Т.М. Ігнатюк</w:t>
      </w:r>
    </w:p>
    <w:p>
      <w:pPr>
        <w:pStyle w:val="Normal"/>
        <w:spacing w:before="0" w:after="0"/>
        <w:rPr>
          <w:rFonts w:ascii="Times New Roman" w:hAnsi="Times New Roman"/>
          <w:sz w:val="28"/>
          <w:szCs w:val="28"/>
        </w:rPr>
      </w:pPr>
      <w:r>
        <w:rPr>
          <w:rFonts w:ascii="Times New Roman" w:hAnsi="Times New Roman"/>
          <w:sz w:val="28"/>
          <w:szCs w:val="28"/>
        </w:rPr>
      </w:r>
    </w:p>
    <w:p>
      <w:pPr>
        <w:pStyle w:val="Normal"/>
        <w:spacing w:before="0" w:after="0"/>
        <w:rPr>
          <w:rFonts w:ascii="Times New Roman" w:hAnsi="Times New Roman"/>
          <w:sz w:val="28"/>
          <w:szCs w:val="28"/>
        </w:rPr>
      </w:pPr>
      <w:r>
        <w:rPr/>
      </w:r>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semiHidden="1" w:unhideWhenUsed="1"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27bb3"/>
    <w:pPr>
      <w:widowControl/>
      <w:suppressAutoHyphens w:val="true"/>
      <w:bidi w:val="0"/>
      <w:spacing w:lineRule="auto" w:line="276" w:before="0" w:after="200"/>
      <w:jc w:val="left"/>
    </w:pPr>
    <w:rPr>
      <w:rFonts w:ascii="Calibri" w:hAnsi="Calibri" w:eastAsia="Times New Roman"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uiPriority w:val="99"/>
    <w:qFormat/>
    <w:rsid w:val="00627bb3"/>
    <w:rPr/>
  </w:style>
  <w:style w:type="character" w:styleId="Style14" w:customStyle="1">
    <w:name w:val="Основной текст Знак"/>
    <w:uiPriority w:val="99"/>
    <w:qFormat/>
    <w:rsid w:val="00627bb3"/>
    <w:rPr>
      <w:rFonts w:ascii="Times New Roman" w:hAnsi="Times New Roman" w:eastAsia="Times New Roman"/>
      <w:kern w:val="2"/>
      <w:sz w:val="24"/>
    </w:rPr>
  </w:style>
  <w:style w:type="character" w:styleId="Style15" w:customStyle="1">
    <w:name w:val="Маркеры списка"/>
    <w:uiPriority w:val="99"/>
    <w:qFormat/>
    <w:rsid w:val="00627bb3"/>
    <w:rPr>
      <w:rFonts w:ascii="OpenSymbol" w:hAnsi="OpenSymbol" w:eastAsia="Times New Roman"/>
    </w:rPr>
  </w:style>
  <w:style w:type="character" w:styleId="11" w:customStyle="1">
    <w:name w:val="Основной текст Знак1"/>
    <w:link w:val="a5"/>
    <w:uiPriority w:val="99"/>
    <w:semiHidden/>
    <w:qFormat/>
    <w:rsid w:val="00c8154d"/>
    <w:rPr>
      <w:rFonts w:ascii="Calibri" w:hAnsi="Calibri"/>
      <w:lang w:val="uk-UA" w:eastAsia="zh-CN"/>
    </w:rPr>
  </w:style>
  <w:style w:type="character" w:styleId="Style16" w:customStyle="1">
    <w:name w:val="Текст выноски Знак"/>
    <w:link w:val="aa"/>
    <w:uiPriority w:val="99"/>
    <w:semiHidden/>
    <w:qFormat/>
    <w:locked/>
    <w:rsid w:val="000d7ab9"/>
    <w:rPr>
      <w:rFonts w:ascii="Segoe UI" w:hAnsi="Segoe UI" w:eastAsia="Times New Roman" w:cs="Segoe UI"/>
      <w:sz w:val="18"/>
      <w:szCs w:val="18"/>
      <w:lang w:val="uk-UA" w:eastAsia="zh-CN"/>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link w:val="11"/>
    <w:uiPriority w:val="99"/>
    <w:rsid w:val="00627bb3"/>
    <w:pPr>
      <w:widowControl w:val="false"/>
      <w:spacing w:lineRule="auto" w:line="240" w:before="0" w:after="120"/>
    </w:pPr>
    <w:rPr>
      <w:rFonts w:ascii="Times New Roman" w:hAnsi="Times New Roman"/>
      <w:kern w:val="2"/>
      <w:sz w:val="24"/>
      <w:szCs w:val="24"/>
    </w:rPr>
  </w:style>
  <w:style w:type="paragraph" w:styleId="Style19">
    <w:name w:val="List"/>
    <w:basedOn w:val="Style18"/>
    <w:uiPriority w:val="99"/>
    <w:rsid w:val="00627bb3"/>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Покажчик"/>
    <w:basedOn w:val="Normal"/>
    <w:qFormat/>
    <w:pPr>
      <w:suppressLineNumbers/>
    </w:pPr>
    <w:rPr>
      <w:rFonts w:cs="Arial"/>
    </w:rPr>
  </w:style>
  <w:style w:type="paragraph" w:styleId="12" w:customStyle="1">
    <w:name w:val="Заголовок1"/>
    <w:basedOn w:val="Normal"/>
    <w:next w:val="Style18"/>
    <w:uiPriority w:val="99"/>
    <w:qFormat/>
    <w:rsid w:val="00627bb3"/>
    <w:pPr>
      <w:keepNext w:val="true"/>
      <w:spacing w:before="240" w:after="120"/>
    </w:pPr>
    <w:rPr>
      <w:rFonts w:ascii="Liberation Sans" w:hAnsi="Liberation Sans" w:eastAsia="Microsoft YaHei" w:cs="Arial"/>
      <w:sz w:val="28"/>
      <w:szCs w:val="28"/>
    </w:rPr>
  </w:style>
  <w:style w:type="paragraph" w:styleId="Caption">
    <w:name w:val="caption"/>
    <w:basedOn w:val="Normal"/>
    <w:uiPriority w:val="99"/>
    <w:qFormat/>
    <w:rsid w:val="00627bb3"/>
    <w:pPr>
      <w:suppressLineNumbers/>
      <w:spacing w:before="120" w:after="120"/>
    </w:pPr>
    <w:rPr>
      <w:rFonts w:cs="Arial"/>
      <w:i/>
      <w:iCs/>
      <w:sz w:val="24"/>
      <w:szCs w:val="24"/>
    </w:rPr>
  </w:style>
  <w:style w:type="paragraph" w:styleId="13" w:customStyle="1">
    <w:name w:val="Указатель1"/>
    <w:basedOn w:val="Normal"/>
    <w:uiPriority w:val="99"/>
    <w:qFormat/>
    <w:rsid w:val="00627bb3"/>
    <w:pPr>
      <w:suppressLineNumbers/>
    </w:pPr>
    <w:rPr>
      <w:rFonts w:cs="Arial"/>
    </w:rPr>
  </w:style>
  <w:style w:type="paragraph" w:styleId="21" w:customStyle="1">
    <w:name w:val="Основной текст 21"/>
    <w:basedOn w:val="Normal"/>
    <w:uiPriority w:val="99"/>
    <w:qFormat/>
    <w:rsid w:val="00627bb3"/>
    <w:pPr>
      <w:widowControl w:val="false"/>
      <w:spacing w:lineRule="auto" w:line="240" w:before="0" w:after="0"/>
      <w:ind w:firstLine="720"/>
      <w:jc w:val="center"/>
    </w:pPr>
    <w:rPr>
      <w:rFonts w:ascii="Times New Roman" w:hAnsi="Times New Roman"/>
      <w:kern w:val="2"/>
      <w:sz w:val="24"/>
      <w:szCs w:val="20"/>
    </w:rPr>
  </w:style>
  <w:style w:type="paragraph" w:styleId="ListParagraph">
    <w:name w:val="List Paragraph"/>
    <w:basedOn w:val="Normal"/>
    <w:uiPriority w:val="99"/>
    <w:qFormat/>
    <w:rsid w:val="001f2db3"/>
    <w:pPr>
      <w:suppressAutoHyphens w:val="false"/>
      <w:spacing w:lineRule="auto" w:line="240" w:before="0" w:after="0"/>
      <w:ind w:left="708" w:hanging="0"/>
    </w:pPr>
    <w:rPr>
      <w:rFonts w:ascii="Times New Roman" w:hAnsi="Times New Roman"/>
      <w:sz w:val="20"/>
      <w:szCs w:val="20"/>
      <w:lang w:val="ru-RU" w:eastAsia="ru-RU"/>
    </w:rPr>
  </w:style>
  <w:style w:type="paragraph" w:styleId="BalloonText">
    <w:name w:val="Balloon Text"/>
    <w:basedOn w:val="Normal"/>
    <w:link w:val="ab"/>
    <w:uiPriority w:val="99"/>
    <w:semiHidden/>
    <w:qFormat/>
    <w:rsid w:val="000d7ab9"/>
    <w:pPr>
      <w:spacing w:lineRule="auto" w:line="240" w:before="0" w:after="0"/>
    </w:pPr>
    <w:rPr>
      <w:rFonts w:ascii="Segoe UI" w:hAnsi="Segoe UI" w:cs="Segoe UI"/>
      <w:sz w:val="18"/>
      <w:szCs w:val="18"/>
    </w:rPr>
  </w:style>
  <w:style w:type="paragraph" w:styleId="NormalWeb">
    <w:name w:val="Normal (Web)"/>
    <w:basedOn w:val="Normal"/>
    <w:uiPriority w:val="99"/>
    <w:qFormat/>
    <w:rsid w:val="00d35bed"/>
    <w:pPr>
      <w:suppressAutoHyphens w:val="false"/>
      <w:spacing w:lineRule="auto" w:line="240" w:beforeAutospacing="1" w:afterAutospacing="1"/>
    </w:pPr>
    <w:rPr>
      <w:rFonts w:ascii="Times New Roman" w:hAnsi="Times New Roman"/>
      <w:sz w:val="24"/>
      <w:szCs w:val="24"/>
      <w:lang w:val="ru-RU" w:eastAsia="ru-RU"/>
    </w:rPr>
  </w:style>
  <w:style w:type="paragraph" w:styleId="Style22" w:customStyle="1">
    <w:name w:val="Вміст таблиці"/>
    <w:basedOn w:val="Normal"/>
    <w:uiPriority w:val="99"/>
    <w:qFormat/>
    <w:rsid w:val="00dd240d"/>
    <w:pPr>
      <w:suppressLineNumbers/>
      <w:overflowPunct w:val="false"/>
      <w:spacing w:lineRule="auto" w:line="240" w:before="0" w:after="0"/>
    </w:pPr>
    <w:rPr>
      <w:rFonts w:ascii="Times New Roman" w:hAnsi="Times New Roman"/>
      <w:sz w:val="28"/>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8">
    <w:name w:val="Table Grid"/>
    <w:basedOn w:val="a1"/>
    <w:uiPriority w:val="99"/>
    <w:rsid w:val="001f2db3"/>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8AA71-99CD-43BE-BB3C-940448C70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1253</TotalTime>
  <Application>LibreOffice/7.1.3.2$Windows_X86_64 LibreOffice_project/47f78053abe362b9384784d31a6e56f8511eb1c1</Application>
  <AppVersion>15.0000</AppVersion>
  <Pages>5</Pages>
  <Words>792</Words>
  <Characters>5790</Characters>
  <CharactersWithSpaces>6763</CharactersWithSpaces>
  <Paragraphs>103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2019-09-19T08:31:00Z</dcterms:created>
  <dc:creator>Admin</dc:creator>
  <dc:description/>
  <dc:language>uk-UA</dc:language>
  <cp:lastModifiedBy/>
  <cp:lastPrinted>2021-09-10T12:00:16Z</cp:lastPrinted>
  <dcterms:modified xsi:type="dcterms:W3CDTF">2021-09-14T11:26:26Z</dcterms:modified>
  <cp:revision>242</cp:revision>
  <dc:subject/>
  <dc:title/>
</cp:coreProperties>
</file>

<file path=docProps/custom.xml><?xml version="1.0" encoding="utf-8"?>
<Properties xmlns="http://schemas.openxmlformats.org/officeDocument/2006/custom-properties" xmlns:vt="http://schemas.openxmlformats.org/officeDocument/2006/docPropsVTypes"/>
</file>