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b/>
                                <w:b/>
                                <w:color w:val="00000A"/>
                                <w:sz w:val="32"/>
                                <w:szCs w:val="3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5pt;height:25.7pt" wp14:anchorId="6941773A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b/>
                          <w:b/>
                          <w:color w:val="00000A"/>
                          <w:sz w:val="32"/>
                          <w:szCs w:val="32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19050" b="37465"/>
                <wp:wrapNone/>
                <wp:docPr id="4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 </w:t>
      </w:r>
      <w:r>
        <w:rPr>
          <w:rFonts w:cs="Times New Roman"/>
          <w:sz w:val="28"/>
          <w:szCs w:val="28"/>
          <w:u w:val="single"/>
          <w:lang w:val="uk-UA"/>
        </w:rPr>
        <w:t>27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</w:rPr>
        <w:t xml:space="preserve">»  </w:t>
      </w:r>
      <w:r>
        <w:rPr>
          <w:rFonts w:cs="Times New Roman"/>
          <w:sz w:val="28"/>
          <w:szCs w:val="28"/>
          <w:u w:val="single"/>
        </w:rPr>
        <w:t>червня</w:t>
      </w:r>
      <w:r>
        <w:rPr>
          <w:rFonts w:cs="Times New Roman"/>
          <w:sz w:val="28"/>
          <w:szCs w:val="28"/>
        </w:rPr>
        <w:t xml:space="preserve">  201</w:t>
      </w:r>
      <w:r>
        <w:rPr>
          <w:rFonts w:cs="Times New Roman"/>
          <w:sz w:val="28"/>
          <w:szCs w:val="28"/>
          <w:lang w:val="uk-UA"/>
        </w:rPr>
        <w:t>8</w:t>
      </w:r>
      <w:r>
        <w:rPr>
          <w:rFonts w:cs="Times New Roman"/>
          <w:sz w:val="28"/>
          <w:szCs w:val="28"/>
        </w:rPr>
        <w:t>р.</w:t>
        <w:tab/>
        <w:t xml:space="preserve">  </w:t>
      </w: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cs="Times New Roman"/>
          <w:sz w:val="28"/>
          <w:szCs w:val="28"/>
        </w:rPr>
        <w:t xml:space="preserve"> №  </w:t>
      </w:r>
      <w:r>
        <w:rPr>
          <w:rFonts w:cs="Times New Roman"/>
          <w:sz w:val="28"/>
          <w:szCs w:val="28"/>
          <w:u w:val="single"/>
          <w:lang w:val="uk-UA"/>
        </w:rPr>
        <w:t>2</w:t>
      </w:r>
      <w:r>
        <w:rPr>
          <w:rFonts w:cs="Times New Roman"/>
          <w:sz w:val="28"/>
          <w:szCs w:val="28"/>
          <w:u w:val="single"/>
          <w:lang w:val="uk-UA"/>
        </w:rPr>
        <w:t>69</w:t>
      </w:r>
      <w:r>
        <w:rPr>
          <w:rFonts w:cs="Times New Roman"/>
          <w:sz w:val="28"/>
          <w:szCs w:val="28"/>
          <w:u w:val="single"/>
          <w:lang w:val="uk-UA"/>
        </w:rPr>
        <w:t xml:space="preserve"> 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030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4545" cy="975360"/>
                <wp:effectExtent l="0" t="0" r="9525" b="0"/>
                <wp:wrapNone/>
                <wp:docPr id="5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40" cy="97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  <w:szCs w:val="28"/>
                              </w:rPr>
                              <w:t xml:space="preserve">Про встановлення, за погодженням з власником об’єкту, режиму роботи магазину «Сток» розташованого за адресою вул. </w:t>
                            </w:r>
                            <w:r>
                              <w:rPr>
                                <w:color w:val="00000A"/>
                                <w:szCs w:val="28"/>
                                <w:lang w:val="ru-RU"/>
                              </w:rPr>
                              <w:t>Чехова, 6/2</w:t>
                            </w:r>
                            <w:r>
                              <w:rPr>
                                <w:color w:val="00000A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5pt;height:76.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color w:val="00000A"/>
                          <w:szCs w:val="28"/>
                        </w:rPr>
                        <w:t xml:space="preserve">Про встановлення, за погодженням з власником об’єкту, режиму роботи магазину «Сток» розташованого за адресою вул. </w:t>
                      </w:r>
                      <w:r>
                        <w:rPr>
                          <w:color w:val="00000A"/>
                          <w:szCs w:val="28"/>
                          <w:lang w:val="ru-RU"/>
                        </w:rPr>
                        <w:t>Чехова, 6/2</w:t>
                      </w:r>
                      <w:r>
                        <w:rPr>
                          <w:color w:val="00000A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Розглянувши заяву та подані документи фізичної особи – підприємця </w:t>
      </w:r>
      <w:r>
        <w:rPr>
          <w:szCs w:val="28"/>
        </w:rPr>
        <w:t>ХХХХХ</w:t>
      </w:r>
      <w:r>
        <w:rPr>
          <w:szCs w:val="28"/>
        </w:rPr>
        <w:t xml:space="preserve">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продовольчих товарів, розташованого за адресою вул. Чехова, 6/2 з 09.00 до 17.30 години, без перерви, вихідний день понеділок.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2E72-6604-4D5D-AE98-71EB91AF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LibreOffice/6.0.1.1$Windows_x86 LibreOffice_project/60bfb1526849283ce2491346ed2aa51c465abfe6</Application>
  <Pages>1</Pages>
  <Words>164</Words>
  <Characters>998</Characters>
  <CharactersWithSpaces>1231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2018-06-12T11:18:00Z</dcterms:created>
  <dc:creator>Prohor</dc:creator>
  <dc:description/>
  <dc:language>uk-UA</dc:language>
  <cp:lastModifiedBy/>
  <cp:lastPrinted>2018-05-23T10:06:00Z</cp:lastPrinted>
  <dcterms:modified xsi:type="dcterms:W3CDTF">2018-06-27T19:08:47Z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