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5047615</wp:posOffset>
                </wp:positionH>
                <wp:positionV relativeFrom="paragraph">
                  <wp:posOffset>-694690</wp:posOffset>
                </wp:positionV>
                <wp:extent cx="829310" cy="3625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720" cy="36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397.45pt;margin-top:-54.7pt;width:65.2pt;height:28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27.02.2019 р.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               м.Покров                                           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72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  <w:tab w:val="left" w:pos="3402" w:leader="none"/>
          <w:tab w:val="left" w:pos="4536" w:leader="none"/>
        </w:tabs>
        <w:spacing w:lineRule="auto" w:line="216" w:before="0" w:after="0"/>
        <w:ind w:right="4677" w:hanging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Про погодження робіт з реконструкції будівлі УККа АТ «ПГЗК»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  <w:tab w:val="left" w:pos="3402" w:leader="none"/>
        </w:tabs>
        <w:spacing w:lineRule="auto" w:line="216" w:before="0" w:after="0"/>
        <w:ind w:right="5244" w:hanging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по вул. Чехова, 32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</w:tabs>
        <w:spacing w:lineRule="auto" w:line="216" w:before="0" w:after="0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ab/>
        <w:t>Розглянувши звернення АТ «ПГЗК» щодо проведення робіт з реконструкції будівлі УККа АТ «ПГЗК» за адресою вул. Чехова, 32, м Покров, Дніпропетровська обл., враховуючи надані документи: копію договору оренди землі від 20.08.2007 № б/н; копію витягу з Державного реєстру речових прав на нерухоме майно (земельну ділянку) від 09.10.2017 № 99726332, копію витягу про реєстрацію права власності на нерухоме майно (будівлю УККа) КП «Нікопольське МБТІ» від 13.10.2008 № 20554699, проектні креслення; керуючись Законом України «Про регулювання містобудівної діяльності», ст. 31 Закону України «Про місцеве самоврядування в Україні», виконком міської ради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  <w:bookmarkStart w:id="0" w:name="_GoBack"/>
      <w:bookmarkEnd w:id="0"/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  <w:tab w:val="left" w:pos="3969" w:leader="none"/>
        </w:tabs>
        <w:spacing w:lineRule="auto" w:line="21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142" w:leader="none"/>
          <w:tab w:val="left" w:pos="426" w:leader="none"/>
          <w:tab w:val="left" w:pos="3969" w:leader="none"/>
        </w:tabs>
        <w:spacing w:lineRule="auto" w:line="216" w:before="0" w:after="0"/>
        <w:ind w:left="0" w:right="-39" w:hanging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Погодити АТ «ПГЗК» проведення робіт з реконструкції будівлі УККа           АТ «ПГЗК» за адресою вул. Чехова, 32, м. Покров, Дніпропетровська обл.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426" w:leader="none"/>
          <w:tab w:val="left" w:pos="3969" w:leader="none"/>
        </w:tabs>
        <w:spacing w:lineRule="auto" w:line="216" w:before="0" w:after="0"/>
        <w:ind w:right="-39" w:hanging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142" w:leader="none"/>
          <w:tab w:val="left" w:pos="426" w:leader="none"/>
          <w:tab w:val="left" w:pos="3969" w:leader="none"/>
        </w:tabs>
        <w:spacing w:lineRule="auto" w:line="216" w:before="0" w:after="0"/>
        <w:ind w:left="0" w:right="-39" w:hanging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Зобов’язати АТ «ПГЗК»: 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426" w:leader="none"/>
        </w:tabs>
        <w:spacing w:lineRule="auto" w:line="216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2.1. отримати 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426" w:leader="none"/>
        </w:tabs>
        <w:spacing w:lineRule="auto" w:line="216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426" w:leader="none"/>
        </w:tabs>
        <w:spacing w:lineRule="auto" w:line="216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426" w:leader="none"/>
        </w:tabs>
        <w:spacing w:lineRule="auto" w:line="216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об’єктів»;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426" w:leader="none"/>
        </w:tabs>
        <w:spacing w:lineRule="auto" w:line="216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2.5. укласти договір з виконавчим комітетом Покровської міської ради про пайову участь на розвиток інженерно-транспортної та соціальної інфраструктури міста Покров до введення об’єкту в експлуатацію.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426" w:leader="none"/>
        </w:tabs>
        <w:spacing w:lineRule="auto" w:line="216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426" w:leader="none"/>
        </w:tabs>
        <w:spacing w:lineRule="auto" w:line="216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3. Контроль за виконанням цього рішення покласти на заступника міського голови Чистякова О. Г.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LibreOffice/6.1.4.2$Windows_x86 LibreOffice_project/9d0f32d1f0b509096fd65e0d4bec26ddd1938fd3</Application>
  <Pages>1</Pages>
  <Words>279</Words>
  <Characters>1821</Characters>
  <CharactersWithSpaces>2185</CharactersWithSpaces>
  <Paragraphs>17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2019-02-13T14:56:00Z</dcterms:created>
  <dc:creator>digital_PC</dc:creator>
  <dc:description/>
  <dc:language>uk-UA</dc:language>
  <cp:lastModifiedBy/>
  <cp:lastPrinted>2019-02-15T12:49:00Z</cp:lastPrinted>
  <dcterms:modified xsi:type="dcterms:W3CDTF">2019-03-12T10:36:53Z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