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bCs/>
          <w:sz w:val="28"/>
          <w:szCs w:val="28"/>
          <w:lang w:val="ru-RU"/>
        </w:rPr>
      </w:pPr>
      <w:r>
        <w:drawing>
          <wp:anchor behindDoc="0" distT="0" distB="0" distL="0" distR="0" simplePos="0" locked="0" layoutInCell="0" allowOverlap="1" relativeHeight="3">
            <wp:simplePos x="0" y="0"/>
            <wp:positionH relativeFrom="column">
              <wp:posOffset>2844800</wp:posOffset>
            </wp:positionH>
            <wp:positionV relativeFrom="paragraph">
              <wp:posOffset>-391795</wp:posOffset>
            </wp:positionV>
            <wp:extent cx="429260" cy="61023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9260" cy="610235"/>
                    </a:xfrm>
                    <a:prstGeom prst="rect">
                      <a:avLst/>
                    </a:prstGeom>
                  </pic:spPr>
                </pic:pic>
              </a:graphicData>
            </a:graphic>
          </wp:anchor>
        </w:drawing>
      </w:r>
      <w:r>
        <w:rPr>
          <w:rFonts w:eastAsia="Liberation Serif" w:cs="Liberation Serif" w:ascii="Liberation Serif" w:hAnsi="Liberation Serif"/>
          <w:b/>
          <w:bCs/>
          <w:sz w:val="28"/>
          <w:szCs w:val="28"/>
          <w:lang w:val="ru-RU"/>
        </w:rPr>
        <w:tab/>
      </w:r>
      <w:r>
        <w:rPr>
          <w:rFonts w:eastAsia="Liberation Serif" w:cs="Liberation Serif" w:ascii="Liberation Serif" w:hAnsi="Liberation Serif"/>
          <w:b/>
          <w:bCs/>
          <w:sz w:val="28"/>
          <w:szCs w:val="28"/>
          <w:lang w:val="ru-RU"/>
        </w:rPr>
        <w:tab/>
        <w:tab/>
        <w:tab/>
        <w:tab/>
        <w:tab/>
        <w:tab/>
        <w:tab/>
        <w:tab/>
        <w:tab/>
        <w:tab/>
        <w:t xml:space="preserve">                копія</w:t>
      </w:r>
    </w:p>
    <w:p>
      <w:pPr>
        <w:pStyle w:val="Style18"/>
        <w:spacing w:before="0" w:after="0"/>
        <w:jc w:val="center"/>
        <w:rPr>
          <w:lang w:val="ru-RU"/>
        </w:rPr>
      </w:pPr>
      <w:r>
        <w:rPr>
          <w:b/>
          <w:bCs/>
          <w:sz w:val="28"/>
          <w:szCs w:val="28"/>
          <w:lang w:val="ru-RU"/>
        </w:rPr>
        <w:t>ПОКРОВСЬКА МІСЬКА РАДА</w:t>
      </w:r>
    </w:p>
    <w:p>
      <w:pPr>
        <w:pStyle w:val="Style18"/>
        <w:spacing w:before="0" w:after="0"/>
        <w:jc w:val="center"/>
        <w:rPr>
          <w:lang w:val="ru-RU"/>
        </w:rPr>
      </w:pPr>
      <w:r>
        <w:rPr>
          <w:b/>
          <w:bCs/>
          <w:sz w:val="28"/>
          <w:szCs w:val="28"/>
          <w:lang w:val="ru-RU"/>
        </w:rPr>
        <w:t>ДНІПРОПЕТРОВСЬКОЇ ОБЛАСТІ</w:t>
      </w:r>
    </w:p>
    <w:p>
      <w:pPr>
        <w:pStyle w:val="Style18"/>
        <w:spacing w:before="0" w:after="0"/>
        <w:jc w:val="center"/>
        <w:rPr>
          <w:lang w:val="ru-RU"/>
        </w:rPr>
      </w:pPr>
      <w:r>
        <w:rPr>
          <w:lang w:val="ru-RU"/>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25400</wp:posOffset>
                </wp:positionV>
                <wp:extent cx="6007100" cy="698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06600" cy="39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2pt" to="474.2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jc w:val="center"/>
        <w:rPr>
          <w:b/>
          <w:b/>
          <w:sz w:val="28"/>
          <w:szCs w:val="28"/>
          <w:lang w:val="ru-RU"/>
        </w:rPr>
      </w:pPr>
      <w:r>
        <w:rPr>
          <w:b/>
          <w:sz w:val="28"/>
          <w:szCs w:val="28"/>
          <w:lang w:val="ru-RU"/>
        </w:rPr>
        <w:t>РІШЕННЯ</w:t>
      </w:r>
    </w:p>
    <w:p>
      <w:pPr>
        <w:pStyle w:val="Style18"/>
        <w:spacing w:before="0" w:after="0"/>
        <w:rPr>
          <w:sz w:val="28"/>
          <w:szCs w:val="28"/>
          <w:lang w:val="ru-RU"/>
        </w:rPr>
      </w:pPr>
      <w:r>
        <w:rPr>
          <w:rFonts w:eastAsia="Andale Sans UI" w:cs="Times New Roman"/>
          <w:b w:val="false"/>
          <w:bCs w:val="false"/>
          <w:color w:val="auto"/>
          <w:kern w:val="2"/>
          <w:sz w:val="28"/>
          <w:szCs w:val="28"/>
          <w:lang w:val="uk-UA" w:eastAsia="en-US" w:bidi="en-US"/>
        </w:rPr>
        <w:t>30.04.2021</w:t>
      </w:r>
      <w:r>
        <w:rPr>
          <w:b w:val="false"/>
          <w:bCs w:val="false"/>
          <w:sz w:val="28"/>
          <w:szCs w:val="28"/>
          <w:lang w:val="ru-RU"/>
        </w:rPr>
        <w:t xml:space="preserve"> </w:t>
      </w:r>
      <w:r>
        <w:rPr>
          <w:b/>
          <w:sz w:val="28"/>
          <w:szCs w:val="28"/>
          <w:lang w:val="ru-RU"/>
        </w:rPr>
        <w:t xml:space="preserve">                            </w:t>
        <w:tab/>
        <w:t xml:space="preserve">         </w:t>
      </w:r>
      <w:r>
        <w:rPr>
          <w:sz w:val="28"/>
          <w:szCs w:val="28"/>
          <w:lang w:val="ru-RU"/>
        </w:rPr>
        <w:t xml:space="preserve">м. Покров                                      </w:t>
        <w:tab/>
        <w:t xml:space="preserve">        № </w:t>
      </w:r>
      <w:r>
        <w:rPr>
          <w:rFonts w:eastAsia="Andale Sans UI" w:cs="Times New Roman"/>
          <w:color w:val="auto"/>
          <w:kern w:val="2"/>
          <w:sz w:val="28"/>
          <w:szCs w:val="28"/>
          <w:lang w:val="uk-UA" w:eastAsia="en-US" w:bidi="en-US"/>
        </w:rPr>
        <w:t>1</w:t>
      </w:r>
    </w:p>
    <w:p>
      <w:pPr>
        <w:pStyle w:val="Style18"/>
        <w:spacing w:before="0" w:after="0"/>
        <w:rPr>
          <w:b/>
          <w:b/>
          <w:sz w:val="28"/>
          <w:szCs w:val="28"/>
          <w:lang w:val="ru-RU"/>
        </w:rPr>
      </w:pPr>
      <w:r>
        <w:rPr>
          <w:b/>
          <w:sz w:val="28"/>
          <w:szCs w:val="28"/>
          <w:lang w:val="ru-RU"/>
        </w:rPr>
      </w:r>
    </w:p>
    <w:p>
      <w:pPr>
        <w:pStyle w:val="Style18"/>
        <w:spacing w:before="0" w:after="0"/>
        <w:jc w:val="center"/>
        <w:rPr>
          <w:lang w:val="ru-RU"/>
        </w:rPr>
      </w:pPr>
      <w:r>
        <w:rPr>
          <w:sz w:val="28"/>
          <w:szCs w:val="28"/>
          <w:lang w:val="ru-RU"/>
        </w:rPr>
        <w:t>(6 сесія 8 скликання)</w:t>
      </w:r>
    </w:p>
    <w:p>
      <w:pPr>
        <w:pStyle w:val="NormalWeb"/>
        <w:spacing w:before="0" w:after="0"/>
        <w:jc w:val="both"/>
        <w:rPr>
          <w:sz w:val="28"/>
          <w:szCs w:val="28"/>
        </w:rPr>
      </w:pPr>
      <w:r>
        <w:rPr>
          <w:sz w:val="28"/>
          <w:szCs w:val="28"/>
        </w:rPr>
      </w:r>
    </w:p>
    <w:p>
      <w:pPr>
        <w:pStyle w:val="NormalWeb"/>
        <w:spacing w:before="0" w:after="0"/>
        <w:ind w:right="-1" w:hanging="0"/>
        <w:jc w:val="both"/>
        <w:rPr>
          <w:sz w:val="28"/>
          <w:szCs w:val="28"/>
          <w:lang w:val="ru-RU"/>
        </w:rPr>
      </w:pPr>
      <w:r>
        <w:rPr>
          <w:sz w:val="28"/>
          <w:szCs w:val="28"/>
          <w:lang w:val="ru-RU"/>
        </w:rPr>
        <w:t xml:space="preserve">Про підсумки опалювального сезону 2020/2021 рр. та підготовку міських комунальних підприємств та соціальної сфери міста до роботи в осінньо-зимовий період 2021/2022 рр. </w:t>
      </w:r>
    </w:p>
    <w:p>
      <w:pPr>
        <w:pStyle w:val="NormalWeb"/>
        <w:spacing w:before="0" w:after="0"/>
        <w:jc w:val="both"/>
        <w:rPr>
          <w:sz w:val="28"/>
          <w:szCs w:val="28"/>
          <w:lang w:val="ru-RU"/>
        </w:rPr>
      </w:pPr>
      <w:r>
        <w:rPr>
          <w:sz w:val="28"/>
          <w:szCs w:val="28"/>
          <w:lang w:val="ru-RU"/>
        </w:rPr>
      </w:r>
    </w:p>
    <w:p>
      <w:pPr>
        <w:pStyle w:val="Normal"/>
        <w:spacing w:lineRule="auto" w:line="216" w:before="0" w:after="0"/>
        <w:ind w:firstLine="426"/>
        <w:contextualSpacing/>
        <w:jc w:val="both"/>
        <w:rPr>
          <w:rFonts w:ascii="Times New Roman" w:hAnsi="Times New Roman"/>
          <w:bCs/>
          <w:color w:val="000000"/>
          <w:sz w:val="28"/>
          <w:szCs w:val="28"/>
          <w:lang w:val="ru-RU"/>
        </w:rPr>
      </w:pPr>
      <w:r>
        <w:rPr>
          <w:rFonts w:ascii="Times New Roman" w:hAnsi="Times New Roman"/>
          <w:bCs/>
          <w:color w:val="000000"/>
          <w:sz w:val="28"/>
          <w:szCs w:val="28"/>
          <w:lang w:val="ru-RU"/>
        </w:rPr>
        <w:t>Належна підготовка об`єктів житлово-комунального господарства, закладів соціально-бюджетної сфери, енергетичного комплексу в осінньо-зимовий період 2020-2021 років показала, що в місті було забезпечено сталу роботу всіх житлово-комунальних служб. Опалювальний  сезон проходив без особливих ускладнень. Підприємтсва енергетичного комплексу та житлово- коммунального господарства забезпечили населенню, бюджетним установам та іншим споживачам стабільне постачання теплової та електричної енергії, газу, води та відведення стоків, утримання об</w:t>
      </w:r>
      <w:r>
        <w:rPr>
          <w:rFonts w:ascii="Times New Roman" w:hAnsi="Times New Roman"/>
          <w:bCs/>
          <w:color w:val="000000"/>
          <w:sz w:val="28"/>
          <w:szCs w:val="28"/>
        </w:rPr>
        <w:t>`</w:t>
      </w:r>
      <w:r>
        <w:rPr>
          <w:rFonts w:ascii="Times New Roman" w:hAnsi="Times New Roman"/>
          <w:bCs/>
          <w:color w:val="000000"/>
          <w:sz w:val="28"/>
          <w:szCs w:val="28"/>
          <w:lang w:val="ru-RU"/>
        </w:rPr>
        <w:t>єктів благоустрою. Місто не мало понад нормованих перебоїв з подачі тепла, води, газу та електроенергії.</w:t>
      </w:r>
    </w:p>
    <w:p>
      <w:pPr>
        <w:pStyle w:val="Normal"/>
        <w:spacing w:lineRule="auto" w:line="216" w:before="0" w:after="0"/>
        <w:ind w:firstLine="426"/>
        <w:contextualSpacing/>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Хід роботи постійно контролювався міським оперативним штабом та міським головою безпосередньо.</w:t>
      </w:r>
    </w:p>
    <w:p>
      <w:pPr>
        <w:pStyle w:val="Normal"/>
        <w:spacing w:lineRule="auto" w:line="216" w:before="0" w:after="0"/>
        <w:ind w:firstLine="426"/>
        <w:contextualSpacing/>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  </w:t>
      </w:r>
      <w:r>
        <w:rPr>
          <w:rFonts w:ascii="Times New Roman" w:hAnsi="Times New Roman"/>
          <w:sz w:val="28"/>
          <w:szCs w:val="28"/>
          <w:lang w:val="ru-RU"/>
        </w:rPr>
        <w:t>На підставі проведеного аналізу та  відповідних висновків, запропоновано план заходів з підготовки комунального господарства, житлового фонду та бюджетної інфраструктури міста Покров до осінньо-зимового періоду 2021-2022 років.</w:t>
      </w:r>
    </w:p>
    <w:p>
      <w:pPr>
        <w:pStyle w:val="NormalWeb"/>
        <w:spacing w:before="0" w:after="0"/>
        <w:ind w:firstLine="709"/>
        <w:jc w:val="both"/>
        <w:rPr>
          <w:sz w:val="28"/>
          <w:szCs w:val="28"/>
          <w:lang w:val="ru-RU"/>
        </w:rPr>
      </w:pPr>
      <w:r>
        <w:rPr>
          <w:sz w:val="28"/>
          <w:szCs w:val="28"/>
          <w:lang w:val="ru-RU"/>
        </w:rPr>
        <w:t>Заслухавши звіт начальника управління житлово – комунального</w:t>
      </w:r>
      <w:r>
        <w:rPr>
          <w:sz w:val="28"/>
          <w:szCs w:val="28"/>
          <w:lang w:val="uk-UA"/>
        </w:rPr>
        <w:t xml:space="preserve"> </w:t>
      </w:r>
      <w:r>
        <w:rPr>
          <w:sz w:val="28"/>
          <w:szCs w:val="28"/>
          <w:lang w:val="ru-RU"/>
        </w:rPr>
        <w:t>господарства та будівництва виконавчого комітету Покровської міської ради (далі – УЖКГ та будівництва) Ребенка В.В. про підсумки опалювального сезону 2020/2021 рр. та підготовку міських комунальних підприємств та соціальної сфери міста до роботи в осінньо-зимовий період 2021/2022 рр., з метою стабільного забезпечення об'єктів комунальної та бюджетної сфери теплом, питною водою, електричною енергією та газом, належного утримання будинків та прибудинкових територій, доріг та тротуарів, виконання заходів по енергозбереженню, керуючись статтею 30 Закону України «Про місцеве самоврядування в Україні», міська рада</w:t>
      </w:r>
    </w:p>
    <w:p>
      <w:pPr>
        <w:pStyle w:val="NormalWeb"/>
        <w:spacing w:before="0" w:after="0"/>
        <w:ind w:firstLine="709"/>
        <w:jc w:val="both"/>
        <w:rPr>
          <w:sz w:val="28"/>
          <w:szCs w:val="28"/>
          <w:lang w:val="ru-RU"/>
        </w:rPr>
      </w:pPr>
      <w:r>
        <w:rPr>
          <w:sz w:val="28"/>
          <w:szCs w:val="28"/>
          <w:lang w:val="ru-RU"/>
        </w:rPr>
      </w:r>
    </w:p>
    <w:p>
      <w:pPr>
        <w:pStyle w:val="NormalWeb"/>
        <w:spacing w:before="0" w:after="0"/>
        <w:jc w:val="both"/>
        <w:rPr>
          <w:lang w:val="ru-RU"/>
        </w:rPr>
      </w:pPr>
      <w:r>
        <w:rPr>
          <w:b/>
          <w:bCs/>
          <w:sz w:val="28"/>
          <w:szCs w:val="28"/>
          <w:lang w:val="ru-RU"/>
        </w:rPr>
        <w:t>ВИРІШИЛА:</w:t>
      </w:r>
    </w:p>
    <w:p>
      <w:pPr>
        <w:pStyle w:val="NormalWeb"/>
        <w:spacing w:before="0" w:after="0"/>
        <w:ind w:firstLine="709"/>
        <w:jc w:val="both"/>
        <w:rPr>
          <w:sz w:val="28"/>
          <w:szCs w:val="28"/>
          <w:lang w:val="ru-RU"/>
        </w:rPr>
      </w:pPr>
      <w:r>
        <w:rPr>
          <w:sz w:val="28"/>
          <w:szCs w:val="28"/>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1. Інформацію начальника УЖКГ та будівництва</w:t>
      </w:r>
      <w:r>
        <w:rPr>
          <w:rFonts w:ascii="Times New Roman" w:hAnsi="Times New Roman"/>
          <w:sz w:val="28"/>
          <w:lang w:val="ru-RU"/>
        </w:rPr>
        <w:t xml:space="preserve"> Ребенка В.В. </w:t>
      </w:r>
      <w:r>
        <w:rPr>
          <w:rFonts w:ascii="Times New Roman" w:hAnsi="Times New Roman"/>
          <w:sz w:val="28"/>
          <w:szCs w:val="28"/>
          <w:lang w:val="ru-RU"/>
        </w:rPr>
        <w:t>про підсумки опалювального сезону 2020/2021 рр. та підготовку міських комунальних підприємств та соціальної сфери міста до роботи в осінньо-зимовий період 2021/2022 рр. прийняти до відома, додається.</w:t>
      </w:r>
    </w:p>
    <w:p>
      <w:pPr>
        <w:pStyle w:val="Normal"/>
        <w:spacing w:lineRule="auto" w:line="216" w:before="0" w:after="0"/>
        <w:ind w:firstLine="708"/>
        <w:contextualSpacing/>
        <w:jc w:val="both"/>
        <w:rPr>
          <w:lang w:val="ru-RU"/>
        </w:rPr>
      </w:pPr>
      <w:r>
        <w:rPr>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2. Роботу комунальних підприємств, бюджетних установ та закладів, енергопостачальних компаній по забезпеченню життєдіяльності міста в  осінньо-зимовий період 2020-2021 років вважати задовільною.</w:t>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3. Затвердити план заходів з підготовки міських комунальних підприємств та соціальної сфери міста до роботи в осінньо-зимовий період 2021/2022 рр., що додається.</w:t>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4. Керівникам комунальних підприємств, бюджетних установ та закладів, організацій незалежно від форм власності міста: ПМКП «ЖИТЛКОМСЕРВІС» (Міненко В.О.), МКП «Покровводоканал» (Захаренко Є.М.), ПМКП «Добробут» (Сергєєв Р.О.), управляючої компанії  ТОВ «Універсал-Сервіс ЛТД»        (Колпакчі О.В. – за згодою), КП «ЦМЛ ПМР ДО» (Шкіль А.П.), КНП «ЦПМСД Покровської міської ради» (Леонтьєв О.О.), УЖКГ та будівництва (Ребенок В.В.), управлінню освіти виконавчого комітету Покровської міської ради          (Матвєєва О.О.), відділу культури виконавчого комітету Покровської міської ради (Сударєва Т.М.), ТДВ «Дніпрокомунтранс» (Волошина І.І. – за згодою), об’єднань співвласників багатоповерхових будинків: «Злагода» (</w:t>
      </w:r>
      <w:r>
        <w:rPr>
          <w:rFonts w:ascii="Times New Roman" w:hAnsi="Times New Roman"/>
          <w:color w:val="000000"/>
          <w:sz w:val="28"/>
          <w:szCs w:val="28"/>
          <w:lang w:val="ru-RU"/>
        </w:rPr>
        <w:t>Пархоменко А.П.), «Гірник» (Кухтіна Л.О.), «Новосел» (Меркулов Р.М.), «Схід-97» (Приходько Л.В.),</w:t>
      </w:r>
      <w:r>
        <w:rPr>
          <w:rFonts w:ascii="Times New Roman" w:hAnsi="Times New Roman"/>
          <w:sz w:val="28"/>
          <w:szCs w:val="28"/>
          <w:lang w:val="ru-RU"/>
        </w:rPr>
        <w:t xml:space="preserve"> ДП ЖКК ЗАТ «ОВЕТРІ» (Чепець Л.І.), «Дубок-2016» (Коротаєв С.В.), Затишок-11 (Ващенко С.В.), «Білі лебеді» (Цавалюк І.А.), «Чегор»        (Михайлюк Т.М.), «Сонячна домівка» (Ляшенко А.В.), «Скіфське містечко» (Ромашко О.О.), «Надія 27» (Вікторовський І.О.) під особисту відповідальність забезпечити виконання затверджених заходів.</w:t>
      </w:r>
    </w:p>
    <w:p>
      <w:pPr>
        <w:pStyle w:val="Normal"/>
        <w:spacing w:lineRule="auto" w:line="216" w:before="0" w:after="0"/>
        <w:ind w:firstLine="708"/>
        <w:contextualSpacing/>
        <w:jc w:val="right"/>
        <w:rPr>
          <w:rFonts w:ascii="Times New Roman" w:hAnsi="Times New Roman"/>
          <w:b/>
          <w:b/>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01 вересня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5. Встановити кінцевий термін виконання заходів  з  підготовки  котелень, топкових, теплових мереж для опалення об’єктів комунальних підприємств, бюджетних установ та соціальної сфери до опалювального сезону 2021-2022 років  з  оформленням  паспортів  готовності. </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01 вересня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6. З метою недопущення руйнування та збереження внутрішньо-будинкових інженерних мереж житлових будинків, будівель бюджетних установ та закладів в осінньо-зимовий період 2021-2022 років під особисту відповідальність керівників: управляючої компанії ТОВ «Універсал-Сервіс ЛТД» (Колпакчі О.В. – за згодою), ПМКП «ЖИТЛКОМСЕРВІС» (Міненко В.О.), управлінню освіти виконавчого комітету Покровської міської ради (Матвєєва О.О.), КП «ЦМЛ ПМР ДО»     (Шкіль А.П.), КНП «ЦПМСД Покровської міської ради» (Леонтьєв О.О.), відділу культури виконавчого комітету Покровської міської ради (Сударєва Т.М.), ДПТНЗ «Покровський центр підготовки і перепідготовки робітничих кадрів» (Дяченко Н.В.), об’єднань співвласників багатоповерхових будинків: «Злагода» (</w:t>
      </w:r>
      <w:r>
        <w:rPr>
          <w:rFonts w:ascii="Times New Roman" w:hAnsi="Times New Roman"/>
          <w:color w:val="000000"/>
          <w:sz w:val="28"/>
          <w:szCs w:val="28"/>
          <w:lang w:val="ru-RU"/>
        </w:rPr>
        <w:t xml:space="preserve">Пархоменко А.П.), «Гірник» (Кухтіна Л.О.), «Новосел» (Меркулов Р.М.), «Схід-97» (Приходько Л.В.), </w:t>
      </w:r>
      <w:r>
        <w:rPr>
          <w:rFonts w:ascii="Times New Roman" w:hAnsi="Times New Roman"/>
          <w:sz w:val="28"/>
          <w:szCs w:val="28"/>
          <w:lang w:val="ru-RU"/>
        </w:rPr>
        <w:t>ДП ЖКК ЗАТ «ОВЕТРІ» (Чепець Л.І.), «Дубок-2016» (Коротаєв С.В.), Затишок-11 (Ващенко С.В.), «Білі лебеді»  (Цавалюк І.А.), «Чегор» (Михайлюк Т.М.), «Сонячна домівка» (Ляшенко А.В.), «Скіфське містечко» (Ромашко О.О.), «Надія 27» (Вікторовський І.О.) забезпечити утеплення, поточний ремонт та стабільний робочий стан внутрішньо-будинкових інженерних мереж житлових будинків, будівель бюджетних установ та закладів. Виконати заходи по недопущенню сторонніх осіб в підвальні  приміщення,  горища  та  покрівлі   житлових   будинків,      будівель</w:t>
      </w:r>
    </w:p>
    <w:p>
      <w:pPr>
        <w:pStyle w:val="Normal"/>
        <w:widowControl/>
        <w:suppressAutoHyphens w:val="true"/>
        <w:bidi w:val="0"/>
        <w:spacing w:lineRule="auto" w:line="216" w:before="0" w:after="0"/>
        <w:ind w:left="0" w:right="0" w:hanging="0"/>
        <w:contextualSpacing/>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бюджетних установ та закладів.</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01 жовтня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567"/>
        <w:contextualSpacing/>
        <w:jc w:val="both"/>
        <w:rPr>
          <w:rFonts w:ascii="Times New Roman" w:hAnsi="Times New Roman"/>
          <w:lang w:val="ru-RU"/>
        </w:rPr>
      </w:pPr>
      <w:r>
        <w:rPr>
          <w:rFonts w:ascii="Times New Roman" w:hAnsi="Times New Roman"/>
          <w:sz w:val="28"/>
          <w:szCs w:val="28"/>
          <w:lang w:val="ru-RU"/>
        </w:rPr>
        <w:t>7. Всім керівникам комунальних підприємств, бюджетних установ та закладів:</w:t>
      </w:r>
    </w:p>
    <w:p>
      <w:pPr>
        <w:pStyle w:val="Normal"/>
        <w:spacing w:lineRule="auto" w:line="216" w:before="0" w:after="0"/>
        <w:ind w:firstLine="567"/>
        <w:contextualSpacing/>
        <w:jc w:val="both"/>
        <w:rPr>
          <w:rFonts w:ascii="Times New Roman" w:hAnsi="Times New Roman"/>
          <w:lang w:val="ru-RU"/>
        </w:rPr>
      </w:pPr>
      <w:r>
        <w:rPr>
          <w:rFonts w:ascii="Times New Roman" w:hAnsi="Times New Roman"/>
          <w:sz w:val="28"/>
          <w:szCs w:val="28"/>
          <w:lang w:val="ru-RU"/>
        </w:rPr>
        <w:t>- провести промивку та гідравлічні випробування систем центрального теплопостачання;</w:t>
      </w:r>
    </w:p>
    <w:p>
      <w:pPr>
        <w:pStyle w:val="Normal"/>
        <w:spacing w:lineRule="auto" w:line="216" w:before="0" w:after="0"/>
        <w:ind w:firstLine="567"/>
        <w:contextualSpacing/>
        <w:jc w:val="both"/>
        <w:rPr>
          <w:rFonts w:ascii="Times New Roman" w:hAnsi="Times New Roman"/>
          <w:lang w:val="ru-RU"/>
        </w:rPr>
      </w:pPr>
      <w:r>
        <w:rPr>
          <w:rFonts w:ascii="Times New Roman" w:hAnsi="Times New Roman"/>
          <w:sz w:val="28"/>
          <w:szCs w:val="28"/>
          <w:lang w:val="ru-RU"/>
        </w:rPr>
        <w:t>- здійснити пробні пуски тепла на всі об’єкти бюджетних установ та соціальної сфери;</w:t>
      </w:r>
    </w:p>
    <w:p>
      <w:pPr>
        <w:pStyle w:val="Normal"/>
        <w:spacing w:lineRule="auto" w:line="216" w:before="0" w:after="0"/>
        <w:ind w:firstLine="567"/>
        <w:contextualSpacing/>
        <w:jc w:val="both"/>
        <w:rPr>
          <w:rFonts w:ascii="Times New Roman" w:hAnsi="Times New Roman"/>
          <w:sz w:val="28"/>
          <w:szCs w:val="28"/>
          <w:lang w:val="ru-RU"/>
        </w:rPr>
      </w:pPr>
      <w:r>
        <w:rPr>
          <w:rFonts w:ascii="Times New Roman" w:hAnsi="Times New Roman"/>
          <w:sz w:val="28"/>
          <w:szCs w:val="28"/>
          <w:lang w:val="ru-RU"/>
        </w:rPr>
        <w:t>- оформити паспорти готовності до роботи в опалювальний період.</w:t>
      </w:r>
    </w:p>
    <w:p>
      <w:pPr>
        <w:pStyle w:val="Normal"/>
        <w:spacing w:lineRule="auto" w:line="216" w:before="0" w:after="0"/>
        <w:ind w:firstLine="567"/>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20 серпня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8. Керівникам підприємств міста: ПМКП «Добробут» (Сергєєв Р.О.),  управляючої компанії ТОВ «Універсал-Сервіс ЛТД» (Колпакчі О.В. – за згодою), МКП «Покровводоканал» (Захаренко Є.М.), ПМКП «ЖИТЛКОМСЕРВІС» (Міненко В.О.), КП «ЦМЛ ПМР ДО» (Шкіль А.П.),  КНП «ЦПМСД Покровської міської ради» (Леонтьєв О.О.), об’єднань співвласників багатоповерхових будинків: «Злагода» (</w:t>
      </w:r>
      <w:r>
        <w:rPr>
          <w:rFonts w:ascii="Times New Roman" w:hAnsi="Times New Roman"/>
          <w:color w:val="000000"/>
          <w:sz w:val="28"/>
          <w:szCs w:val="28"/>
          <w:lang w:val="ru-RU"/>
        </w:rPr>
        <w:t xml:space="preserve">Пархоменко А.П.), «Гірник» (Кухтіна Л.О.), «Новосел» (Меркулов Р.М.), «Схід-97»   (Приходько Л.В.), </w:t>
      </w:r>
      <w:r>
        <w:rPr>
          <w:rFonts w:ascii="Times New Roman" w:hAnsi="Times New Roman"/>
          <w:sz w:val="28"/>
          <w:szCs w:val="28"/>
          <w:lang w:val="ru-RU"/>
        </w:rPr>
        <w:t xml:space="preserve"> ДП ЖКК ЗАТ «ОВЕТРІ»  (Чепець Л.І.),   «Дубок-2016» (Коротаєв С.В.), Затишок-11 (Ващенко С.В.), «Білі лебеді» (Цавалюк І.А.), «Чегор» (Михайлюк Т.М.), «Сонячна домівка»    (Ляшенко А.В.), «Скіфське містечко» (Ромашко О.О.), «Надія 27»    (Вікторовський І.О.)  забезпечити заготовку достатньої кількості посипкового матеріалу та інвентарю, підготувати дорожню техніку для стабільної  роботи міста в умовах осінньо-зимового періоду 2021-2022 років.</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 до 01 листопада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9. Керівникам комунальних підприємств та установ: МКП «Покровводоканал» (Захаренко Є.М..),  КП «ЦМЛ ПМР ДО»   (Шкіль А.П.), КНП «ЦПМСД Покровської міської ради» (Леонтьєв О.О.),  управлінню освіти виконавчого комітету Покровської міської ради </w:t>
      </w:r>
      <w:r>
        <w:rPr>
          <w:rFonts w:ascii="Times New Roman" w:hAnsi="Times New Roman"/>
          <w:sz w:val="28"/>
          <w:szCs w:val="28"/>
          <w:lang w:val="uk-UA"/>
        </w:rPr>
        <w:t xml:space="preserve"> </w:t>
      </w:r>
      <w:r>
        <w:rPr>
          <w:rFonts w:ascii="Times New Roman" w:hAnsi="Times New Roman"/>
          <w:sz w:val="28"/>
          <w:szCs w:val="28"/>
          <w:lang w:val="ru-RU"/>
        </w:rPr>
        <w:t>(Матвєєва О.О.), відділу культури виконавчого комітету Покровської міської ради (Сударєва Т.М.) провести  перевірку технічного стану джерел зовнішнього протипожежного водопостачання та забезпечити їх робочий стан.</w:t>
      </w:r>
    </w:p>
    <w:p>
      <w:pPr>
        <w:pStyle w:val="Normal"/>
        <w:spacing w:lineRule="auto" w:line="216" w:before="0" w:after="0"/>
        <w:ind w:firstLine="708"/>
        <w:contextualSpacing/>
        <w:jc w:val="right"/>
        <w:rPr>
          <w:rFonts w:ascii="Times New Roman" w:hAnsi="Times New Roman"/>
          <w:b/>
          <w:b/>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постійно</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170"/>
        <w:ind w:firstLine="709"/>
        <w:contextualSpacing/>
        <w:jc w:val="both"/>
        <w:rPr>
          <w:rFonts w:ascii="Times New Roman" w:hAnsi="Times New Roman"/>
          <w:sz w:val="28"/>
          <w:szCs w:val="28"/>
          <w:lang w:val="ru-RU"/>
        </w:rPr>
      </w:pPr>
      <w:r>
        <w:rPr>
          <w:rFonts w:ascii="Times New Roman" w:hAnsi="Times New Roman"/>
          <w:sz w:val="28"/>
          <w:szCs w:val="28"/>
          <w:lang w:val="ru-RU"/>
        </w:rPr>
        <w:t>10. Керівникам: МКП «Покроводоканал» (Захаренок Є.М.), управляючої компанії ТОВ «Універсал-Сервіс ЛТД» (Колпакчі О.В. – за згодою),  ПМКП «Добробут» (Сергєєв Р.О.), АТ «ПОКРОВСЬКИЙ ГЗК» (Шуваєв С.П.</w:t>
        <w:softHyphen/>
        <w:t xml:space="preserve"> – за згодою), Покровської дільниці Нікопольського відділення  АТ «Дніпропетровськгаз» (Кряжевських З.В. – за згодою), станційно-лінійній дільниці №2 комбінованого центру телекомунікацій №</w:t>
      </w:r>
      <w:r>
        <w:rPr>
          <w:rFonts w:ascii="Times New Roman" w:hAnsi="Times New Roman"/>
          <w:sz w:val="28"/>
          <w:szCs w:val="28"/>
          <w:lang w:val="uk-UA"/>
        </w:rPr>
        <w:t xml:space="preserve"> </w:t>
      </w:r>
      <w:r>
        <w:rPr>
          <w:rFonts w:ascii="Times New Roman" w:hAnsi="Times New Roman"/>
          <w:sz w:val="28"/>
          <w:szCs w:val="28"/>
          <w:lang w:val="ru-RU"/>
        </w:rPr>
        <w:t>526 ДФ ПАТ «Укртелеком» (Нікіфоров О.М. – за згодою) постійно забезпечувати наявність люків на колодязях інженерних мереж, які знаходяться на території міста.</w:t>
      </w:r>
    </w:p>
    <w:p>
      <w:pPr>
        <w:pStyle w:val="Normal"/>
        <w:spacing w:lineRule="auto" w:line="216" w:before="0" w:after="170"/>
        <w:ind w:firstLine="709"/>
        <w:contextualSpacing/>
        <w:jc w:val="both"/>
        <w:rPr>
          <w:rFonts w:ascii="Times New Roman" w:hAnsi="Times New Roman"/>
          <w:sz w:val="28"/>
          <w:szCs w:val="28"/>
          <w:lang w:val="ru-RU"/>
        </w:rPr>
      </w:pPr>
      <w:r>
        <w:rPr>
          <w:rFonts w:ascii="Times New Roman" w:hAnsi="Times New Roman"/>
          <w:sz w:val="28"/>
          <w:szCs w:val="28"/>
          <w:lang w:val="ru-RU"/>
        </w:rPr>
        <w:t>11. Керівникам: МКП «Покроводоканал» (Захаренко Є.М.), управляючої компанії ТОВ «Універсал-Сервіс ЛТД» (Колпакчі О.В. – за згодою), Покровської  дільниці Нікопольського відділення АТ «Дніпропетровськгаз» (Кряжевських З.В. – за згодою), Нікопольському РЕМ АТ «ДТЕК Дніпровські електромережі» (Мороз  П.Г. – за згодою) виконати благоустрій територій після виконання аварійно-відновлювальних робіт на мережах підприємств.</w:t>
      </w:r>
    </w:p>
    <w:p>
      <w:pPr>
        <w:pStyle w:val="Normal"/>
        <w:spacing w:lineRule="auto" w:line="216"/>
        <w:rPr>
          <w:rFonts w:ascii="Times New Roman" w:hAnsi="Times New Roman"/>
          <w:b/>
          <w:b/>
          <w:sz w:val="28"/>
          <w:szCs w:val="28"/>
          <w:lang w:val="ru-RU"/>
        </w:rPr>
      </w:pPr>
      <w:r>
        <w:rPr>
          <w:b/>
          <w:lang w:val="ru-RU"/>
        </w:rPr>
        <w:t xml:space="preserve">                                                                                                        </w:t>
      </w: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01 червня 2021 року</w:t>
      </w:r>
    </w:p>
    <w:p>
      <w:pPr>
        <w:pStyle w:val="NormalWeb"/>
        <w:spacing w:lineRule="auto" w:line="216" w:before="0" w:after="0"/>
        <w:ind w:firstLine="709"/>
        <w:jc w:val="both"/>
        <w:rPr>
          <w:sz w:val="28"/>
          <w:szCs w:val="28"/>
          <w:lang w:val="ru-RU"/>
        </w:rPr>
      </w:pPr>
      <w:r>
        <w:rPr>
          <w:sz w:val="28"/>
          <w:szCs w:val="28"/>
          <w:lang w:val="ru-RU"/>
        </w:rPr>
        <w:t>12. Управляючій компанії ТОВ «Універсал-Сервіс ЛТД» (Колпакчі О.В. – за згодою), МКП «Покровводоканал» (Захаренко Є.М.),</w:t>
      </w:r>
      <w:r>
        <w:rPr>
          <w:sz w:val="28"/>
          <w:szCs w:val="28"/>
          <w:lang w:val="uk-UA"/>
        </w:rPr>
        <w:t xml:space="preserve"> </w:t>
      </w:r>
      <w:r>
        <w:rPr>
          <w:sz w:val="28"/>
          <w:szCs w:val="28"/>
          <w:lang w:val="ru-RU"/>
        </w:rPr>
        <w:t>ПМКП «ЖИТЛКОМСЕРВІС» (Міненко В.О.), головам ОСББ міста, ДП ЖКК ЗАТ «ОВЕТРІ» (Чепець Л.І.):</w:t>
      </w:r>
    </w:p>
    <w:p>
      <w:pPr>
        <w:pStyle w:val="NormalWeb"/>
        <w:spacing w:lineRule="auto" w:line="216" w:before="0" w:after="0"/>
        <w:ind w:firstLine="709"/>
        <w:jc w:val="both"/>
        <w:rPr>
          <w:sz w:val="28"/>
          <w:szCs w:val="28"/>
          <w:lang w:val="ru-RU"/>
        </w:rPr>
      </w:pPr>
      <w:r>
        <w:rPr>
          <w:sz w:val="28"/>
          <w:szCs w:val="28"/>
          <w:lang w:val="ru-RU"/>
        </w:rPr>
        <w:t>- активізувати роботу по стягненню зі споживачів дебіторської</w:t>
      </w:r>
    </w:p>
    <w:p>
      <w:pPr>
        <w:pStyle w:val="NormalWeb"/>
        <w:spacing w:lineRule="auto" w:line="216" w:before="0" w:after="0"/>
        <w:ind w:firstLine="709"/>
        <w:jc w:val="both"/>
        <w:rPr>
          <w:sz w:val="28"/>
          <w:szCs w:val="28"/>
          <w:lang w:val="ru-RU"/>
        </w:rPr>
      </w:pPr>
      <w:r>
        <w:rPr>
          <w:sz w:val="28"/>
          <w:szCs w:val="28"/>
          <w:lang w:val="ru-RU"/>
        </w:rPr>
        <w:t>заборгованості за житлово - комунальні послуги;</w:t>
      </w:r>
    </w:p>
    <w:p>
      <w:pPr>
        <w:pStyle w:val="Normal"/>
        <w:tabs>
          <w:tab w:val="clear" w:pos="709"/>
          <w:tab w:val="left" w:pos="0" w:leader="none"/>
        </w:tabs>
        <w:spacing w:lineRule="auto" w:line="216" w:before="0" w:after="0"/>
        <w:ind w:firstLine="567"/>
        <w:contextualSpacing/>
        <w:jc w:val="both"/>
        <w:rPr>
          <w:rFonts w:ascii="Times New Roman" w:hAnsi="Times New Roman"/>
          <w:bCs/>
          <w:sz w:val="28"/>
          <w:szCs w:val="28"/>
          <w:lang w:val="ru-RU"/>
        </w:rPr>
      </w:pPr>
      <w:r>
        <w:rPr>
          <w:rFonts w:ascii="Times New Roman" w:hAnsi="Times New Roman"/>
          <w:sz w:val="28"/>
          <w:szCs w:val="28"/>
          <w:lang w:val="ru-RU"/>
        </w:rPr>
        <w:t>- здійснити розрахунки з погашення кредиторської заборгованості за надані комунальні послуги</w:t>
      </w:r>
      <w:r>
        <w:rPr>
          <w:rFonts w:ascii="Times New Roman" w:hAnsi="Times New Roman"/>
          <w:bCs/>
          <w:sz w:val="28"/>
          <w:szCs w:val="28"/>
          <w:lang w:val="ru-RU"/>
        </w:rPr>
        <w:t>.</w:t>
      </w:r>
    </w:p>
    <w:p>
      <w:pPr>
        <w:pStyle w:val="Normal"/>
        <w:tabs>
          <w:tab w:val="clear" w:pos="709"/>
          <w:tab w:val="left" w:pos="0" w:leader="none"/>
        </w:tabs>
        <w:spacing w:lineRule="auto" w:line="216" w:before="0" w:after="0"/>
        <w:ind w:firstLine="567"/>
        <w:contextualSpacing/>
        <w:jc w:val="right"/>
        <w:rPr>
          <w:rFonts w:ascii="Times New Roman" w:hAnsi="Times New Roman"/>
          <w:b/>
          <w:b/>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постійно</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13. Теплопостачальним компаніям: </w:t>
      </w:r>
      <w:r>
        <w:rPr>
          <w:rFonts w:ascii="Times New Roman" w:hAnsi="Times New Roman"/>
          <w:sz w:val="28"/>
          <w:szCs w:val="28"/>
          <w:shd w:fill="FFFFFF" w:val="clear"/>
          <w:lang w:val="ru-RU"/>
        </w:rPr>
        <w:t>ТОВ "АПС Пауер Технолоджи"</w:t>
      </w:r>
      <w:r>
        <w:rPr>
          <w:rFonts w:ascii="Times New Roman" w:hAnsi="Times New Roman"/>
          <w:sz w:val="28"/>
          <w:szCs w:val="28"/>
          <w:lang w:val="ru-RU"/>
        </w:rPr>
        <w:t xml:space="preserve"> (Кащенко С.О. – за згодою), ТОВ «Укртехресурс» (Мациборко І.С. – за згодою), ТОВ «Титан Теплоенерго» (Сухомуд Ю.А. – за згодою), ТОВ «Теплоінвест Україна» (Гільдін І.М.) підготувати котельні, топкові та теплові мережі до стабільного теплопостачання об’єктів бюджетних установ та комунальних закладів в осінньо-зимовий період 2021-2022 років. Оформити та здати паспорти готовності цих об’єктів в Департамент ЖКГ та будівництва ОДА.</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до 20 серпня 2021 року</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14. Начальнику Нікопольського РЕМ АТ «ДТЕК Дніпровські електромережі» (Мороз П.Г. – за згодою):</w:t>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 виконати в повному обсязі капітальні та поточні планово-попереджувальні ремонти та налагодження електрообладнання трансформаторних підстанцій  та  високовольтних  повітряних та кабельних силових ліній;</w:t>
      </w:r>
    </w:p>
    <w:p>
      <w:pPr>
        <w:pStyle w:val="Normal"/>
        <w:spacing w:lineRule="auto" w:line="216" w:before="0" w:after="0"/>
        <w:ind w:firstLine="708"/>
        <w:contextualSpacing/>
        <w:jc w:val="right"/>
        <w:rPr>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згідно графіків</w:t>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 з</w:t>
      </w:r>
      <w:bookmarkStart w:id="0" w:name="_GoBack"/>
      <w:bookmarkEnd w:id="0"/>
      <w:r>
        <w:rPr>
          <w:rFonts w:ascii="Times New Roman" w:hAnsi="Times New Roman"/>
          <w:sz w:val="28"/>
          <w:szCs w:val="28"/>
          <w:lang w:val="ru-RU"/>
        </w:rPr>
        <w:t>абезпечити роботу аварійно-відновлювальних бригад по усуненню аварійних ситуацій на електромережах міста та по заявам мешканців в цілодобовому режимі.</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протягом року</w:t>
      </w:r>
    </w:p>
    <w:p>
      <w:pPr>
        <w:pStyle w:val="Normal"/>
        <w:spacing w:lineRule="auto" w:line="216" w:before="0" w:after="0"/>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15. Керівнику Покровської дільниці Нікопольського відділення               АТ «Дніпропетровськгаз» (Кряжевських З.В. – за згодою) виконати в 2021 році в повному обсязі заплановані поточні ремонти та технічне обслуговування внутрішньо-будинкових газових мереж багатоповерхових житлових будинків та об’єктів бюджетної сфери в м. Покров.</w:t>
      </w:r>
    </w:p>
    <w:p>
      <w:pPr>
        <w:pStyle w:val="Normal"/>
        <w:spacing w:lineRule="auto" w:line="216" w:before="0" w:after="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w:t>
      </w:r>
      <w:r>
        <w:rPr>
          <w:rFonts w:ascii="Times New Roman" w:hAnsi="Times New Roman"/>
          <w:sz w:val="28"/>
          <w:szCs w:val="28"/>
          <w:lang w:val="ru-RU"/>
        </w:rPr>
        <w:t xml:space="preserve"> </w:t>
      </w:r>
      <w:r>
        <w:rPr>
          <w:rFonts w:ascii="Times New Roman" w:hAnsi="Times New Roman"/>
          <w:b/>
          <w:sz w:val="28"/>
          <w:szCs w:val="28"/>
          <w:lang w:val="ru-RU"/>
        </w:rPr>
        <w:t>згідно графіків</w:t>
      </w:r>
    </w:p>
    <w:p>
      <w:pPr>
        <w:pStyle w:val="Normal"/>
        <w:spacing w:lineRule="auto" w:line="216" w:before="0" w:after="0"/>
        <w:ind w:firstLine="708"/>
        <w:contextualSpacing/>
        <w:jc w:val="both"/>
        <w:rPr>
          <w:rFonts w:ascii="Times New Roman" w:hAnsi="Times New Roman"/>
          <w:sz w:val="6"/>
          <w:szCs w:val="6"/>
          <w:lang w:val="ru-RU"/>
        </w:rPr>
      </w:pPr>
      <w:r>
        <w:rPr>
          <w:rFonts w:ascii="Times New Roman" w:hAnsi="Times New Roman"/>
          <w:sz w:val="6"/>
          <w:szCs w:val="6"/>
          <w:lang w:val="ru-RU"/>
        </w:rPr>
      </w:r>
    </w:p>
    <w:p>
      <w:pPr>
        <w:pStyle w:val="Normal"/>
        <w:spacing w:lineRule="auto" w:line="216" w:before="0" w:after="0"/>
        <w:ind w:firstLine="708"/>
        <w:contextualSpacing/>
        <w:jc w:val="both"/>
        <w:rPr>
          <w:rFonts w:ascii="Times New Roman" w:hAnsi="Times New Roman"/>
          <w:sz w:val="28"/>
          <w:szCs w:val="28"/>
          <w:lang w:val="ru-RU"/>
        </w:rPr>
      </w:pPr>
      <w:r>
        <w:rPr>
          <w:rFonts w:ascii="Times New Roman" w:hAnsi="Times New Roman"/>
          <w:sz w:val="28"/>
          <w:szCs w:val="28"/>
          <w:lang w:val="ru-RU"/>
        </w:rPr>
        <w:t>16. Фінансовому управлінню Покровської міської ради (Міщенко Т.В.) забезпечити фінансування робіт з підготовки міста до осінньо-зимового   періоду 2021-2022 років у відповідності до затвердженого бюджету   міста на 2021 рік.</w:t>
      </w:r>
    </w:p>
    <w:p>
      <w:pPr>
        <w:pStyle w:val="NormalWeb"/>
        <w:spacing w:before="0" w:after="0"/>
        <w:ind w:firstLine="709"/>
        <w:jc w:val="both"/>
        <w:rPr>
          <w:sz w:val="28"/>
          <w:szCs w:val="28"/>
          <w:lang w:val="ru-RU"/>
        </w:rPr>
      </w:pPr>
      <w:r>
        <w:rPr>
          <w:sz w:val="28"/>
          <w:szCs w:val="28"/>
          <w:lang w:val="ru-RU"/>
        </w:rPr>
        <w:t>17. Контроль за виконанням цього рішення покласти на заступників міського голови за напрямками роботи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Web"/>
        <w:spacing w:before="0" w:after="0"/>
        <w:ind w:firstLine="709"/>
        <w:jc w:val="both"/>
        <w:rPr>
          <w:lang w:val="ru-RU"/>
        </w:rPr>
      </w:pPr>
      <w:r>
        <w:rPr>
          <w:lang w:val="ru-RU"/>
        </w:rPr>
      </w:r>
    </w:p>
    <w:p>
      <w:pPr>
        <w:pStyle w:val="NormalWeb"/>
        <w:spacing w:before="0" w:after="0"/>
        <w:ind w:firstLine="709"/>
        <w:jc w:val="both"/>
        <w:rPr>
          <w:lang w:val="ru-RU"/>
        </w:rPr>
      </w:pPr>
      <w:r>
        <w:rPr>
          <w:lang w:val="ru-RU"/>
        </w:rPr>
      </w:r>
    </w:p>
    <w:p>
      <w:pPr>
        <w:pStyle w:val="NormalWeb"/>
        <w:spacing w:before="0" w:after="0"/>
        <w:ind w:firstLine="709"/>
        <w:jc w:val="both"/>
        <w:rPr>
          <w:lang w:val="ru-RU"/>
        </w:rPr>
      </w:pPr>
      <w:r>
        <w:rPr>
          <w:lang w:val="ru-RU"/>
        </w:rPr>
      </w:r>
    </w:p>
    <w:p>
      <w:pPr>
        <w:sectPr>
          <w:type w:val="nextPage"/>
          <w:pgSz w:w="11906" w:h="16838"/>
          <w:pgMar w:left="1425" w:right="566" w:header="0" w:top="1134" w:footer="0" w:bottom="1134" w:gutter="0"/>
          <w:pgNumType w:fmt="decimal"/>
          <w:formProt w:val="false"/>
          <w:textDirection w:val="lrTb"/>
          <w:docGrid w:type="default" w:linePitch="360" w:charSpace="0"/>
        </w:sectPr>
        <w:pStyle w:val="Style18"/>
        <w:spacing w:before="0" w:after="0"/>
        <w:jc w:val="both"/>
        <w:rPr>
          <w:sz w:val="28"/>
          <w:szCs w:val="28"/>
          <w:lang w:val="uk-UA"/>
        </w:rPr>
      </w:pPr>
      <w:r>
        <w:rPr>
          <w:sz w:val="28"/>
          <w:szCs w:val="28"/>
          <w:lang w:val="uk-UA"/>
        </w:rPr>
        <w:t>Міський голова                                                                                       О.М.Шаповал</w:t>
      </w:r>
    </w:p>
    <w:p>
      <w:pPr>
        <w:pStyle w:val="Normal"/>
        <w:spacing w:lineRule="auto" w:line="240" w:before="0" w:after="160"/>
        <w:contextualSpacing/>
        <w:jc w:val="center"/>
        <w:rPr>
          <w:rFonts w:ascii="Times New Roman" w:hAnsi="Times New Roman"/>
          <w:sz w:val="28"/>
          <w:szCs w:val="28"/>
        </w:rPr>
      </w:pPr>
      <w:r>
        <w:rPr>
          <w:rFonts w:ascii="Times New Roman" w:hAnsi="Times New Roman"/>
          <w:b/>
          <w:sz w:val="32"/>
          <w:szCs w:val="32"/>
        </w:rPr>
        <w:t>ЗВІТ</w:t>
      </w:r>
    </w:p>
    <w:p>
      <w:pPr>
        <w:pStyle w:val="Normal"/>
        <w:tabs>
          <w:tab w:val="clear" w:pos="709"/>
          <w:tab w:val="left" w:pos="4346" w:leader="none"/>
        </w:tabs>
        <w:spacing w:lineRule="auto" w:line="240" w:before="0" w:after="160"/>
        <w:contextualSpacing/>
        <w:jc w:val="center"/>
        <w:rPr>
          <w:rFonts w:ascii="Times New Roman" w:hAnsi="Times New Roman"/>
          <w:b/>
          <w:b/>
          <w:color w:val="FF0000"/>
          <w:sz w:val="32"/>
          <w:szCs w:val="32"/>
        </w:rPr>
      </w:pPr>
      <w:r>
        <w:rPr>
          <w:rFonts w:ascii="Times New Roman" w:hAnsi="Times New Roman"/>
          <w:b/>
          <w:sz w:val="32"/>
          <w:szCs w:val="32"/>
        </w:rPr>
        <w:t>Про підсумки опалювального сезону 2020/2021 рр.</w:t>
      </w:r>
    </w:p>
    <w:p>
      <w:pPr>
        <w:pStyle w:val="Normal"/>
        <w:tabs>
          <w:tab w:val="clear" w:pos="709"/>
          <w:tab w:val="left" w:pos="4346" w:leader="none"/>
        </w:tabs>
        <w:spacing w:lineRule="auto" w:line="240" w:before="0" w:after="160"/>
        <w:contextualSpacing/>
        <w:jc w:val="center"/>
        <w:rPr>
          <w:rFonts w:ascii="Times New Roman" w:hAnsi="Times New Roman"/>
          <w:b/>
          <w:b/>
          <w:sz w:val="32"/>
          <w:szCs w:val="32"/>
        </w:rPr>
      </w:pPr>
      <w:r>
        <w:rPr>
          <w:rFonts w:ascii="Times New Roman" w:hAnsi="Times New Roman"/>
          <w:b/>
          <w:sz w:val="32"/>
          <w:szCs w:val="32"/>
        </w:rPr>
        <w:t xml:space="preserve">та підготовку міських комунальних підприємств </w:t>
      </w:r>
    </w:p>
    <w:p>
      <w:pPr>
        <w:pStyle w:val="Normal"/>
        <w:tabs>
          <w:tab w:val="clear" w:pos="709"/>
          <w:tab w:val="left" w:pos="4346" w:leader="none"/>
        </w:tabs>
        <w:spacing w:lineRule="auto" w:line="240" w:before="0" w:after="160"/>
        <w:contextualSpacing/>
        <w:jc w:val="center"/>
        <w:rPr>
          <w:rFonts w:ascii="Times New Roman" w:hAnsi="Times New Roman"/>
          <w:b/>
          <w:b/>
          <w:sz w:val="32"/>
          <w:szCs w:val="32"/>
        </w:rPr>
      </w:pPr>
      <w:r>
        <w:rPr>
          <w:rFonts w:ascii="Times New Roman" w:hAnsi="Times New Roman"/>
          <w:b/>
          <w:sz w:val="32"/>
          <w:szCs w:val="32"/>
        </w:rPr>
        <w:t>та соціальної сфери міста до роботи в осінньо-</w:t>
      </w:r>
    </w:p>
    <w:p>
      <w:pPr>
        <w:pStyle w:val="Normal"/>
        <w:tabs>
          <w:tab w:val="clear" w:pos="709"/>
          <w:tab w:val="left" w:pos="4346" w:leader="none"/>
        </w:tabs>
        <w:spacing w:lineRule="auto" w:line="240" w:before="0" w:after="160"/>
        <w:contextualSpacing/>
        <w:jc w:val="center"/>
        <w:rPr>
          <w:rFonts w:ascii="Times New Roman" w:hAnsi="Times New Roman"/>
          <w:b/>
          <w:b/>
          <w:sz w:val="28"/>
          <w:szCs w:val="28"/>
        </w:rPr>
      </w:pPr>
      <w:r>
        <w:rPr>
          <w:rFonts w:ascii="Times New Roman" w:hAnsi="Times New Roman"/>
          <w:b/>
          <w:sz w:val="32"/>
          <w:szCs w:val="32"/>
        </w:rPr>
        <w:t>зимовий період 2021/2022 рр.</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Підсумки виконання робіт та заходи з метою належного утримання будинків та прибудинкових територій, доріг та тротуарів, об’єктів та елементів благоустрою, забезпечення міста питною водою, електроенергією, теплом та газом житлового фонду, бюджетних установ та закладів міста в осінньо-зимовий період  2020-2021 років було розглянуто на засіданні виконавчого комітету та сесії міської ради у жовтні     2020 року.</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Хід роботи постійно контролювався міським оперативним штабом та міським головою безпосередньо.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Cs/>
          <w:sz w:val="28"/>
          <w:szCs w:val="28"/>
        </w:rPr>
        <w:t>Опалювальний сезон для об’єктів соціальної та бюджетної сфери, комунальних підприємств міста Покров</w:t>
      </w:r>
      <w:r>
        <w:rPr>
          <w:rFonts w:ascii="Times New Roman" w:hAnsi="Times New Roman"/>
          <w:sz w:val="28"/>
          <w:szCs w:val="28"/>
        </w:rPr>
        <w:t>, згідно розпорядження міського голови від 29.10.2020 року</w:t>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245-р «Про початок опалювального сезону 2020-2021 років в м. Покров» було </w:t>
      </w:r>
      <w:r>
        <w:rPr>
          <w:rFonts w:ascii="Times New Roman" w:hAnsi="Times New Roman"/>
          <w:bCs/>
          <w:sz w:val="28"/>
          <w:szCs w:val="28"/>
        </w:rPr>
        <w:t>розпочато</w:t>
      </w:r>
      <w:r>
        <w:rPr>
          <w:rFonts w:ascii="Times New Roman" w:hAnsi="Times New Roman"/>
          <w:sz w:val="28"/>
          <w:szCs w:val="28"/>
        </w:rPr>
        <w:t xml:space="preserve"> з 01 листопада 2020 року</w:t>
      </w:r>
      <w:r>
        <w:rPr>
          <w:rFonts w:ascii="Times New Roman" w:hAnsi="Times New Roman"/>
          <w:bCs/>
          <w:sz w:val="28"/>
          <w:szCs w:val="28"/>
        </w:rPr>
        <w:t>.</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 опалювальний період 2020-2021 років для забезпечення теплом будівель та споруд комунальних підприємств, бюджетних установ та закладів міста функціонувало 27 одиниць теплогенеруючих котелень та топкових, а саме:</w:t>
      </w:r>
    </w:p>
    <w:p>
      <w:pPr>
        <w:pStyle w:val="Normal"/>
        <w:numPr>
          <w:ilvl w:val="0"/>
          <w:numId w:val="3"/>
        </w:numPr>
        <w:spacing w:lineRule="auto" w:line="240" w:before="0" w:after="0"/>
        <w:contextualSpacing/>
        <w:jc w:val="both"/>
        <w:rPr>
          <w:rFonts w:ascii="Times New Roman" w:hAnsi="Times New Roman"/>
          <w:bCs/>
          <w:sz w:val="28"/>
          <w:szCs w:val="28"/>
        </w:rPr>
      </w:pPr>
      <w:r>
        <w:rPr>
          <w:rFonts w:ascii="Times New Roman" w:hAnsi="Times New Roman"/>
          <w:bCs/>
          <w:sz w:val="28"/>
          <w:szCs w:val="28"/>
        </w:rPr>
        <w:t>Твердопаливні котельні – 11 одиниць:</w:t>
      </w:r>
    </w:p>
    <w:p>
      <w:pPr>
        <w:pStyle w:val="Normal"/>
        <w:numPr>
          <w:ilvl w:val="0"/>
          <w:numId w:val="3"/>
        </w:numPr>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Газові котельні та топкові – 16 одиниць: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Температура в приміщеннях опалюваних будівель та споруд забезпечувалась постачальниками тепла згідно заданих температурних режимів та санітарних норм.</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Під час проходження опалювального періоду 2020-2021 років внаслідок знеструмлення об’єктів теплопостачання, через аварійні ситуації на електрообладнанні та лініях електромереж АТ «ДТЕК ДНІПРОВСЬКІ ЕЛЕКТРОМЕРЕЖІ» мали місце випадки призупинення опалення будівель бюджетних установ, закладів, комунальних підприємств, квартир та будинків житлового фонду міста. Такі випадки траплялися   88 разів, з них  аварійні відключення - 48.</w:t>
      </w:r>
    </w:p>
    <w:p>
      <w:pPr>
        <w:pStyle w:val="Normal"/>
        <w:spacing w:lineRule="auto" w:line="240" w:before="0" w:after="160"/>
        <w:ind w:firstLine="567"/>
        <w:contextualSpacing/>
        <w:jc w:val="both"/>
        <w:rPr>
          <w:rFonts w:ascii="Times New Roman" w:hAnsi="Times New Roman"/>
          <w:bCs/>
          <w:sz w:val="28"/>
          <w:szCs w:val="28"/>
        </w:rPr>
      </w:pPr>
      <w:r>
        <w:rPr>
          <w:rFonts w:ascii="Times New Roman" w:hAnsi="Times New Roman"/>
          <w:sz w:val="28"/>
          <w:szCs w:val="28"/>
        </w:rPr>
        <w:t>Протягом зимового опалювального періоду диспетчерські служби, аварійно-відновлювальні бригади комунальних підприємств міста, АТ «ДТЕК ДНІПРОВСЬКІ ЕЛЕКТРОМЕРЕЖІ», АТ «ОПЕРАТОРА ГАЗОРОЗПОДІЛЬНОЇ СИСТЕМИ</w:t>
      </w:r>
      <w:r>
        <w:rPr>
          <w:rFonts w:ascii="Times New Roman" w:hAnsi="Times New Roman"/>
          <w:bCs/>
          <w:sz w:val="28"/>
          <w:szCs w:val="28"/>
        </w:rPr>
        <w:t xml:space="preserve"> «Дніпропетровськгаз»</w:t>
      </w:r>
      <w:r>
        <w:rPr>
          <w:rFonts w:ascii="Times New Roman" w:hAnsi="Times New Roman"/>
          <w:sz w:val="28"/>
          <w:szCs w:val="28"/>
        </w:rPr>
        <w:t xml:space="preserve"> працювали в цілодобовому режимі.</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Cs/>
          <w:sz w:val="28"/>
          <w:szCs w:val="28"/>
        </w:rPr>
        <w:t>Відповідно до Постанови Кабінету Міністрів України №630  від 21 липня        2005 року (зі змінами),</w:t>
      </w:r>
      <w:r>
        <w:rPr>
          <w:rFonts w:ascii="Times New Roman" w:hAnsi="Times New Roman"/>
          <w:sz w:val="28"/>
          <w:szCs w:val="28"/>
        </w:rPr>
        <w:t xml:space="preserve"> розпорядженням міського голови №81-р від 26.03.2021р.</w:t>
      </w:r>
      <w:r>
        <w:rPr>
          <w:rFonts w:ascii="Times New Roman" w:hAnsi="Times New Roman"/>
          <w:bCs/>
          <w:sz w:val="28"/>
          <w:szCs w:val="28"/>
        </w:rPr>
        <w:t xml:space="preserve"> опалювальний сезон </w:t>
      </w:r>
      <w:r>
        <w:rPr>
          <w:rFonts w:ascii="Times New Roman" w:hAnsi="Times New Roman"/>
          <w:sz w:val="28"/>
          <w:szCs w:val="28"/>
        </w:rPr>
        <w:t>2020-2021 років з опалення будівель та споруд бюджетних установ, закладів, комунальних підприємств м. Покров закінчено з 01 квітня 2021р.</w:t>
      </w:r>
    </w:p>
    <w:p>
      <w:pPr>
        <w:pStyle w:val="Normal"/>
        <w:spacing w:lineRule="auto" w:line="240" w:before="0" w:after="160"/>
        <w:ind w:firstLine="567"/>
        <w:contextualSpacing/>
        <w:jc w:val="both"/>
        <w:rPr>
          <w:rFonts w:ascii="Times New Roman" w:hAnsi="Times New Roman"/>
          <w:bCs/>
          <w:sz w:val="28"/>
          <w:szCs w:val="28"/>
        </w:rPr>
      </w:pPr>
      <w:r>
        <w:rPr>
          <w:rFonts w:ascii="Times New Roman" w:hAnsi="Times New Roman"/>
          <w:b/>
          <w:sz w:val="28"/>
          <w:szCs w:val="28"/>
        </w:rPr>
        <w:t>По житловому фонду міста</w:t>
      </w:r>
      <w:r>
        <w:rPr>
          <w:rFonts w:ascii="Times New Roman" w:hAnsi="Times New Roman"/>
          <w:sz w:val="28"/>
          <w:szCs w:val="28"/>
        </w:rPr>
        <w:t xml:space="preserve"> протягом осінньо-зимового періоду 2020-20201 років </w:t>
      </w:r>
      <w:r>
        <w:rPr>
          <w:rFonts w:ascii="Times New Roman" w:hAnsi="Times New Roman"/>
          <w:bCs/>
          <w:sz w:val="28"/>
          <w:szCs w:val="28"/>
        </w:rPr>
        <w:t>управляючою компанією ТОВ «Універсал-Сервіс ЛТД»  та Об’єднаннями співвласників багатоквартирних будинків (далі - ОСББ) було виконано 2884 заявок по усуненню недоліків в роботі систем життєзабезпечення, з них:</w:t>
      </w:r>
    </w:p>
    <w:p>
      <w:pPr>
        <w:pStyle w:val="ListParagraph"/>
        <w:widowControl/>
        <w:suppressAutoHyphens w:val="true"/>
        <w:bidi w:val="0"/>
        <w:spacing w:lineRule="auto" w:line="240" w:before="0" w:after="0"/>
        <w:ind w:left="0" w:right="0" w:hanging="0"/>
        <w:contextualSpacing/>
        <w:jc w:val="both"/>
        <w:rPr>
          <w:rFonts w:ascii="Times New Roman" w:hAnsi="Times New Roman"/>
          <w:bCs/>
          <w:sz w:val="28"/>
          <w:szCs w:val="28"/>
        </w:rPr>
      </w:pPr>
      <w:r>
        <w:rPr>
          <w:rFonts w:ascii="Times New Roman" w:hAnsi="Times New Roman"/>
          <w:bCs/>
          <w:sz w:val="28"/>
          <w:szCs w:val="28"/>
        </w:rPr>
        <w:tab/>
        <w:t>1. 482 заявок з ремонту систем холодного водопостачання, заміна вводів в 6 житлових будинках – 420 п.м.;</w:t>
      </w:r>
    </w:p>
    <w:p>
      <w:pPr>
        <w:pStyle w:val="ListParagraph"/>
        <w:widowControl/>
        <w:suppressAutoHyphens w:val="true"/>
        <w:bidi w:val="0"/>
        <w:spacing w:lineRule="auto" w:line="240" w:before="0" w:after="0"/>
        <w:ind w:left="0" w:right="0" w:hanging="0"/>
        <w:contextualSpacing/>
        <w:jc w:val="both"/>
        <w:rPr>
          <w:rFonts w:ascii="Times New Roman" w:hAnsi="Times New Roman"/>
          <w:bCs/>
          <w:sz w:val="28"/>
          <w:szCs w:val="28"/>
        </w:rPr>
      </w:pPr>
      <w:r>
        <w:rPr>
          <w:rFonts w:ascii="Times New Roman" w:hAnsi="Times New Roman"/>
          <w:bCs/>
          <w:sz w:val="28"/>
          <w:szCs w:val="28"/>
        </w:rPr>
        <w:tab/>
        <w:t>2.1450 заявок з чистки систем господарчо-побутової каналізації та замінено 9 випусків каналізаційних в 6 житлових будинках;</w:t>
      </w:r>
    </w:p>
    <w:p>
      <w:pPr>
        <w:pStyle w:val="ListParagraph"/>
        <w:widowControl/>
        <w:suppressAutoHyphens w:val="true"/>
        <w:bidi w:val="0"/>
        <w:spacing w:lineRule="auto" w:line="240" w:before="0" w:after="0"/>
        <w:ind w:left="0" w:right="0" w:hanging="0"/>
        <w:contextualSpacing/>
        <w:jc w:val="both"/>
        <w:rPr>
          <w:rFonts w:ascii="Times New Roman" w:hAnsi="Times New Roman"/>
          <w:bCs/>
          <w:sz w:val="28"/>
          <w:szCs w:val="28"/>
        </w:rPr>
      </w:pPr>
      <w:r>
        <w:rPr>
          <w:rFonts w:ascii="Times New Roman" w:hAnsi="Times New Roman"/>
          <w:bCs/>
          <w:sz w:val="28"/>
          <w:szCs w:val="28"/>
        </w:rPr>
        <w:tab/>
        <w:t>3.40 заявок на відновлення освітлення в під’їздах, 952 заявки стосовно роботи внутрішньо-будинкових інженерних електричних мереж, замінено вводи електричних кабелів в 20 житлових будинках;</w:t>
      </w:r>
    </w:p>
    <w:p>
      <w:pPr>
        <w:pStyle w:val="ListParagraph"/>
        <w:spacing w:lineRule="auto" w:line="240"/>
        <w:ind w:left="720" w:hanging="0"/>
        <w:jc w:val="both"/>
        <w:rPr>
          <w:rFonts w:ascii="Times New Roman" w:hAnsi="Times New Roman"/>
          <w:bCs/>
          <w:sz w:val="28"/>
          <w:szCs w:val="28"/>
        </w:rPr>
      </w:pPr>
      <w:r>
        <w:rPr>
          <w:rFonts w:ascii="Times New Roman" w:hAnsi="Times New Roman"/>
          <w:bCs/>
          <w:sz w:val="28"/>
          <w:szCs w:val="28"/>
        </w:rPr>
        <w:tab/>
        <w:t>4.107 заявок по житловому фонду (ремонти під’їздів, скління та ремонт віконих рам у під’їздах, ремонт дверей та т.д.).</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Поточним ремонтом відремонтовано 215 кв.м. м’яких покрівель та 5 кв.м. шиферних покрівель на житлових будинках по 78 заявкам мешканців.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Виконано поточний ремонт козирків входу до під’їздів 20 житлових будинків у кількості 21 од. в об’ємі 235 кв.м.</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Виконаний поточний ремонт 3 під’їздів.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Здійснюється заміна каналізаційних випусків з житлових будинків, заміна труб системи внутрішньо-будинкової каналізації.</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Продовжується заміна труб внутрішньо-будинкових систем холодного водопостачання, заміна вводів холодного водопостачання в житлові будинки, заміна каналізаційних випусків та труб системи внутрішньо-будинквої каналізації житлових будинків.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Виконуються роботи з заміни вводів кабелю електроживлення від ізоляторів на фасаді будинку до рубильників та стояків у під’їздах в житлових будинках. Також проводиться ремонт електрощитових у житлових будинках.</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Відповідно до отриманих заяв, виконуються роботи з санітарної обрізки та видалення аварійних дерев на прибудинкових територіях житлових будинків, які можуть завдати шкоди, конструкціям будівель, споруд, об’єктам благоустрою, наземним комунікаціям та інженерним мережам. Станом на 20 квітня 2021 року проведено санітарну обрізку 98 дерев, видалено по оформленим ордерам 125дерев. Роботи в даному напрямку продовжуються.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Відповідно до плану робіт на 2021 рік здійснена закупівля та заключені договори на проведення робіт з капітального ремонту вимощень та тротуарів по 4-х житлових будинках ( вул. Торгова 57, 59, 61,  Героїв України, 3).</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Здійснено закупівлю робіт з капітального ремонту внутрішньо квартальних доріг біля 4-х житлових будинків по вул. Торгова 49, 53, 55, 57, 59, 61, Героїв України 1, 3.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По водопровідно-каналізаційному господарству </w:t>
      </w:r>
      <w:r>
        <w:rPr>
          <w:rFonts w:ascii="Times New Roman" w:hAnsi="Times New Roman"/>
          <w:sz w:val="28"/>
          <w:szCs w:val="28"/>
        </w:rPr>
        <w:t>під час осінньо-зимового періоду 2019-2020 років ПМКП «Покровводоканал»:</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виконано 172 заявки стосовно поривів на водопровідних мережах, ремонт водопровідно-каналізаційних колодязів –  9 од.;</w:t>
      </w:r>
    </w:p>
    <w:p>
      <w:pPr>
        <w:pStyle w:val="Normal"/>
        <w:spacing w:lineRule="auto" w:line="240" w:before="0" w:after="160"/>
        <w:ind w:firstLine="567"/>
        <w:contextualSpacing/>
        <w:jc w:val="both"/>
        <w:rPr>
          <w:spacing w:val="0"/>
        </w:rPr>
      </w:pPr>
      <w:r>
        <w:rPr>
          <w:rFonts w:ascii="Times New Roman" w:hAnsi="Times New Roman"/>
          <w:spacing w:val="0"/>
          <w:sz w:val="28"/>
          <w:szCs w:val="28"/>
        </w:rPr>
        <w:t>- виконано часткову заміну ділянок вулично- водопровідних мереж -</w:t>
      </w:r>
    </w:p>
    <w:p>
      <w:pPr>
        <w:pStyle w:val="Normal"/>
        <w:spacing w:lineRule="auto" w:line="240" w:before="0" w:after="160"/>
        <w:ind w:hanging="0"/>
        <w:contextualSpacing/>
        <w:jc w:val="both"/>
        <w:rPr>
          <w:spacing w:val="0"/>
        </w:rPr>
      </w:pPr>
      <w:r>
        <w:rPr>
          <w:rFonts w:ascii="Times New Roman" w:hAnsi="Times New Roman"/>
          <w:spacing w:val="0"/>
          <w:sz w:val="28"/>
          <w:szCs w:val="28"/>
        </w:rPr>
        <w:t>832 м.;</w:t>
      </w:r>
    </w:p>
    <w:p>
      <w:pPr>
        <w:pStyle w:val="Normal"/>
        <w:spacing w:lineRule="auto" w:line="240" w:before="0" w:after="160"/>
        <w:ind w:firstLine="567"/>
        <w:contextualSpacing/>
        <w:jc w:val="both"/>
        <w:rPr>
          <w:rFonts w:ascii="Times New Roman" w:hAnsi="Times New Roman"/>
          <w:sz w:val="28"/>
          <w:szCs w:val="28"/>
        </w:rPr>
      </w:pPr>
      <w:r>
        <w:rPr>
          <w:rStyle w:val="Xfmc1"/>
          <w:rFonts w:ascii="Times New Roman" w:hAnsi="Times New Roman"/>
          <w:sz w:val="28"/>
          <w:szCs w:val="28"/>
        </w:rPr>
        <w:t>- проведено заміну водопровідних вводів на 4-х житлових будинків -</w:t>
      </w:r>
    </w:p>
    <w:p>
      <w:pPr>
        <w:pStyle w:val="Normal"/>
        <w:spacing w:lineRule="auto" w:line="240" w:before="0" w:after="160"/>
        <w:ind w:hanging="0"/>
        <w:contextualSpacing/>
        <w:jc w:val="both"/>
        <w:rPr>
          <w:rFonts w:ascii="Times New Roman" w:hAnsi="Times New Roman"/>
          <w:sz w:val="28"/>
          <w:szCs w:val="28"/>
        </w:rPr>
      </w:pPr>
      <w:r>
        <w:rPr>
          <w:rStyle w:val="Xfmc1"/>
          <w:rFonts w:ascii="Times New Roman" w:hAnsi="Times New Roman"/>
          <w:sz w:val="28"/>
          <w:szCs w:val="28"/>
        </w:rPr>
        <w:t xml:space="preserve">121 м.;   </w:t>
      </w:r>
    </w:p>
    <w:p>
      <w:pPr>
        <w:pStyle w:val="Normal"/>
        <w:spacing w:lineRule="auto" w:line="240" w:before="0" w:after="160"/>
        <w:ind w:firstLine="567"/>
        <w:contextualSpacing/>
        <w:jc w:val="both"/>
        <w:rPr>
          <w:rFonts w:ascii="Times New Roman" w:hAnsi="Times New Roman"/>
          <w:sz w:val="28"/>
          <w:szCs w:val="28"/>
        </w:rPr>
      </w:pPr>
      <w:r>
        <w:rPr>
          <w:rStyle w:val="Xfmc1"/>
          <w:rFonts w:ascii="Times New Roman" w:hAnsi="Times New Roman"/>
          <w:sz w:val="28"/>
          <w:szCs w:val="28"/>
        </w:rPr>
        <w:t>- проведено ремонт та заміну запірної арматури на водопровідних мережах - 15 одиниці;</w:t>
      </w:r>
    </w:p>
    <w:p>
      <w:pPr>
        <w:pStyle w:val="Normal"/>
        <w:spacing w:lineRule="auto" w:line="240" w:before="0" w:after="160"/>
        <w:ind w:firstLine="567"/>
        <w:contextualSpacing/>
        <w:jc w:val="both"/>
        <w:rPr>
          <w:rStyle w:val="Xfmc1"/>
          <w:rFonts w:ascii="Times New Roman" w:hAnsi="Times New Roman"/>
          <w:sz w:val="28"/>
          <w:szCs w:val="28"/>
        </w:rPr>
      </w:pPr>
      <w:r>
        <w:rPr>
          <w:rFonts w:ascii="Times New Roman" w:hAnsi="Times New Roman"/>
          <w:sz w:val="28"/>
          <w:szCs w:val="28"/>
        </w:rPr>
        <w:t>- виконано заміну 1-го пожежного гідранта;</w:t>
      </w:r>
    </w:p>
    <w:p>
      <w:pPr>
        <w:pStyle w:val="Normal"/>
        <w:spacing w:lineRule="auto" w:line="240" w:before="0" w:after="160"/>
        <w:ind w:firstLine="567"/>
        <w:contextualSpacing/>
        <w:jc w:val="both"/>
        <w:rPr>
          <w:rFonts w:ascii="Times New Roman" w:hAnsi="Times New Roman"/>
          <w:sz w:val="28"/>
          <w:szCs w:val="28"/>
        </w:rPr>
      </w:pPr>
      <w:r>
        <w:rPr>
          <w:rStyle w:val="Xfmc1"/>
          <w:rFonts w:ascii="Times New Roman" w:hAnsi="Times New Roman"/>
          <w:sz w:val="28"/>
          <w:szCs w:val="28"/>
        </w:rPr>
        <w:t>Виконувались роботи по відновленню порушеного асфальтного покриття доріг після виконання аварійно-відновлювальних робіт на водопровідних мережах на території міста.</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По заходам з благоустрою міста</w:t>
      </w:r>
      <w:r>
        <w:rPr>
          <w:rFonts w:ascii="Times New Roman" w:hAnsi="Times New Roman"/>
          <w:sz w:val="28"/>
          <w:szCs w:val="28"/>
        </w:rPr>
        <w:t xml:space="preserve"> в осінньо-зимовий період 2020-2021 років здійснювалось утримання в належному стані вулично-дорожньої мережі, малих архітектурних елементів та споруд, парків, скверів, мереж зовнішнього освітлення, водоводів доріг, громадських туалетів, здійснюється нагляд за зеленими насадженнями.</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При несприятливих погодних умовах в зимовий період на дорогах, тротуарах міста, прибудинкових територіях житлових будинків багатоповерхової забудови та приватного сектору, бюджетних закладів працювало 11 од. комунальної техніки, які забезпечували прибирання снігу та посипку протиожеледними матеріалами тротуарів та доріг міста.</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З метою реалізації Проєкту «Підвищення енергоефективності м. Покров Дніпропетровської області», що реалізується в рамках програми «Енергозбереження» Північної Фінансової Екологічної корпорації (НЕФКО) управління житлово-комунального господарства та будівництва (далі – УЖКГ та будівництва) разом з ПМКП «Добробут» продовжує капітальний ремонт – модернізацію мережі вуличного освітлення м. Покров.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Станом на сьогодні підрядником виконано заміну  на 109 вулицях міста світильників ЛЕД -2119 од., блоків керування – 22 од., кронштейнів – 852 од.</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Роботи продовжуються.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Здійснені закупівлі через систему ПРОЗОРРО та заключні договори на послуги з поточного ремонту 40 доріг міста площею ремонту 4389 кв.м.</w:t>
      </w:r>
    </w:p>
    <w:p>
      <w:pPr>
        <w:pStyle w:val="Normal"/>
        <w:tabs>
          <w:tab w:val="clear" w:pos="709"/>
          <w:tab w:val="left" w:pos="4253" w:leader="none"/>
        </w:tabs>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Виконуються роботи з капітального ремонту тротуару по вул. Уральська.</w:t>
      </w:r>
    </w:p>
    <w:p>
      <w:pPr>
        <w:pStyle w:val="Normal"/>
        <w:tabs>
          <w:tab w:val="clear" w:pos="709"/>
          <w:tab w:val="left" w:pos="4253" w:leader="none"/>
        </w:tabs>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 минулому осінньо-зимовому періоді пункти обігріву не розгортались.</w:t>
      </w:r>
    </w:p>
    <w:p>
      <w:pPr>
        <w:pStyle w:val="Normal"/>
        <w:tabs>
          <w:tab w:val="clear" w:pos="709"/>
          <w:tab w:val="left" w:pos="4253" w:leader="none"/>
        </w:tabs>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З метою надійної та безперебійної експлуатації внутрішньо-будинкових газових мереж в багатоквартирних житлових будинках та мереж газопостачання об’єктів нерухомого комунального майна, що перебувають в управлінні ТОВ «Універсал Сервіс ЛТД»,  ОСББ, комунальних та бюджетних установ за рахунок міського бюджету здійснена закупівля послуги та визначений виконавець по технічному обслуговуванню внутрішньо-будинкових газових мереж.</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Проблемними питаннями стабільного функціонування об’єктів життєдіяльності міста залишаються: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аварійні відключення на електричному обладнанні АТ «ДТЕК ДНІПРОВСЬКІ ЕЛЕКТРОМЕРЕЖІ»;</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планові відключення електричної енергії АТ «ДТЕК ДНІПРОВСЬКІ ЕЛЕКТРОМЕРЕЖІ»  в опалювальний зимовий період для проведення робіт санітарної обрізки дерев, налагодження та модернізації обладнання та ліній електричних передач.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З метою усунення недоліків, які мали місце під час проходження осінньо-зимового періоду 2020-2021років та підвищення надійності роботи об’єктів життєзабезпечення міста, міськими комунальними підприємствами, управляючою компанією та ОСББ по обслуговуванню житлового фонду міста, бюджетними установами, закладами були розроблені заходи на між опалювальний період.</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Вони склали 125 заходів, які пропонуються до розгляду та затвердження.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План заходів з підготовки міських комунальних підприємств, бюджетних установ та закладів до роботи в осінньо-зимовий період 2021-2022 років, включає:</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1. Заходи з підготовки житлового фонду (312 житлових будинків) міста: </w:t>
      </w:r>
      <w:r>
        <w:rPr>
          <w:rFonts w:ascii="Times New Roman" w:hAnsi="Times New Roman"/>
          <w:sz w:val="28"/>
          <w:szCs w:val="28"/>
        </w:rPr>
        <w:t>всього 23 заходи на суму – 22358,2 тис. грн., в тому числі з місцевого бюджету – 19398,9 тис. грн., кошти підприємств та організацій – 2959,3 тис. грн.</w:t>
      </w:r>
    </w:p>
    <w:p>
      <w:pPr>
        <w:pStyle w:val="Normal"/>
        <w:spacing w:lineRule="auto" w:line="240" w:before="0" w:after="160"/>
        <w:ind w:firstLine="567"/>
        <w:contextualSpacing/>
        <w:jc w:val="both"/>
        <w:rPr>
          <w:rFonts w:ascii="Times New Roman" w:hAnsi="Times New Roman"/>
          <w:sz w:val="28"/>
          <w:szCs w:val="28"/>
        </w:rPr>
      </w:pPr>
      <w:bookmarkStart w:id="1" w:name="_GoBack1"/>
      <w:bookmarkEnd w:id="1"/>
      <w:r>
        <w:rPr>
          <w:rFonts w:ascii="Times New Roman" w:hAnsi="Times New Roman"/>
          <w:sz w:val="28"/>
          <w:szCs w:val="28"/>
        </w:rPr>
        <w:t>Виконавці: УЖКГ та будівництва, управляюча компанія ТОВ «Універсал-Сервіс ЛТД» (285 ж/б),  ПМКП «ЖИТЛКОМСЕРВІС» (3 ж/б), ОСББ (21ж/б), ДП ЖКК ЗАТ«ОВЕТРІ» (3 ж/б), відділ економіки виконкому.</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Планується провести капітальні ремонти покрівель, </w:t>
      </w:r>
      <w:r>
        <w:rPr>
          <w:rFonts w:ascii="Times New Roman" w:hAnsi="Times New Roman"/>
          <w:color w:val="000000"/>
          <w:sz w:val="28"/>
          <w:szCs w:val="28"/>
        </w:rPr>
        <w:t>капітальні ремонти внутрішньо-квартальних доріг, вимощень та тротуарів житлового фонду, капітальні ремонти пасажирських ліфтів.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Продовжується робота по санітарній обрізці та видаленню аварійних дерев в місті та на прибудинкових територіях житлових будинків.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Планується провести поточні ремонти покрівель, внутрішньо-квартальних доріг та тротуарів, внутрішньо-будинкових інженерних мереж, панельних та деформаційних швів, електрощитових, освітлення сходових клітин, перевірку димовентканалів, підвалів та горищних приміщень, благоустрій прибудинкових територій.</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2. По МКП «Покровводоканал»</w:t>
      </w:r>
      <w:r>
        <w:rPr>
          <w:rFonts w:ascii="Times New Roman" w:hAnsi="Times New Roman"/>
          <w:sz w:val="28"/>
          <w:szCs w:val="28"/>
        </w:rPr>
        <w:t xml:space="preserve"> заплановано виконати 27 заходів на загальну суму – 2391,7 тис. грн., за кошти підприємства.</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Плануються роботи по:</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цеху водопостачання – передбачено 7 заходів (254,5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цеху водопровідних мереж – заплановано 5 заходів (1826,4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цеху очисних споруд каналізації –заплановано 4 заходи (138,0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енергодільниці – заплановано 3 заходи (230,0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автотранспортному цеху – заплановано 1 захід (200,0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ремонтно-будівельній дільниці – заплановано 5 заходів (307,6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3. По благоустрою міста </w:t>
      </w:r>
      <w:r>
        <w:rPr>
          <w:rFonts w:ascii="Times New Roman" w:hAnsi="Times New Roman"/>
          <w:sz w:val="28"/>
          <w:szCs w:val="28"/>
        </w:rPr>
        <w:t>передбачено 18 заходів на загальну суму – 28055,1 тис.грн. в тому числі: з місцевого бюджету - 25256,3 тис. грн, кредитні кошти-2798,8 тис.грн.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Це капітальні та поточні ремонти доріг та тротуарів, капітальний ремонт (модернізація) ліній зовнішнього освітлення міста, поточні ремонти малих архітектурних споруд, водоводів, доріг, санітарна обрізка та видалення аварійних дерев.</w:t>
      </w:r>
    </w:p>
    <w:p>
      <w:pPr>
        <w:pStyle w:val="Normal"/>
        <w:spacing w:lineRule="auto" w:line="240" w:before="0" w:after="160"/>
        <w:ind w:firstLine="567"/>
        <w:contextualSpacing/>
        <w:jc w:val="both"/>
        <w:rPr>
          <w:rFonts w:ascii="Times New Roman" w:hAnsi="Times New Roman"/>
          <w:b/>
          <w:b/>
          <w:sz w:val="28"/>
          <w:szCs w:val="28"/>
        </w:rPr>
      </w:pPr>
      <w:r>
        <w:rPr>
          <w:rFonts w:ascii="Times New Roman" w:hAnsi="Times New Roman"/>
          <w:sz w:val="28"/>
          <w:szCs w:val="28"/>
        </w:rPr>
        <w:t>Заплановані заходи також включають утримання ліній зовнішнього освітлення, вуличне прибирання доріг, утримання вулично-дорожньої мережі, нагляд за зеленими насадженнями, утримання парку ім. Б. Мозолевського, громадського туалету. Заготовка протиожеледного матеріалу та солі для посипання доріг та тротуарів.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xml:space="preserve">Передбачені заходи на утримання міського кладовища та поховання безрідних, розчищення територій під поховання на суму – 340,0 тис.грн. </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4. Управлінням освіти виконавчого комітету Покровської міської ради </w:t>
      </w:r>
      <w:r>
        <w:rPr>
          <w:rFonts w:ascii="Times New Roman" w:hAnsi="Times New Roman"/>
          <w:sz w:val="28"/>
          <w:szCs w:val="28"/>
        </w:rPr>
        <w:t>заплановано виконати 6 заходів на суму – 8062,3 тис. грн., в т.ч. за рахунок місцевого бюджету- 2378,0 тис.грн.; кредитні кошти -5684,3 тис.грн.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Проводиться капітальний ремонт будівлі КЗДО №11 по вул.Курчатова, 12 (тепломодернізація фасаду) на суму – 5684,3 тис.грн., поточний ремонт електрообладнання та електромереж в закладах освіти на суму – 1413,5 тис. грн., придбання 170 тонни вугілля (870,5 тис. грн.), а також обов’язкові завдання з повірки лічильників, перевірка димових та вентиляційних каналів- 33,0 тис.грн.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5. ДПТНЗ «Покровський центр підготовки та перепідготовки робітничих кадрів»</w:t>
      </w:r>
      <w:r>
        <w:rPr>
          <w:rFonts w:ascii="Times New Roman" w:hAnsi="Times New Roman"/>
          <w:sz w:val="28"/>
          <w:szCs w:val="28"/>
        </w:rPr>
        <w:t xml:space="preserve"> заплановано виконати 13 заходів: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підготовка тепломереж (ремонт системи опалення, заміна труб (100м), запірної арматури, промивання радіаторів, гідравлічне випробування та промивка внутрішньої системи опалення);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капітальні ремонти покрівлі майстерні, кабінетів;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встановлення пожежної сигналізації;</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ремонт системи водопостачання, каналізаційних мереж (заміна каналізаційної мережі, прочищення каналізаційних колодязів від мулу, встановлення водонагрівального бойлеру в лабораторії кухарів);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 ремонтні роботи (поточний ремонт навчальних кабінетів, лабораторій, майстерень, частковий ремонт ганку центрального входу).</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6. По КП «Центральна міська лікарня Покровської міської ради Дніпропетровської області»</w:t>
      </w:r>
      <w:r>
        <w:rPr>
          <w:rFonts w:ascii="Times New Roman" w:hAnsi="Times New Roman"/>
          <w:sz w:val="28"/>
          <w:szCs w:val="28"/>
        </w:rPr>
        <w:t xml:space="preserve"> заплановано виконати 4 заходи на суму – 346,3 тис. грн., в тому числі за рахунок місцевого бюджету – 268 тис.грн., інших- 78,3 тис.грн.</w:t>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Зокрема заміна внутрішніх інженерних систем: опалення, водопостачання  та каналізації . Капітальний ремонт м’якої покрівлі операційної хірургічного відділення.</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7. По КНП «ЦПМСД Покровської міської ради» </w:t>
      </w:r>
      <w:r>
        <w:rPr>
          <w:rFonts w:ascii="Times New Roman" w:hAnsi="Times New Roman"/>
          <w:sz w:val="28"/>
          <w:szCs w:val="28"/>
        </w:rPr>
        <w:t>заплановано виконати 5 заходів на суму 46,2 тис. грн.: заміна труб опалення, каналізації, водопостачання, ремонт покрівель, заготовка посипкового матеріалу.</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8. ТДВ «Дніпрокомунтранс»</w:t>
      </w:r>
      <w:r>
        <w:rPr>
          <w:rFonts w:ascii="Times New Roman" w:hAnsi="Times New Roman"/>
          <w:sz w:val="28"/>
          <w:szCs w:val="28"/>
        </w:rPr>
        <w:t xml:space="preserve"> планує підготовку спецтехніки до роботи в осінньо-зимовий період, забезпечення спецтранспорту паливно-мастильними матеріалами, проведення технічного огляду автомобілів.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9. Відділом культури виконавчого комітету Покровської міської ради </w:t>
      </w:r>
      <w:r>
        <w:rPr>
          <w:rFonts w:ascii="Times New Roman" w:hAnsi="Times New Roman"/>
          <w:sz w:val="28"/>
          <w:szCs w:val="28"/>
        </w:rPr>
        <w:t xml:space="preserve">заплановано 5 заходів на суму – 12,7 тис. грн. за рахунок місцевого бюджету з підготовки будівель, котельні: повірка газового сигналізатору у клубі П.Хутори, перевірка димових вентиляційних каналів, </w:t>
      </w:r>
      <w:r>
        <w:rPr>
          <w:rFonts w:ascii="Times New Roman" w:hAnsi="Times New Roman"/>
          <w:iCs/>
          <w:color w:val="000000"/>
          <w:sz w:val="28"/>
          <w:szCs w:val="28"/>
        </w:rPr>
        <w:t>промивка системи опалення в дитячій школі мистецтв та централізованій бібліотечній системі м.Покров (вул. Центральна,7)</w:t>
      </w:r>
      <w:r>
        <w:rPr>
          <w:rFonts w:ascii="Times New Roman" w:hAnsi="Times New Roman"/>
          <w:sz w:val="28"/>
          <w:szCs w:val="28"/>
        </w:rPr>
        <w:t>, заміри опору ізоляції електропроводки.</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w:t>
      </w:r>
      <w:r>
        <w:rPr>
          <w:rFonts w:ascii="Times New Roman" w:hAnsi="Times New Roman"/>
          <w:b/>
          <w:sz w:val="28"/>
          <w:szCs w:val="28"/>
        </w:rPr>
        <w:t>По ПМКП «ЖИТЛКОМСЕРВІС»</w:t>
      </w:r>
      <w:r>
        <w:rPr>
          <w:rFonts w:ascii="Times New Roman" w:hAnsi="Times New Roman"/>
          <w:sz w:val="28"/>
          <w:szCs w:val="28"/>
        </w:rPr>
        <w:t xml:space="preserve"> заплановано виконати 16 заходів на суму – 548,0 тис. грн., в тому числі з місцевого бюджету – 479,0 тис. грн., кошти підприємства –69,0 тис. грн.</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sz w:val="28"/>
          <w:szCs w:val="28"/>
        </w:rPr>
        <w:t>Планується провести:</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часткову заміну запірної арматури, труб системи каналізації, водоводу по вулицям Чехова, 15;  Героїв України, 13;  Центральна, 49/1, 49/2;  Григорія Тикви, 2;</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ремонт під’їздів по вул. Героїв України,13 (1 і 2 під’їзд);</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заміна ламп розжарювання на світлодіодні полоси в місцях загального користування в будівлях гуртожитків:</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ремонт електрощитових;</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повірка лічильників та технічне обслуговування котлів опалення;</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герметизація інженерних вводів;</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гідравлічні випробування та промивка системи опалення;</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ремонт деформаційних швів;</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технічне обслуговування внутрішньо будинкових газових мереж;</w:t>
      </w:r>
    </w:p>
    <w:p>
      <w:pPr>
        <w:pStyle w:val="Normal"/>
        <w:spacing w:lineRule="auto" w:line="240" w:before="0" w:after="160"/>
        <w:ind w:firstLine="567"/>
        <w:contextualSpacing/>
        <w:jc w:val="both"/>
        <w:rPr>
          <w:rFonts w:ascii="Times New Roman" w:hAnsi="Times New Roman"/>
          <w:color w:val="000000"/>
          <w:sz w:val="28"/>
          <w:szCs w:val="28"/>
        </w:rPr>
      </w:pPr>
      <w:r>
        <w:rPr>
          <w:rFonts w:ascii="Times New Roman" w:hAnsi="Times New Roman"/>
          <w:color w:val="000000"/>
          <w:sz w:val="28"/>
          <w:szCs w:val="28"/>
        </w:rPr>
        <w:t>- повірка лічильників електричних та газових.</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11. По управлінню праці та соціального захисту населення виконавчого комітету Покровської міської ради </w:t>
      </w:r>
      <w:r>
        <w:rPr>
          <w:rFonts w:ascii="Times New Roman" w:hAnsi="Times New Roman"/>
          <w:sz w:val="28"/>
          <w:szCs w:val="28"/>
        </w:rPr>
        <w:t>заплановано виконати 5 заходів, що включають промивання системи опалення; перевірку протипожежного обладнання в управлінні; теплоізоляцію дерев’яних вікон, дверей, заготовка протиожеледних матеріалів.</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 xml:space="preserve">12. По Покровській дільниці Нікопольського відділення АТ «Дніпропетровськгаз» </w:t>
      </w:r>
      <w:r>
        <w:rPr>
          <w:rFonts w:ascii="Times New Roman" w:hAnsi="Times New Roman"/>
          <w:sz w:val="28"/>
          <w:szCs w:val="28"/>
        </w:rPr>
        <w:t>заплановано виконати 26 заходів, які включають реконстукцію системи газопостачання 5 вулиць, ремонт запірної арматури – 25 од., відновлення ізоляції покриття трубопроводів газопроводу – 95 кв.м., ремонт дефектних ділянок газопроводів – 100 од., ремонт покрівель ГРП -30 од., поточні ремонти 23 ГРП,            27 ШРП, 2 ГРУ, 9 КБРТ, технічне обслуговування газопроводів високого тиску, технічне обслуговування запірної арматури – 497 од., фарбування газопроводів низького тиску – 492 кв.м.</w:t>
      </w:r>
    </w:p>
    <w:p>
      <w:pPr>
        <w:pStyle w:val="Normal"/>
        <w:spacing w:lineRule="auto" w:line="240" w:before="0" w:after="160"/>
        <w:ind w:firstLine="567"/>
        <w:contextualSpacing/>
        <w:jc w:val="both"/>
        <w:rPr>
          <w:rFonts w:ascii="Times New Roman" w:hAnsi="Times New Roman"/>
          <w:sz w:val="28"/>
          <w:szCs w:val="28"/>
        </w:rPr>
      </w:pPr>
      <w:r>
        <w:rPr>
          <w:rFonts w:ascii="Times New Roman" w:hAnsi="Times New Roman"/>
          <w:b/>
          <w:sz w:val="28"/>
          <w:szCs w:val="28"/>
        </w:rPr>
        <w:t>13. По Нікопольському РЕМ АТ ДТЕК «Дніпрообленерго»</w:t>
      </w:r>
      <w:r>
        <w:rPr>
          <w:rFonts w:ascii="Times New Roman" w:hAnsi="Times New Roman"/>
          <w:sz w:val="28"/>
          <w:szCs w:val="28"/>
        </w:rPr>
        <w:t xml:space="preserve"> заплановано інвестиційна Програма щодо підвищення надійності роботи електричного обладнання та електричних мереж на території міста.</w:t>
      </w:r>
    </w:p>
    <w:p>
      <w:pPr>
        <w:pStyle w:val="Normal"/>
        <w:spacing w:lineRule="auto" w:line="240" w:before="0" w:after="16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rPr>
          <w:rFonts w:ascii="Times New Roman" w:hAnsi="Times New Roman"/>
          <w:sz w:val="28"/>
          <w:szCs w:val="28"/>
        </w:rPr>
      </w:pPr>
      <w:r>
        <w:rPr>
          <w:rFonts w:ascii="Times New Roman" w:hAnsi="Times New Roman"/>
          <w:sz w:val="28"/>
          <w:szCs w:val="28"/>
        </w:rPr>
      </w:r>
    </w:p>
    <w:p>
      <w:pPr>
        <w:pStyle w:val="Style18"/>
        <w:spacing w:before="0" w:after="0"/>
        <w:jc w:val="both"/>
        <w:rPr>
          <w:rFonts w:ascii="Times New Roman" w:hAnsi="Times New Roman" w:cs="Times New Roman"/>
          <w:b/>
          <w:b/>
          <w:bCs/>
          <w:spacing w:val="34"/>
          <w:sz w:val="2"/>
          <w:szCs w:val="2"/>
        </w:rPr>
      </w:pPr>
      <w:r>
        <w:rPr>
          <w:rFonts w:cs="Times New Roman"/>
          <w:sz w:val="28"/>
          <w:szCs w:val="28"/>
        </w:rPr>
        <w:t>Начальник УЖКГ та будівництва                                                       В.В.Ребенок</w:t>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Style18"/>
        <w:spacing w:before="0" w:after="0"/>
        <w:jc w:val="both"/>
        <w:rPr>
          <w:rFonts w:ascii="Times New Roman" w:hAnsi="Times New Roman" w:cs="Times New Roman"/>
          <w:b/>
          <w:b/>
          <w:bCs/>
          <w:spacing w:val="34"/>
          <w:sz w:val="2"/>
          <w:szCs w:val="2"/>
        </w:rPr>
      </w:pPr>
      <w:r>
        <w:rPr>
          <w:rFonts w:cs="Times New Roman"/>
          <w:b/>
          <w:bCs/>
          <w:spacing w:val="34"/>
          <w:sz w:val="2"/>
          <w:szCs w:val="2"/>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ind w:left="5726" w:hanging="0"/>
        <w:rPr>
          <w:rFonts w:ascii="Times New Roman" w:hAnsi="Times New Roman"/>
        </w:rPr>
      </w:pPr>
      <w:r>
        <w:rPr>
          <w:rFonts w:ascii="Times New Roman" w:hAnsi="Times New Roman"/>
        </w:rPr>
        <w:t>ЗАТВЕРДЖЕНО</w:t>
      </w:r>
    </w:p>
    <w:p>
      <w:pPr>
        <w:pStyle w:val="Normal"/>
        <w:ind w:left="5726" w:hanging="0"/>
        <w:rPr>
          <w:rFonts w:ascii="Times New Roman" w:hAnsi="Times New Roman"/>
        </w:rPr>
      </w:pPr>
      <w:r>
        <w:rPr>
          <w:rFonts w:ascii="Times New Roman" w:hAnsi="Times New Roman"/>
        </w:rPr>
      </w:r>
    </w:p>
    <w:p>
      <w:pPr>
        <w:pStyle w:val="Normal"/>
        <w:ind w:left="5726" w:hanging="0"/>
        <w:rPr>
          <w:rFonts w:ascii="Times New Roman" w:hAnsi="Times New Roman"/>
        </w:rPr>
      </w:pPr>
      <w:r>
        <w:rPr>
          <w:rFonts w:ascii="Times New Roman" w:hAnsi="Times New Roman"/>
        </w:rPr>
        <w:t xml:space="preserve">Рішення </w:t>
      </w:r>
      <w:r>
        <w:rPr>
          <w:rFonts w:ascii="Times New Roman" w:hAnsi="Times New Roman"/>
          <w:lang w:val="uk-UA"/>
        </w:rPr>
        <w:t>6 сесії міської ради</w:t>
      </w:r>
    </w:p>
    <w:p>
      <w:pPr>
        <w:pStyle w:val="Normal"/>
        <w:ind w:left="5726" w:hanging="0"/>
        <w:rPr>
          <w:rFonts w:ascii="Times New Roman" w:hAnsi="Times New Roman"/>
        </w:rPr>
      </w:pPr>
      <w:r>
        <w:rPr>
          <w:rFonts w:ascii="Times New Roman" w:hAnsi="Times New Roman"/>
          <w:lang w:val="uk-UA"/>
        </w:rPr>
        <w:t>8 скликання</w:t>
      </w:r>
      <w:r>
        <w:rPr>
          <w:rFonts w:ascii="Times New Roman" w:hAnsi="Times New Roman"/>
        </w:rPr>
        <w:t xml:space="preserve">                       </w:t>
      </w:r>
    </w:p>
    <w:p>
      <w:pPr>
        <w:pStyle w:val="Normal"/>
        <w:ind w:left="5726" w:hanging="0"/>
        <w:rPr>
          <w:rFonts w:ascii="Times New Roman" w:hAnsi="Times New Roman"/>
        </w:rPr>
      </w:pPr>
      <w:r>
        <w:rPr>
          <w:rFonts w:ascii="Times New Roman" w:hAnsi="Times New Roman"/>
        </w:rPr>
        <w:t>“</w:t>
      </w:r>
      <w:r>
        <w:rPr>
          <w:rFonts w:ascii="Times New Roman" w:hAnsi="Times New Roman"/>
        </w:rPr>
        <w:t xml:space="preserve">30”  </w:t>
      </w:r>
      <w:r>
        <w:rPr>
          <w:rFonts w:ascii="Times New Roman" w:hAnsi="Times New Roman"/>
          <w:lang w:val="uk-UA"/>
        </w:rPr>
        <w:t xml:space="preserve">квітня  </w:t>
      </w:r>
      <w:r>
        <w:rPr>
          <w:rFonts w:ascii="Times New Roman" w:hAnsi="Times New Roman"/>
        </w:rPr>
        <w:t xml:space="preserve">2021 р.  № 1  </w:t>
      </w:r>
    </w:p>
    <w:p>
      <w:pPr>
        <w:pStyle w:val="Normal"/>
        <w:rPr>
          <w:rFonts w:ascii="Times New Roman" w:hAnsi="Times New Roman"/>
        </w:rPr>
      </w:pPr>
      <w:r>
        <w:rPr>
          <w:rFonts w:ascii="Times New Roman" w:hAnsi="Times New Roman"/>
        </w:rPr>
      </w:r>
    </w:p>
    <w:p>
      <w:pPr>
        <w:pStyle w:val="Normal"/>
        <w:tabs>
          <w:tab w:val="clear" w:pos="709"/>
          <w:tab w:val="left" w:pos="6040" w:leader="none"/>
        </w:tabs>
        <w:rPr>
          <w:rFonts w:ascii="Times New Roman" w:hAnsi="Times New Roman"/>
        </w:rPr>
      </w:pPr>
      <w:r>
        <w:rPr>
          <w:rFonts w:ascii="Times New Roman" w:hAnsi="Times New Roman"/>
        </w:rPr>
      </w:r>
    </w:p>
    <w:p>
      <w:pPr>
        <w:pStyle w:val="Normal"/>
        <w:tabs>
          <w:tab w:val="clear" w:pos="709"/>
          <w:tab w:val="left" w:pos="6040" w:leader="none"/>
        </w:tabs>
        <w:jc w:val="center"/>
        <w:rPr>
          <w:rFonts w:ascii="Times New Roman" w:hAnsi="Times New Roman"/>
          <w:b/>
          <w:b/>
        </w:rPr>
      </w:pPr>
      <w:r>
        <w:rPr>
          <w:rFonts w:ascii="Times New Roman" w:hAnsi="Times New Roman"/>
          <w:b/>
        </w:rPr>
        <w:t>План заходів</w:t>
      </w:r>
    </w:p>
    <w:p>
      <w:pPr>
        <w:pStyle w:val="Normal"/>
        <w:tabs>
          <w:tab w:val="clear" w:pos="709"/>
          <w:tab w:val="left" w:pos="12040" w:leader="none"/>
        </w:tabs>
        <w:jc w:val="center"/>
        <w:rPr>
          <w:rFonts w:ascii="Times New Roman" w:hAnsi="Times New Roman"/>
        </w:rPr>
      </w:pPr>
      <w:r>
        <w:rPr>
          <w:rFonts w:ascii="Times New Roman" w:hAnsi="Times New Roman"/>
          <w:b/>
        </w:rPr>
        <w:t xml:space="preserve">з підготовки міських комунальних підприємств та соціальної сфери </w:t>
      </w:r>
    </w:p>
    <w:p>
      <w:pPr>
        <w:pStyle w:val="Normal"/>
        <w:tabs>
          <w:tab w:val="clear" w:pos="709"/>
          <w:tab w:val="left" w:pos="12040" w:leader="none"/>
        </w:tabs>
        <w:jc w:val="center"/>
        <w:rPr>
          <w:rFonts w:ascii="Times New Roman" w:hAnsi="Times New Roman"/>
        </w:rPr>
      </w:pPr>
      <w:r>
        <w:rPr>
          <w:rFonts w:ascii="Times New Roman" w:hAnsi="Times New Roman"/>
          <w:b/>
        </w:rPr>
        <w:t>міста до роботи в осінньо-зимовий період 2021/2022 рр.</w:t>
      </w:r>
    </w:p>
    <w:p>
      <w:pPr>
        <w:pStyle w:val="Normal"/>
        <w:tabs>
          <w:tab w:val="clear" w:pos="709"/>
          <w:tab w:val="left" w:pos="12040" w:leader="none"/>
        </w:tabs>
        <w:rPr>
          <w:rFonts w:ascii="Times New Roman" w:hAnsi="Times New Roman"/>
          <w:b/>
          <w:b/>
          <w:sz w:val="28"/>
          <w:szCs w:val="28"/>
        </w:rPr>
      </w:pPr>
      <w:r>
        <w:rPr>
          <w:rFonts w:ascii="Times New Roman" w:hAnsi="Times New Roman"/>
          <w:b/>
          <w:sz w:val="28"/>
          <w:szCs w:val="28"/>
        </w:rPr>
      </w:r>
    </w:p>
    <w:tbl>
      <w:tblPr>
        <w:tblW w:w="9975" w:type="dxa"/>
        <w:jc w:val="left"/>
        <w:tblInd w:w="-152" w:type="dxa"/>
        <w:tblLayout w:type="fixed"/>
        <w:tblCellMar>
          <w:top w:w="0" w:type="dxa"/>
          <w:left w:w="5" w:type="dxa"/>
          <w:bottom w:w="0" w:type="dxa"/>
          <w:right w:w="0" w:type="dxa"/>
        </w:tblCellMar>
        <w:tblLook w:val="04a0"/>
      </w:tblPr>
      <w:tblGrid>
        <w:gridCol w:w="3354"/>
        <w:gridCol w:w="1255"/>
        <w:gridCol w:w="1414"/>
        <w:gridCol w:w="1384"/>
        <w:gridCol w:w="161"/>
        <w:gridCol w:w="105"/>
        <w:gridCol w:w="2302"/>
      </w:tblGrid>
      <w:tr>
        <w:trPr>
          <w:trHeight w:val="577" w:hRule="atLeast"/>
        </w:trPr>
        <w:tc>
          <w:tcPr>
            <w:tcW w:w="335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Найменування заходу</w:t>
            </w:r>
          </w:p>
        </w:tc>
        <w:tc>
          <w:tcPr>
            <w:tcW w:w="12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Орієнтовна</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кошторисна вартість,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тис. грн.</w:t>
            </w:r>
          </w:p>
        </w:tc>
        <w:tc>
          <w:tcPr>
            <w:tcW w:w="2959"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Термін виконання</w:t>
            </w:r>
          </w:p>
        </w:tc>
        <w:tc>
          <w:tcPr>
            <w:tcW w:w="240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Відповідальний за      виконання робіт</w:t>
            </w:r>
          </w:p>
        </w:tc>
      </w:tr>
      <w:tr>
        <w:trPr>
          <w:trHeight w:val="601" w:hRule="atLeast"/>
        </w:trPr>
        <w:tc>
          <w:tcPr>
            <w:tcW w:w="335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rPr>
                <w:rFonts w:ascii="Times New Roman" w:hAnsi="Times New Roman"/>
                <w:sz w:val="28"/>
                <w:szCs w:val="28"/>
              </w:rPr>
            </w:pPr>
            <w:r>
              <w:rPr>
                <w:rFonts w:ascii="Times New Roman" w:hAnsi="Times New Roman"/>
                <w:sz w:val="28"/>
                <w:szCs w:val="28"/>
              </w:rPr>
            </w:r>
          </w:p>
        </w:tc>
        <w:tc>
          <w:tcPr>
            <w:tcW w:w="12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rPr>
                <w:rFonts w:ascii="Times New Roman" w:hAnsi="Times New Roman"/>
                <w:sz w:val="28"/>
                <w:szCs w:val="28"/>
              </w:rPr>
            </w:pPr>
            <w:r>
              <w:rPr>
                <w:rFonts w:ascii="Times New Roman" w:hAnsi="Times New Roman"/>
                <w:sz w:val="28"/>
                <w:szCs w:val="28"/>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Початок робіт</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Закінчення</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робіт</w:t>
            </w:r>
          </w:p>
        </w:tc>
        <w:tc>
          <w:tcPr>
            <w:tcW w:w="240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snapToGrid w:val="false"/>
              <w:rPr>
                <w:rFonts w:ascii="Times New Roman" w:hAnsi="Times New Roman"/>
                <w:sz w:val="20"/>
                <w:szCs w:val="20"/>
              </w:rPr>
            </w:pPr>
            <w:r>
              <w:rPr>
                <w:rFonts w:ascii="Times New Roman" w:hAnsi="Times New Roman"/>
                <w:sz w:val="20"/>
                <w:szCs w:val="20"/>
              </w:rPr>
            </w:r>
          </w:p>
        </w:tc>
      </w:tr>
      <w:tr>
        <w:trPr>
          <w:trHeight w:val="273" w:hRule="atLeast"/>
        </w:trPr>
        <w:tc>
          <w:tcPr>
            <w:tcW w:w="335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4</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5</w:t>
            </w:r>
          </w:p>
        </w:tc>
      </w:tr>
      <w:tr>
        <w:trPr>
          <w:trHeight w:val="273"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b/>
                <w:b/>
                <w:sz w:val="28"/>
                <w:szCs w:val="28"/>
                <w:u w:val="single"/>
              </w:rPr>
            </w:pPr>
            <w:r>
              <w:rPr>
                <w:rFonts w:ascii="Times New Roman" w:hAnsi="Times New Roman"/>
                <w:b/>
                <w:sz w:val="28"/>
                <w:szCs w:val="28"/>
                <w:u w:val="single"/>
              </w:rPr>
              <w:t>І.Житловий фонд міста:</w:t>
            </w:r>
          </w:p>
        </w:tc>
      </w:tr>
      <w:tr>
        <w:trPr>
          <w:trHeight w:val="35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в тому числі:</w:t>
            </w:r>
          </w:p>
        </w:tc>
        <w:tc>
          <w:tcPr>
            <w:tcW w:w="125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jc w:val="center"/>
              <w:rPr>
                <w:rFonts w:ascii="Times New Roman" w:hAnsi="Times New Roman"/>
              </w:rPr>
            </w:pPr>
            <w:r>
              <w:rPr>
                <w:rFonts w:ascii="Times New Roman" w:hAnsi="Times New Roman"/>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60" w:hRule="atLeast"/>
        </w:trPr>
        <w:tc>
          <w:tcPr>
            <w:tcW w:w="3354"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rPr>
            </w:pPr>
            <w:r>
              <w:rPr>
                <w:rFonts w:ascii="Times New Roman" w:hAnsi="Times New Roman"/>
              </w:rPr>
              <w:t>М’яких покрівель в т.ч. ПКД, експертиза, технагляд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12000,0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124" w:leader="none"/>
                <w:tab w:val="left" w:pos="12040" w:leader="none"/>
              </w:tabs>
              <w:ind w:left="-108" w:hanging="0"/>
              <w:jc w:val="center"/>
              <w:rPr>
                <w:rFonts w:ascii="Times New Roman" w:hAnsi="Times New Roman"/>
                <w:sz w:val="20"/>
                <w:szCs w:val="20"/>
              </w:rPr>
            </w:pPr>
            <w:r>
              <w:rPr>
                <w:rFonts w:ascii="Times New Roman" w:hAnsi="Times New Roman"/>
                <w:sz w:val="20"/>
                <w:szCs w:val="20"/>
              </w:rPr>
              <w:t>УЖКГ та будівництва</w:t>
            </w:r>
          </w:p>
        </w:tc>
      </w:tr>
      <w:tr>
        <w:trPr>
          <w:trHeight w:val="58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rPr>
            </w:pPr>
            <w:r>
              <w:rPr>
                <w:rFonts w:ascii="Times New Roman" w:hAnsi="Times New Roman"/>
              </w:rPr>
            </w:r>
          </w:p>
          <w:p>
            <w:pPr>
              <w:pStyle w:val="Normal"/>
              <w:widowControl w:val="false"/>
              <w:tabs>
                <w:tab w:val="clear" w:pos="709"/>
                <w:tab w:val="left" w:pos="12040" w:leader="none"/>
              </w:tabs>
              <w:snapToGrid w:val="false"/>
              <w:rPr>
                <w:rFonts w:ascii="Times New Roman" w:hAnsi="Times New Roman"/>
              </w:rPr>
            </w:pPr>
            <w:r>
              <w:rPr>
                <w:rFonts w:ascii="Times New Roman" w:hAnsi="Times New Roman"/>
              </w:rPr>
              <w:t>Капітальні ремонти ліфтів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1500,0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УЖКГ та будівництва</w:t>
            </w:r>
          </w:p>
        </w:tc>
      </w:tr>
      <w:tr>
        <w:trPr>
          <w:trHeight w:val="58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8"/>
                <w:szCs w:val="28"/>
              </w:rPr>
            </w:pPr>
            <w:r>
              <w:rPr>
                <w:rFonts w:ascii="Times New Roman" w:hAnsi="Times New Roman"/>
                <w:sz w:val="28"/>
                <w:szCs w:val="28"/>
              </w:rPr>
            </w:r>
          </w:p>
          <w:p>
            <w:pPr>
              <w:pStyle w:val="Normal"/>
              <w:widowControl w:val="false"/>
              <w:tabs>
                <w:tab w:val="clear" w:pos="709"/>
                <w:tab w:val="left" w:pos="12040" w:leader="none"/>
              </w:tabs>
              <w:rPr>
                <w:rFonts w:ascii="Times New Roman" w:hAnsi="Times New Roman"/>
              </w:rPr>
            </w:pPr>
            <w:r>
              <w:rPr>
                <w:rFonts w:ascii="Times New Roman" w:hAnsi="Times New Roman"/>
              </w:rPr>
              <w:t>Капітальні ремонти житлового фонду ОСББ міста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Відділ економіки;</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УЖКГ та будівництва;</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голови ОСББ</w:t>
            </w:r>
          </w:p>
        </w:tc>
      </w:tr>
      <w:tr>
        <w:trPr>
          <w:trHeight w:val="551" w:hRule="atLeast"/>
        </w:trPr>
        <w:tc>
          <w:tcPr>
            <w:tcW w:w="335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rPr>
            </w:pPr>
            <w:r>
              <w:rPr>
                <w:rFonts w:ascii="Times New Roman" w:hAnsi="Times New Roman"/>
              </w:rPr>
              <w:t>Видалення сухих та аварійних дерев на прибудинкових територіях житлового фонду та санітарна обрізка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198,9</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ПМКП «Добробут», ТОВ «Універсал – Сервіс ЛТД»</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вимощень та  тротуарів житлового фонду в т.ч. ПКД, експертиза, технагляд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2000,0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124" w:leader="none"/>
                <w:tab w:val="left" w:pos="12040" w:leader="none"/>
              </w:tabs>
              <w:ind w:left="-108" w:hanging="0"/>
              <w:jc w:val="center"/>
              <w:rPr>
                <w:rFonts w:ascii="Times New Roman" w:hAnsi="Times New Roman"/>
                <w:sz w:val="20"/>
                <w:szCs w:val="20"/>
              </w:rPr>
            </w:pPr>
            <w:r>
              <w:rPr>
                <w:rFonts w:ascii="Times New Roman" w:hAnsi="Times New Roman"/>
                <w:sz w:val="20"/>
                <w:szCs w:val="20"/>
              </w:rPr>
              <w:t>УЖКГ та будівництва</w:t>
            </w:r>
          </w:p>
        </w:tc>
      </w:tr>
      <w:tr>
        <w:trPr>
          <w:trHeight w:val="397"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Поточний ремонт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м’які покрівлі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rPr>
            </w:pPr>
            <w:r>
              <w:rPr>
                <w:rFonts w:ascii="Times New Roman" w:hAnsi="Times New Roman"/>
              </w:rPr>
            </w:r>
          </w:p>
          <w:p>
            <w:pPr>
              <w:pStyle w:val="Normal"/>
              <w:widowControl w:val="false"/>
              <w:tabs>
                <w:tab w:val="clear" w:pos="709"/>
                <w:tab w:val="left" w:pos="12040" w:leader="none"/>
              </w:tabs>
              <w:jc w:val="center"/>
              <w:rPr>
                <w:rFonts w:ascii="Times New Roman" w:hAnsi="Times New Roman"/>
              </w:rPr>
            </w:pPr>
            <w:r>
              <w:rPr>
                <w:rFonts w:ascii="Times New Roman" w:hAnsi="Times New Roman"/>
              </w:rPr>
              <w:t>225,0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ТОВ «Універсал-        Сервіс ЛТД»;</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«ОВЕТРІ»</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шиферні покрівлі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39,0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ТОВ «Універсал-        Сервіс ЛТД»; голови ОСББ</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фасадів (цоколів)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160,0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«ОВЕТРІ»</w:t>
            </w:r>
          </w:p>
        </w:tc>
      </w:tr>
      <w:tr>
        <w:trPr>
          <w:trHeight w:val="34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Внутрішньобудинкові санітарно-технічні системи: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холодне водопостачання (285 будинків)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225,0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 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каналізація (285 будинків)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205,0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«Універсал-Сервіс ЛТД»;голови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«ОВЕТРИ»</w:t>
            </w:r>
          </w:p>
        </w:tc>
      </w:tr>
      <w:tr>
        <w:trPr>
          <w:trHeight w:val="543"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димовентканали, всього (312  будинків)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521,1</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ЛТД»;голови ОСББ</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в т. ч. 168 житлових будинків з газовими колонками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307,2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«Універсал-Сервіс ЛТД»;голови ОСББ</w:t>
            </w:r>
          </w:p>
        </w:tc>
      </w:tr>
      <w:tr>
        <w:trPr>
          <w:trHeight w:val="57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Герметизація інженерних вводів (14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Підготовка (ремонт, огляд) під’їздів (969 од.)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210,0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 голови ОСББ;</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ЗАТ «ОВЕТРИ»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Поточний ремонт  тротуарів біля житлових будинків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500,0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Times New Roman" w:hAnsi="Times New Roman"/>
                <w:sz w:val="20"/>
                <w:szCs w:val="20"/>
              </w:rPr>
              <w:t>УЖКГ та будівництва</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rPr>
            </w:pPr>
            <w:r>
              <w:rPr>
                <w:rFonts w:ascii="Times New Roman" w:hAnsi="Times New Roman"/>
              </w:rPr>
              <w:t>Поточний ремонт внутрішньо-квартальних доріг, тротуарів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Times New Roman" w:hAnsi="Times New Roman"/>
                <w:sz w:val="20"/>
                <w:szCs w:val="20"/>
              </w:rPr>
              <w:t>УЖКГ та будівництва</w:t>
            </w:r>
          </w:p>
        </w:tc>
      </w:tr>
      <w:tr>
        <w:trPr>
          <w:trHeight w:val="2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Технічне обслуговування внутрішньо-будинкових  газових мереж багатоповерхових житлових будинків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1200,0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УЖКГ та  будівництва; ТОВ «Універсал-Сервіс ЛТД»</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Ремонт водостічних труб  (155 п/м)</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84,0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ЛТД»;голови ОСББ</w:t>
            </w:r>
          </w:p>
        </w:tc>
      </w:tr>
      <w:tr>
        <w:trPr>
          <w:trHeight w:val="301"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Підготовка: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горищних приміщень (54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36,0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«Універсал-Сервіс ЛТД»;</w:t>
            </w:r>
          </w:p>
          <w:p>
            <w:pPr>
              <w:pStyle w:val="Normal"/>
              <w:widowControl w:val="false"/>
              <w:tabs>
                <w:tab w:val="clear" w:pos="709"/>
                <w:tab w:val="left" w:pos="12040" w:leader="none"/>
              </w:tabs>
              <w:ind w:left="-108" w:hanging="0"/>
              <w:jc w:val="center"/>
              <w:rPr>
                <w:rFonts w:ascii="Times New Roman" w:hAnsi="Times New Roman"/>
                <w:sz w:val="20"/>
                <w:szCs w:val="20"/>
              </w:rPr>
            </w:pPr>
            <w:r>
              <w:rPr>
                <w:rFonts w:ascii="Times New Roman" w:hAnsi="Times New Roman"/>
                <w:sz w:val="20"/>
                <w:szCs w:val="20"/>
              </w:rPr>
              <w:t>голови ОСББ</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підвальних приміщень (191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62,0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 голови ОСББ;</w:t>
            </w:r>
          </w:p>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ЗАТ «ОВЕТРИ»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Термоізоляція  трубопроводів (45м)</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18,0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Ремонт панельних та деформаційних швів (700 м)</w:t>
            </w:r>
          </w:p>
        </w:tc>
        <w:tc>
          <w:tcPr>
            <w:tcW w:w="125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jc w:val="center"/>
              <w:rPr>
                <w:rFonts w:ascii="Times New Roman" w:hAnsi="Times New Roman"/>
              </w:rPr>
            </w:pPr>
            <w:r>
              <w:rPr>
                <w:rFonts w:ascii="Times New Roman" w:hAnsi="Times New Roman"/>
              </w:rPr>
            </w:r>
          </w:p>
          <w:p>
            <w:pPr>
              <w:pStyle w:val="Normal"/>
              <w:widowControl w:val="false"/>
              <w:tabs>
                <w:tab w:val="clear" w:pos="709"/>
                <w:tab w:val="left" w:pos="12040" w:leader="none"/>
              </w:tabs>
              <w:jc w:val="center"/>
              <w:rPr>
                <w:rFonts w:ascii="Times New Roman" w:hAnsi="Times New Roman"/>
              </w:rPr>
            </w:pPr>
            <w:r>
              <w:rPr>
                <w:rFonts w:ascii="Times New Roman" w:hAnsi="Times New Roman"/>
              </w:rPr>
              <w:t>600,0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 голови ОСББ;</w:t>
            </w:r>
          </w:p>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ЗАТ «ОВЕТРИ»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Ремонт (огляд) електрощитових (312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237,0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«Універсал-Сервіс ЛТД»;</w:t>
            </w:r>
          </w:p>
          <w:p>
            <w:pPr>
              <w:pStyle w:val="Normal"/>
              <w:widowControl w:val="false"/>
              <w:tabs>
                <w:tab w:val="clear" w:pos="709"/>
                <w:tab w:val="left" w:pos="12040" w:leader="none"/>
              </w:tabs>
              <w:ind w:left="-108" w:hanging="0"/>
              <w:jc w:val="center"/>
              <w:rPr/>
            </w:pPr>
            <w:r>
              <w:rPr>
                <w:rFonts w:ascii="Times New Roman" w:hAnsi="Times New Roman"/>
                <w:sz w:val="20"/>
                <w:szCs w:val="20"/>
              </w:rPr>
              <w:t>голови ОСББ;</w:t>
            </w:r>
          </w:p>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ЗАТ «ОВЕТРИ»</w:t>
            </w:r>
          </w:p>
        </w:tc>
      </w:tr>
      <w:tr>
        <w:trPr>
          <w:trHeight w:val="12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12040" w:leader="none"/>
              </w:tabs>
              <w:rPr>
                <w:rFonts w:ascii="Times New Roman" w:hAnsi="Times New Roman"/>
              </w:rPr>
            </w:pPr>
            <w:r>
              <w:rPr>
                <w:rFonts w:ascii="Times New Roman" w:hAnsi="Times New Roman"/>
              </w:rPr>
              <w:t>Оформлення паспортів готовності (312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До 20 серпня</w:t>
            </w:r>
          </w:p>
          <w:p>
            <w:pPr>
              <w:pStyle w:val="Normal"/>
              <w:widowControl w:val="false"/>
              <w:jc w:val="center"/>
              <w:rPr>
                <w:rFonts w:ascii="Times New Roman" w:hAnsi="Times New Roman"/>
              </w:rPr>
            </w:pPr>
            <w:r>
              <w:rPr>
                <w:rFonts w:ascii="Times New Roman" w:hAnsi="Times New Roman"/>
              </w:rPr>
              <w:t>2021 р.</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left="-108" w:hanging="0"/>
              <w:jc w:val="center"/>
              <w:rPr/>
            </w:pPr>
            <w:r>
              <w:rPr>
                <w:rFonts w:ascii="Times New Roman" w:hAnsi="Times New Roman"/>
                <w:sz w:val="20"/>
                <w:szCs w:val="20"/>
              </w:rPr>
              <w:t>ТОВ «Універсал- Сервіс ЛТД»;</w:t>
            </w:r>
          </w:p>
          <w:p>
            <w:pPr>
              <w:pStyle w:val="Normal"/>
              <w:widowControl w:val="false"/>
              <w:tabs>
                <w:tab w:val="clear" w:pos="709"/>
                <w:tab w:val="left" w:pos="12040" w:leader="none"/>
              </w:tabs>
              <w:ind w:left="-108" w:hanging="0"/>
              <w:jc w:val="center"/>
              <w:rPr/>
            </w:pPr>
            <w:r>
              <w:rPr>
                <w:rFonts w:ascii="Times New Roman" w:hAnsi="Times New Roman"/>
                <w:sz w:val="20"/>
                <w:szCs w:val="20"/>
              </w:rPr>
              <w:t>голови ОСББ;</w:t>
            </w:r>
          </w:p>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ЗАТ «ОВЕТРИ»</w:t>
            </w:r>
          </w:p>
        </w:tc>
      </w:tr>
      <w:tr>
        <w:trPr>
          <w:trHeight w:val="45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Всього по житловому фонду міста,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22358,2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19398,9</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w:t>
            </w:r>
          </w:p>
        </w:tc>
      </w:tr>
      <w:tr>
        <w:trPr>
          <w:trHeight w:val="400"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Кошти підприємств та організацій</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2959,3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5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sz w:val="20"/>
                <w:szCs w:val="20"/>
              </w:rPr>
              <w:t>***</w:t>
            </w:r>
          </w:p>
        </w:tc>
      </w:tr>
      <w:tr>
        <w:trPr>
          <w:trHeight w:val="400"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b/>
                <w:b/>
                <w:sz w:val="28"/>
                <w:szCs w:val="28"/>
                <w:u w:val="single"/>
              </w:rPr>
            </w:pPr>
            <w:r>
              <w:rPr>
                <w:rFonts w:ascii="Times New Roman" w:hAnsi="Times New Roman"/>
                <w:b/>
                <w:sz w:val="28"/>
                <w:szCs w:val="28"/>
                <w:u w:val="single"/>
              </w:rPr>
              <w:t>ІІ. МКП  «Покровводоканал»</w:t>
            </w:r>
          </w:p>
        </w:tc>
      </w:tr>
      <w:tr>
        <w:trPr>
          <w:trHeight w:val="410"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jc w:val="both"/>
              <w:rPr>
                <w:rFonts w:ascii="Times New Roman" w:hAnsi="Times New Roman"/>
              </w:rPr>
            </w:pPr>
            <w:r>
              <w:rPr>
                <w:rFonts w:ascii="Times New Roman" w:hAnsi="Times New Roman"/>
              </w:rPr>
              <w:t>«Будівництво водогону для підключення с. Шолохово Нікопольського району до мережі МКП «Покровводоканал»  м. Покров Дніпропетровської області» в т.ч.ПКД, експертиза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1200,0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Грудень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tc>
      </w:tr>
      <w:tr>
        <w:trPr>
          <w:trHeight w:val="410"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
                <w:i/>
              </w:rPr>
            </w:pPr>
            <w:r>
              <w:rPr>
                <w:rFonts w:ascii="Times New Roman" w:hAnsi="Times New Roman"/>
                <w:b/>
                <w:i/>
              </w:rPr>
              <w:t>Цех водопостачання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9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Чистка, мийка, хлорування відстійників та камер реакцій насосно-фільтрувальної станції</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54,2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Вересень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49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Чистка, мийка, хлорування резервуарів</w:t>
            </w:r>
          </w:p>
          <w:p>
            <w:pPr>
              <w:pStyle w:val="Normal"/>
              <w:widowControl w:val="false"/>
              <w:tabs>
                <w:tab w:val="clear" w:pos="709"/>
                <w:tab w:val="left" w:pos="12040" w:leader="none"/>
              </w:tabs>
              <w:rPr>
                <w:rFonts w:ascii="Times New Roman" w:hAnsi="Times New Roman"/>
              </w:rPr>
            </w:pPr>
            <w:r>
              <w:rPr>
                <w:rFonts w:ascii="Times New Roman" w:hAnsi="Times New Roman"/>
              </w:rPr>
              <w:t>чистої води V=3000 м</w:t>
            </w:r>
            <w:r>
              <w:rPr>
                <w:rFonts w:ascii="Times New Roman" w:hAnsi="Times New Roman"/>
                <w:vertAlign w:val="superscript"/>
              </w:rPr>
              <w:t>3</w:t>
            </w:r>
            <w:r>
              <w:rPr>
                <w:rFonts w:ascii="Times New Roman" w:hAnsi="Times New Roman"/>
              </w:rPr>
              <w:t>, V=6000 м</w:t>
            </w:r>
            <w:r>
              <w:rPr>
                <w:rFonts w:ascii="Times New Roman" w:hAnsi="Times New Roman"/>
                <w:vertAlign w:val="superscript"/>
              </w:rPr>
              <w:t>3</w:t>
            </w:r>
            <w:r>
              <w:rPr>
                <w:rFonts w:ascii="Times New Roman" w:hAnsi="Times New Roman"/>
              </w:rPr>
              <w:t>, V=1000м</w:t>
            </w:r>
            <w:r>
              <w:rPr>
                <w:rFonts w:ascii="Times New Roman" w:hAnsi="Times New Roman"/>
                <w:vertAlign w:val="superscript"/>
              </w:rPr>
              <w:t>3</w:t>
            </w:r>
            <w:r>
              <w:rPr>
                <w:rFonts w:ascii="Times New Roman" w:hAnsi="Times New Roman"/>
              </w:rPr>
              <w:t xml:space="preserve"> та хлорування 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71,8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Вересень 2021р.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283"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Чистка, мийка камер водоприймача н/с  I-го підйому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4,0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27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Обстеження оголовка, очистка, ревізія РЗП</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Відповідно договору</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Квітень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26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насосного агрегату Ду 1600/90 мм на НС 1-го підйому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38,1</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54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насосного агрегату 3 К6 1-го підйом</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25,6</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49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відстійника №6</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87,9</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Липень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HTMLPreformatted"/>
              <w:widowControl w:val="false"/>
              <w:shd w:val="clear" w:color="auto" w:fill="FFFFFF"/>
              <w:snapToGrid w:val="false"/>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HTMLPreformatted"/>
              <w:widowControl w:val="false"/>
              <w:shd w:val="clear" w:color="auto" w:fill="FFFFFF"/>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Цех водопровідних 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357"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запірної арматури водопровідного цеху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70,2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Квітень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вуличних водопровідних 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1276,4</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ділянок водопровідних 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150,6</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вводів у житлові будинки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50,136</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пожежних гідрантів, 10 од.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rPr>
            </w:pPr>
            <w:r>
              <w:rPr>
                <w:rFonts w:ascii="Times New Roman" w:hAnsi="Times New Roman"/>
              </w:rPr>
              <w:t>в наявності</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хрестовини вул. Торгова-Глінки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r>
          </w:p>
        </w:tc>
      </w:tr>
      <w:tr>
        <w:trPr>
          <w:trHeight w:val="49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
                <w:i/>
              </w:rPr>
            </w:pPr>
            <w:r>
              <w:rPr>
                <w:rFonts w:ascii="Times New Roman" w:hAnsi="Times New Roman"/>
                <w:b/>
                <w:i/>
              </w:rPr>
              <w:t>Цех очисних споруд каналізації</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Заміна шандорів –  4 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7,2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Ділянка механічного зневоднення сирого осаду:</w:t>
            </w:r>
          </w:p>
          <w:p>
            <w:pPr>
              <w:pStyle w:val="Normal"/>
              <w:widowControl w:val="false"/>
              <w:tabs>
                <w:tab w:val="clear" w:pos="709"/>
                <w:tab w:val="left" w:pos="12040" w:leader="none"/>
              </w:tabs>
              <w:rPr>
                <w:rFonts w:ascii="Times New Roman" w:hAnsi="Times New Roman"/>
              </w:rPr>
            </w:pPr>
            <w:r>
              <w:rPr>
                <w:rFonts w:ascii="Times New Roman" w:hAnsi="Times New Roman"/>
              </w:rPr>
              <w:t>Ремонт навісних частин центрифуги №2 ОГШ-502 к-ОУ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72,3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Блок ємностей:</w:t>
            </w:r>
          </w:p>
          <w:p>
            <w:pPr>
              <w:pStyle w:val="Normal"/>
              <w:widowControl w:val="false"/>
              <w:tabs>
                <w:tab w:val="clear" w:pos="709"/>
                <w:tab w:val="left" w:pos="12040" w:leader="none"/>
              </w:tabs>
              <w:rPr>
                <w:rFonts w:ascii="Times New Roman" w:hAnsi="Times New Roman"/>
              </w:rPr>
            </w:pPr>
            <w:r>
              <w:rPr>
                <w:rFonts w:ascii="Times New Roman" w:hAnsi="Times New Roman"/>
              </w:rPr>
              <w:t>-заміна ерліфу на 1 й лінії вторинного відстійника;</w:t>
            </w:r>
          </w:p>
          <w:p>
            <w:pPr>
              <w:pStyle w:val="Normal"/>
              <w:widowControl w:val="false"/>
              <w:tabs>
                <w:tab w:val="clear" w:pos="709"/>
                <w:tab w:val="left" w:pos="12040" w:leader="none"/>
              </w:tabs>
              <w:rPr>
                <w:rFonts w:ascii="Times New Roman" w:hAnsi="Times New Roman"/>
              </w:rPr>
            </w:pPr>
            <w:r>
              <w:rPr>
                <w:rFonts w:ascii="Times New Roman" w:hAnsi="Times New Roman"/>
              </w:rPr>
              <w:t>- заміна розподільчого колектору мінералізатора №2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6,9</w:t>
            </w:r>
          </w:p>
          <w:p>
            <w:pPr>
              <w:pStyle w:val="Normal"/>
              <w:widowControl w:val="false"/>
              <w:tabs>
                <w:tab w:val="clear" w:pos="709"/>
                <w:tab w:val="left" w:pos="12040" w:leader="none"/>
              </w:tabs>
              <w:rPr>
                <w:rFonts w:ascii="Times New Roman" w:hAnsi="Times New Roman"/>
              </w:rPr>
            </w:pPr>
            <w:r>
              <w:rPr>
                <w:rFonts w:ascii="Times New Roman" w:hAnsi="Times New Roman"/>
              </w:rPr>
            </w:r>
          </w:p>
          <w:p>
            <w:pPr>
              <w:pStyle w:val="Normal"/>
              <w:widowControl w:val="false"/>
              <w:tabs>
                <w:tab w:val="clear" w:pos="709"/>
                <w:tab w:val="left" w:pos="12040" w:leader="none"/>
              </w:tabs>
              <w:jc w:val="center"/>
              <w:rPr>
                <w:rFonts w:ascii="Times New Roman" w:hAnsi="Times New Roman"/>
              </w:rPr>
            </w:pPr>
            <w:r>
              <w:rPr>
                <w:rFonts w:ascii="Times New Roman" w:hAnsi="Times New Roman"/>
              </w:rPr>
              <w:t>40,5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
                <w:i/>
              </w:rPr>
            </w:pPr>
            <w:r>
              <w:rPr>
                <w:rFonts w:ascii="Times New Roman" w:hAnsi="Times New Roman"/>
                <w:b/>
                <w:i/>
              </w:rPr>
              <w:t>Енергодільниця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ел. проводки і внутрішнього освітлення корпусу реагентного господарства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38,7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ел.обладнання пускової апаратури засувки змішувача корпусу реагентного господарства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22,1</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резервного живлення 0,4 кВ корпусу фільтрів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15,2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кабелів 0,4 кВ живлення ел. приводу засувок фільтрів №2 і №3 корпусу фільтрів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33,7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ел. обладнання пускової апаратури засувки насосного агрегату №1 на НС 1-го підйому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9,5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
                <w:i/>
              </w:rPr>
            </w:pPr>
            <w:r>
              <w:rPr>
                <w:rFonts w:ascii="Times New Roman" w:hAnsi="Times New Roman"/>
                <w:b/>
                <w:i/>
              </w:rPr>
              <w:t>Автотранспортних цех</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254"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Ремонт автотранспорту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Жовтень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
                <w:i/>
              </w:rPr>
            </w:pPr>
            <w:r>
              <w:rPr>
                <w:rFonts w:ascii="Times New Roman" w:hAnsi="Times New Roman"/>
                <w:b/>
                <w:i/>
              </w:rPr>
              <w:t>Ремонтно-будівельна дільниця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lang w:eastAsia="uk-UA"/>
              </w:rPr>
            </w:pPr>
            <w:r>
              <w:rPr>
                <w:rFonts w:ascii="Times New Roman" w:hAnsi="Times New Roman"/>
                <w:lang w:eastAsia="uk-UA"/>
              </w:rPr>
              <w:t>Ремонт водопровідних і каналізаційних колодязів з установкою полімерних люків з кришками – 50 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146,5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Жовтень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lang w:eastAsia="uk-UA"/>
              </w:rPr>
              <w:t>Благоустрій, відновлення твердого покриття після ремонтних робіт на мережах - 50м</w:t>
            </w:r>
            <w:r>
              <w:rPr>
                <w:rFonts w:ascii="Times New Roman" w:hAnsi="Times New Roman"/>
                <w:vertAlign w:val="superscript"/>
                <w:lang w:eastAsia="uk-UA"/>
              </w:rPr>
              <w:t>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41,2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Жовтень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388"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lang w:eastAsia="uk-UA"/>
              </w:rPr>
            </w:pPr>
            <w:r>
              <w:rPr>
                <w:rFonts w:ascii="Times New Roman" w:hAnsi="Times New Roman"/>
                <w:lang w:eastAsia="uk-UA"/>
              </w:rPr>
              <w:t>Ремонт будівель, споруд (штукатурка окремими місцями, побілка, фарбування)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25,1</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Жовтень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291"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lang w:eastAsia="uk-UA"/>
              </w:rPr>
              <w:t>Ремонт м’якої покрівлі (400м</w:t>
            </w:r>
            <w:r>
              <w:rPr>
                <w:rFonts w:ascii="Times New Roman" w:hAnsi="Times New Roman"/>
                <w:vertAlign w:val="superscript"/>
                <w:lang w:eastAsia="uk-UA"/>
              </w:rPr>
              <w:t>2</w:t>
            </w:r>
            <w:r>
              <w:rPr>
                <w:rFonts w:ascii="Times New Roman" w:hAnsi="Times New Roman"/>
                <w:lang w:eastAsia="uk-UA"/>
              </w:rPr>
              <w:t>)</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63,9</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 2021р.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Жовтень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МКП «Покровводоканал»</w:t>
            </w:r>
          </w:p>
        </w:tc>
      </w:tr>
      <w:tr>
        <w:trPr>
          <w:trHeight w:val="406"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Всього по МКП «Покровводоканал»,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3591,7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331"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Обласний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346"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1200,0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Кошти підприємства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2391,7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sz w:val="28"/>
                <w:szCs w:val="28"/>
              </w:rPr>
            </w:pPr>
            <w:r>
              <w:rPr>
                <w:rFonts w:ascii="Times New Roman" w:hAnsi="Times New Roman"/>
                <w:b/>
                <w:sz w:val="28"/>
                <w:szCs w:val="28"/>
                <w:u w:val="single"/>
              </w:rPr>
              <w:t>IІІ</w:t>
            </w:r>
            <w:r>
              <w:rPr>
                <w:rFonts w:ascii="Times New Roman" w:hAnsi="Times New Roman"/>
                <w:b/>
                <w:bCs/>
                <w:sz w:val="28"/>
                <w:szCs w:val="28"/>
                <w:u w:val="single"/>
              </w:rPr>
              <w:t>. Благоустрій міста</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Техобслуговування системи відеоспостереження міста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194,4</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Січень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Грудень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УЖКГ та будівництва</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Утримання вулично – дорожньої мережі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829,0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Утримання ліній зовнішнього освітлення міста Покров та с. Шолохове</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1124,3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Грудень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Утримання громадського туалету вул. Центральна, 47</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140,0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Вуличне прибирання територій міста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845,7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Січень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Нагляд за зеленими насадженнями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1364,4</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Січень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Грудень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Електроенергія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3757,0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Січень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Грудень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Водопостачання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600,0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Квітень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Листопад</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Будівництво корту для бадмінтону в міському парку ім.. Б.Мозолевського в м. Покров Дніпропетровської області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900,0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rPr>
            </w:pPr>
            <w:r>
              <w:rPr>
                <w:rFonts w:ascii="Times New Roman" w:hAnsi="Times New Roman"/>
              </w:rPr>
              <w:t xml:space="preserve">      </w:t>
            </w: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Серпень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jc w:val="both"/>
              <w:rPr>
                <w:rFonts w:ascii="Times New Roman" w:hAnsi="Times New Roman"/>
              </w:rPr>
            </w:pPr>
            <w:r>
              <w:rPr>
                <w:rFonts w:ascii="Times New Roman" w:hAnsi="Times New Roman"/>
              </w:rPr>
              <w:t>Утримання парку ім. Б.Мозолевського</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695,0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внутрішньо квартальних доріг, в т.ч. ПКД, експертиза,  технагляд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7484,5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Квітень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Серпень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Поточний ремонт доріг міста, в тому числі технагляд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3000,0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Квітень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pPr>
            <w:r>
              <w:rPr>
                <w:rFonts w:ascii="Times New Roman" w:hAnsi="Times New Roman"/>
              </w:rPr>
              <w:t>Серпень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тротуарів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3500,0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Квітень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pPr>
            <w:r>
              <w:rPr>
                <w:rFonts w:ascii="Times New Roman" w:hAnsi="Times New Roman"/>
              </w:rPr>
              <w:t>Серпень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Капітальний ремонт, модернізація ліній зовнішнього освітлення НЕФКО</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2798,8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rPr>
            </w:pPr>
            <w:r>
              <w:rPr>
                <w:rFonts w:ascii="Times New Roman" w:hAnsi="Times New Roman"/>
              </w:rPr>
              <w:t xml:space="preserve">       </w:t>
            </w:r>
            <w:r>
              <w:rPr>
                <w:rFonts w:ascii="Times New Roman" w:hAnsi="Times New Roman"/>
              </w:rPr>
              <w:t>Січень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Вересень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УЖКГ та будівництва</w:t>
            </w:r>
          </w:p>
          <w:p>
            <w:pPr>
              <w:pStyle w:val="Normal"/>
              <w:widowControl w:val="false"/>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1"/>
              <w:widowControl w:val="false"/>
              <w:numPr>
                <w:ilvl w:val="0"/>
                <w:numId w:val="0"/>
              </w:numPr>
              <w:ind w:left="0" w:hanging="0"/>
              <w:jc w:val="left"/>
              <w:rPr>
                <w:b w:val="false"/>
                <w:b w:val="false"/>
                <w:sz w:val="24"/>
              </w:rPr>
            </w:pPr>
            <w:r>
              <w:rPr>
                <w:b w:val="false"/>
                <w:sz w:val="24"/>
              </w:rPr>
              <w:t>Утримання малих архітектурних споруд:</w:t>
            </w:r>
          </w:p>
          <w:p>
            <w:pPr>
              <w:pStyle w:val="Normal"/>
              <w:widowControl w:val="false"/>
              <w:rPr>
                <w:rFonts w:ascii="Times New Roman" w:hAnsi="Times New Roman"/>
              </w:rPr>
            </w:pPr>
            <w:r>
              <w:rPr>
                <w:rFonts w:ascii="Times New Roman" w:hAnsi="Times New Roman"/>
              </w:rPr>
              <w:t>- сторожування фонтану;</w:t>
            </w:r>
          </w:p>
          <w:p>
            <w:pPr>
              <w:pStyle w:val="Normal"/>
              <w:widowControl w:val="false"/>
              <w:rPr>
                <w:rFonts w:ascii="Times New Roman" w:hAnsi="Times New Roman"/>
              </w:rPr>
            </w:pPr>
            <w:r>
              <w:rPr>
                <w:rFonts w:ascii="Times New Roman" w:hAnsi="Times New Roman"/>
              </w:rPr>
              <w:t>- сторожування пам’ятнику;</w:t>
            </w:r>
          </w:p>
          <w:p>
            <w:pPr>
              <w:pStyle w:val="Normal"/>
              <w:widowControl w:val="false"/>
              <w:rPr>
                <w:rFonts w:ascii="Times New Roman" w:hAnsi="Times New Roman"/>
              </w:rPr>
            </w:pPr>
            <w:r>
              <w:rPr>
                <w:rFonts w:ascii="Times New Roman" w:hAnsi="Times New Roman"/>
              </w:rPr>
              <w:t>- сторожування дитячого майданчика;</w:t>
            </w:r>
          </w:p>
          <w:p>
            <w:pPr>
              <w:pStyle w:val="Normal"/>
              <w:widowControl w:val="false"/>
              <w:rPr>
                <w:rFonts w:ascii="Times New Roman" w:hAnsi="Times New Roman"/>
              </w:rPr>
            </w:pPr>
            <w:r>
              <w:rPr>
                <w:rFonts w:ascii="Times New Roman" w:hAnsi="Times New Roman"/>
              </w:rPr>
              <w:t>- придбання урн;</w:t>
            </w:r>
          </w:p>
          <w:p>
            <w:pPr>
              <w:pStyle w:val="Normal"/>
              <w:widowControl w:val="false"/>
              <w:rPr>
                <w:rFonts w:ascii="Times New Roman" w:hAnsi="Times New Roman"/>
              </w:rPr>
            </w:pPr>
            <w:r>
              <w:rPr>
                <w:rFonts w:ascii="Times New Roman" w:hAnsi="Times New Roman"/>
              </w:rPr>
              <w:t>- оплата природного газу використаного на «Вічний вогонь».</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482,0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Січень </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Грудень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iCs/>
              </w:rPr>
            </w:pPr>
            <w:r>
              <w:rPr>
                <w:rFonts w:ascii="Times New Roman" w:hAnsi="Times New Roman"/>
                <w:iCs/>
              </w:rPr>
              <w:t>Утримання міського кладовища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280,0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Січень</w:t>
            </w:r>
          </w:p>
          <w:p>
            <w:pPr>
              <w:pStyle w:val="Normal"/>
              <w:widowControl w:val="false"/>
              <w:snapToGrid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Грудень</w:t>
            </w:r>
          </w:p>
          <w:p>
            <w:pPr>
              <w:pStyle w:val="Normal"/>
              <w:widowControl w:val="false"/>
              <w:snapToGrid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sz w:val="20"/>
                <w:szCs w:val="20"/>
              </w:rPr>
            </w:pPr>
            <w:r>
              <w:rPr>
                <w:rFonts w:ascii="Times New Roman" w:hAnsi="Times New Roman"/>
                <w:iCs/>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iCs/>
              </w:rPr>
            </w:pPr>
            <w:r>
              <w:rPr>
                <w:rFonts w:ascii="Times New Roman" w:hAnsi="Times New Roman"/>
                <w:iCs/>
              </w:rPr>
              <w:t>Поховання безрідних</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35,0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Січень</w:t>
            </w:r>
          </w:p>
          <w:p>
            <w:pPr>
              <w:pStyle w:val="Normal"/>
              <w:widowControl w:val="false"/>
              <w:snapToGrid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Грудень</w:t>
            </w:r>
          </w:p>
          <w:p>
            <w:pPr>
              <w:pStyle w:val="Normal"/>
              <w:widowControl w:val="false"/>
              <w:snapToGrid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sz w:val="20"/>
                <w:szCs w:val="20"/>
              </w:rPr>
            </w:pPr>
            <w:r>
              <w:rPr>
                <w:rFonts w:ascii="Times New Roman" w:hAnsi="Times New Roman"/>
                <w:iCs/>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Розчищення території під поховання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25,0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Березень</w:t>
            </w:r>
          </w:p>
          <w:p>
            <w:pPr>
              <w:pStyle w:val="Normal"/>
              <w:widowControl w:val="false"/>
              <w:snapToGrid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rPr>
            </w:pPr>
            <w:r>
              <w:rPr>
                <w:rFonts w:ascii="Times New Roman" w:hAnsi="Times New Roman"/>
              </w:rPr>
              <w:t>Жовтень</w:t>
            </w:r>
          </w:p>
          <w:p>
            <w:pPr>
              <w:pStyle w:val="Normal"/>
              <w:widowControl w:val="false"/>
              <w:snapToGrid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sz w:val="20"/>
                <w:szCs w:val="20"/>
              </w:rPr>
            </w:pPr>
            <w:r>
              <w:rPr>
                <w:rFonts w:ascii="Times New Roman" w:hAnsi="Times New Roman"/>
                <w:iCs/>
                <w:sz w:val="20"/>
                <w:szCs w:val="20"/>
              </w:rPr>
              <w:t>ПМКП «Добробут»</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1"/>
              <w:widowControl w:val="false"/>
              <w:numPr>
                <w:ilvl w:val="0"/>
                <w:numId w:val="2"/>
              </w:numPr>
              <w:jc w:val="left"/>
              <w:rPr>
                <w:sz w:val="24"/>
              </w:rPr>
            </w:pPr>
            <w:r>
              <w:rPr>
                <w:sz w:val="24"/>
              </w:rPr>
              <w:t>Всього по благоустрою міста,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28055,1</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1"/>
              <w:widowControl w:val="false"/>
              <w:numPr>
                <w:ilvl w:val="0"/>
                <w:numId w:val="2"/>
              </w:numPr>
              <w:jc w:val="left"/>
              <w:rPr>
                <w:sz w:val="24"/>
              </w:rPr>
            </w:pPr>
            <w:r>
              <w:rPr>
                <w:sz w:val="24"/>
              </w:rPr>
              <w:t>Обласний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b/>
                <w:b/>
              </w:rPr>
            </w:pPr>
            <w:r>
              <w:rPr>
                <w:rFonts w:ascii="Times New Roman" w:hAnsi="Times New Roman"/>
                <w:b/>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1"/>
              <w:widowControl w:val="false"/>
              <w:numPr>
                <w:ilvl w:val="0"/>
                <w:numId w:val="2"/>
              </w:numPr>
              <w:jc w:val="left"/>
              <w:rPr>
                <w:sz w:val="24"/>
              </w:rPr>
            </w:pPr>
            <w:r>
              <w:rPr>
                <w:sz w:val="24"/>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25256,3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1"/>
              <w:widowControl w:val="false"/>
              <w:numPr>
                <w:ilvl w:val="0"/>
                <w:numId w:val="2"/>
              </w:numPr>
              <w:jc w:val="left"/>
              <w:rPr>
                <w:sz w:val="24"/>
              </w:rPr>
            </w:pPr>
            <w:r>
              <w:rPr>
                <w:sz w:val="24"/>
              </w:rPr>
              <w:t>Кредитні кошти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-2798,8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b/>
                <w:b/>
                <w:sz w:val="20"/>
                <w:szCs w:val="20"/>
                <w:u w:val="single"/>
              </w:rPr>
            </w:pPr>
            <w:r>
              <w:rPr>
                <w:rFonts w:ascii="Times New Roman" w:hAnsi="Times New Roman"/>
                <w:b/>
                <w:sz w:val="20"/>
                <w:szCs w:val="20"/>
                <w:u w:val="single"/>
              </w:rPr>
            </w:r>
          </w:p>
          <w:p>
            <w:pPr>
              <w:pStyle w:val="Normal"/>
              <w:widowControl w:val="false"/>
              <w:tabs>
                <w:tab w:val="clear" w:pos="709"/>
                <w:tab w:val="left" w:pos="12040" w:leader="none"/>
              </w:tabs>
              <w:rPr>
                <w:rFonts w:ascii="Times New Roman" w:hAnsi="Times New Roman"/>
                <w:b/>
                <w:b/>
                <w:sz w:val="20"/>
                <w:szCs w:val="20"/>
                <w:u w:val="single"/>
              </w:rPr>
            </w:pPr>
            <w:r>
              <w:rPr>
                <w:rFonts w:ascii="Times New Roman" w:hAnsi="Times New Roman"/>
                <w:b/>
                <w:sz w:val="28"/>
                <w:szCs w:val="28"/>
                <w:u w:val="single"/>
              </w:rPr>
              <w:t>ІV. Управління освіти виконавчого комітету Покровської міської ради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Капітальний ремонт будівлі КЗДО  №11  по вул. Курчатова,12 (тепломодернізація фасаду)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5684,3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Січень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Грудень </w:t>
            </w:r>
          </w:p>
          <w:p>
            <w:pPr>
              <w:pStyle w:val="Normal"/>
              <w:widowControl w:val="false"/>
              <w:jc w:val="center"/>
              <w:rPr>
                <w:rFonts w:ascii="Times New Roman" w:hAnsi="Times New Roman"/>
              </w:rPr>
            </w:pP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r>
          </w:p>
          <w:p>
            <w:pPr>
              <w:pStyle w:val="Normal"/>
              <w:widowControl w:val="false"/>
              <w:rPr>
                <w:rFonts w:ascii="Times New Roman" w:hAnsi="Times New Roman"/>
              </w:rPr>
            </w:pPr>
            <w:r>
              <w:rPr>
                <w:rFonts w:ascii="Times New Roman" w:hAnsi="Times New Roman"/>
              </w:rPr>
              <w:t>Поточний ремонт електрообладнання та електромереж в закладах освіти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1413,5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Грудень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r>
          </w:p>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r>
          </w:p>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r>
          </w:p>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Проведення вимірювання опору ізоляції електропроводки в закладах освіти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31,0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Липень </w:t>
            </w:r>
          </w:p>
          <w:p>
            <w:pPr>
              <w:pStyle w:val="Normal"/>
              <w:widowControl w:val="false"/>
              <w:jc w:val="center"/>
              <w:rPr>
                <w:rFonts w:ascii="Times New Roman" w:hAnsi="Times New Roman"/>
              </w:rPr>
            </w:pP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Повірка лічильників теплової енергії – 9 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30,0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Липень </w:t>
            </w:r>
          </w:p>
          <w:p>
            <w:pPr>
              <w:pStyle w:val="Normal"/>
              <w:widowControl w:val="false"/>
              <w:jc w:val="center"/>
              <w:rPr>
                <w:rFonts w:ascii="Times New Roman" w:hAnsi="Times New Roman"/>
              </w:rPr>
            </w:pP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Перевірка димових та вентиляційних каналів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33,0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Придбання вугілля (170 тонн)</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870,5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2021 р.</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Вересень </w:t>
            </w:r>
          </w:p>
          <w:p>
            <w:pPr>
              <w:pStyle w:val="Normal"/>
              <w:widowControl w:val="false"/>
              <w:jc w:val="center"/>
              <w:rPr>
                <w:rFonts w:ascii="Times New Roman" w:hAnsi="Times New Roman"/>
              </w:rPr>
            </w:pPr>
            <w:r>
              <w:rPr>
                <w:rFonts w:ascii="Times New Roman" w:hAnsi="Times New Roman"/>
              </w:rPr>
              <w:t>2021 р.</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Управління освіти</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b/>
              </w:rPr>
              <w:t>Всього по управлінню освіти,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b/>
                <w:b/>
              </w:rPr>
            </w:pPr>
            <w:r>
              <w:rPr>
                <w:rFonts w:ascii="Times New Roman" w:hAnsi="Times New Roman"/>
                <w:b/>
              </w:rPr>
              <w:t>8062,3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b/>
                <w:b/>
              </w:rPr>
            </w:pPr>
            <w:r>
              <w:rPr>
                <w:rFonts w:ascii="Times New Roman" w:hAnsi="Times New Roman"/>
                <w:b/>
              </w:rPr>
              <w:t>8062,3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650"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23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b/>
                <w:b/>
                <w:sz w:val="28"/>
                <w:szCs w:val="28"/>
                <w:u w:val="single"/>
              </w:rPr>
            </w:pPr>
            <w:r>
              <w:rPr>
                <w:rFonts w:ascii="Times New Roman" w:hAnsi="Times New Roman"/>
                <w:b/>
                <w:sz w:val="28"/>
                <w:szCs w:val="28"/>
                <w:u w:val="single"/>
              </w:rPr>
            </w:r>
          </w:p>
          <w:p>
            <w:pPr>
              <w:pStyle w:val="Normal"/>
              <w:widowControl w:val="false"/>
              <w:tabs>
                <w:tab w:val="clear" w:pos="709"/>
                <w:tab w:val="left" w:pos="12040" w:leader="none"/>
              </w:tabs>
              <w:rPr>
                <w:rFonts w:ascii="Times New Roman" w:hAnsi="Times New Roman"/>
                <w:b/>
                <w:b/>
                <w:sz w:val="28"/>
                <w:szCs w:val="28"/>
                <w:u w:val="single"/>
              </w:rPr>
            </w:pPr>
            <w:r>
              <w:rPr>
                <w:rFonts w:ascii="Times New Roman" w:hAnsi="Times New Roman"/>
                <w:b/>
                <w:sz w:val="28"/>
                <w:szCs w:val="28"/>
                <w:u w:val="single"/>
              </w:rPr>
              <w:t>V. ДПТНЗ «Покровський центр підготовки і перепідготовки робітничих кадрів»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І. Підготовка тепломереж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Ремонт системи опалення, заміна труб(100м), запірної арматури, промивання радіаторів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Вересень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Ревізія запірної арматури  внутрішньо-будівельних інженерних мереж</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Гідравлічне випробування та промивка внутрішньої системи опалення (та складання актів)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Заміна зовнішнього трубопроводу тепломережі   70м</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Підготовка актів готовності до опалювального сезону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ІІ. Ремонт системи водопостачання, каналізаційні мережі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Адміністративно-побутовий корпус – заміна каналізаційної мережі (санітарна зона, рукомийники біля їдальні до центрального водовідведення харчоблоку ) (30м/п)</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Прочищення каналізаційних колодязів від мулу (3шт.)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III.Ремонті роботи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Поточний ремонт навчальних кабінетів, лабораторій, майстерень</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Провести заміри опору ізоляції електрообладнання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Частковий ремонт стелі та стін коридор 3 поверх (163,3м</w:t>
            </w:r>
            <w:r>
              <w:rPr>
                <w:rFonts w:ascii="Times New Roman" w:hAnsi="Times New Roman"/>
                <w:vertAlign w:val="superscript"/>
              </w:rPr>
              <w:t>2</w:t>
            </w:r>
            <w:r>
              <w:rPr>
                <w:rFonts w:ascii="Times New Roman" w:hAnsi="Times New Roman"/>
              </w:rPr>
              <w:t>)</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Поточний  ремонт  їдальні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Березень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shd w:fill="FFFFFF" w:val="clear"/>
              </w:rPr>
              <w:t>IV.</w:t>
            </w:r>
            <w:r>
              <w:rPr>
                <w:rFonts w:ascii="Times New Roman" w:hAnsi="Times New Roman"/>
              </w:rPr>
              <w:t xml:space="preserve"> Виконання заходів які стосуються</w:t>
            </w:r>
          </w:p>
          <w:p>
            <w:pPr>
              <w:pStyle w:val="Normal"/>
              <w:widowControl w:val="false"/>
              <w:jc w:val="both"/>
              <w:rPr>
                <w:rFonts w:ascii="Times New Roman" w:hAnsi="Times New Roman"/>
              </w:rPr>
            </w:pPr>
            <w:r>
              <w:rPr>
                <w:rFonts w:ascii="Times New Roman" w:hAnsi="Times New Roman"/>
              </w:rPr>
              <w:t>Державного нагляду у сфері пожежної та техногенної безпеки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V. Складання акту готовності закладу до навчального року</w:t>
            </w:r>
          </w:p>
          <w:p>
            <w:pPr>
              <w:pStyle w:val="Normal"/>
              <w:widowControl w:val="false"/>
              <w:rPr>
                <w:rFonts w:ascii="Times New Roman" w:hAnsi="Times New Roman"/>
              </w:rPr>
            </w:pPr>
            <w:r>
              <w:rPr>
                <w:rFonts w:ascii="Times New Roman" w:hAnsi="Times New Roman"/>
              </w:rPr>
              <w:t>(4 прим.)</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Дяченко Н.В.</w:t>
            </w:r>
          </w:p>
        </w:tc>
      </w:tr>
      <w:tr>
        <w:trPr>
          <w:trHeight w:val="42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8"/>
                <w:szCs w:val="28"/>
              </w:rPr>
            </w:pPr>
            <w:r>
              <w:rPr>
                <w:rFonts w:ascii="Times New Roman" w:hAnsi="Times New Roman"/>
                <w:b/>
                <w:sz w:val="28"/>
                <w:szCs w:val="28"/>
                <w:u w:val="single"/>
              </w:rPr>
              <w:t>VI. КП «ЦМЛ ПМР ДО »</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Заміна труб опалення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16,5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Квітень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КП «ЦМЛ ПМР ДО»</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Заміна труб каналізації</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18,0</w:t>
            </w:r>
          </w:p>
        </w:tc>
        <w:tc>
          <w:tcPr>
            <w:tcW w:w="1414"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ascii="Times New Roman" w:hAnsi="Times New Roman"/>
              </w:rPr>
              <w:t xml:space="preserve">Квітень </w:t>
            </w:r>
          </w:p>
          <w:p>
            <w:pPr>
              <w:pStyle w:val="Normal"/>
              <w:widowControl w:val="false"/>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rPr>
              <w:t xml:space="preserve">Серпень </w:t>
            </w:r>
          </w:p>
          <w:p>
            <w:pPr>
              <w:pStyle w:val="Normal"/>
              <w:widowControl w:val="false"/>
              <w:jc w:val="center"/>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КП «ЦМЛ ПМР ДО»</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rPr>
              <w:t>Заміна труб водопостачання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23,0</w:t>
            </w:r>
          </w:p>
        </w:tc>
        <w:tc>
          <w:tcPr>
            <w:tcW w:w="1414"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ascii="Times New Roman" w:hAnsi="Times New Roman"/>
              </w:rPr>
              <w:t xml:space="preserve">Квітень </w:t>
            </w:r>
          </w:p>
          <w:p>
            <w:pPr>
              <w:pStyle w:val="Normal"/>
              <w:widowControl w:val="false"/>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tcPr>
          <w:p>
            <w:pPr>
              <w:pStyle w:val="Normal"/>
              <w:widowControl w:val="false"/>
              <w:rPr/>
            </w:pPr>
            <w:r>
              <w:rPr>
                <w:rFonts w:ascii="Times New Roman" w:hAnsi="Times New Roman"/>
              </w:rPr>
              <w:t>Серпень</w:t>
            </w:r>
          </w:p>
          <w:p>
            <w:pPr>
              <w:pStyle w:val="Normal"/>
              <w:widowControl w:val="false"/>
              <w:rPr/>
            </w:pPr>
            <w:r>
              <w:rPr>
                <w:rFonts w:ascii="Times New Roman" w:hAnsi="Times New Roman"/>
              </w:rPr>
              <w:t xml:space="preserve"> </w:t>
            </w: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КП «ЦМЛ ПМР ДО»</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rPr>
            </w:pPr>
            <w:r>
              <w:rPr>
                <w:rFonts w:ascii="Times New Roman" w:hAnsi="Times New Roman"/>
                <w:sz w:val="20"/>
                <w:szCs w:val="20"/>
              </w:rPr>
              <w:t>Капітальний ремонт м’якої покрівлі операційної Хірургічного</w:t>
            </w:r>
            <w:r>
              <w:rPr>
                <w:rFonts w:ascii="Times New Roman" w:hAnsi="Times New Roman"/>
              </w:rPr>
              <w:t xml:space="preserve"> відділення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288,8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Травень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КП «ЦМЛ ПМР ДО»</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b/>
                <w:b/>
              </w:rPr>
            </w:pPr>
            <w:r>
              <w:rPr>
                <w:rFonts w:ascii="Times New Roman" w:hAnsi="Times New Roman"/>
                <w:b/>
              </w:rPr>
              <w:t>Всього по КП «ЦМЛ ПМР ДО»,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b/>
                <w:b/>
              </w:rPr>
            </w:pPr>
            <w:r>
              <w:rPr>
                <w:rFonts w:ascii="Times New Roman" w:hAnsi="Times New Roman"/>
                <w:b/>
              </w:rPr>
              <w:t>346,3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b/>
                <w:b/>
              </w:rPr>
            </w:pPr>
            <w:r>
              <w:rPr>
                <w:rFonts w:ascii="Times New Roman" w:hAnsi="Times New Roman"/>
                <w:b/>
              </w:rPr>
              <w:t>346,3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0"/>
                <w:szCs w:val="20"/>
              </w:rPr>
            </w:pPr>
            <w:r>
              <w:rPr>
                <w:rFonts w:ascii="Times New Roman" w:hAnsi="Times New Roman"/>
                <w:sz w:val="20"/>
                <w:szCs w:val="20"/>
              </w:rPr>
              <w:t>***</w:t>
            </w:r>
          </w:p>
        </w:tc>
      </w:tr>
      <w:tr>
        <w:trPr>
          <w:trHeight w:val="42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sz w:val="28"/>
                <w:szCs w:val="28"/>
              </w:rPr>
            </w:pPr>
            <w:r>
              <w:rPr>
                <w:rFonts w:ascii="Times New Roman" w:hAnsi="Times New Roman"/>
                <w:b/>
                <w:color w:val="000000"/>
                <w:sz w:val="28"/>
                <w:szCs w:val="28"/>
                <w:u w:val="single"/>
              </w:rPr>
              <w:t>VII. КНП «ЦПМСД Покровської міської ради»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660" w:leader="none"/>
              </w:tabs>
              <w:rPr>
                <w:rFonts w:ascii="Times New Roman" w:hAnsi="Times New Roman"/>
              </w:rPr>
            </w:pPr>
            <w:r>
              <w:rPr>
                <w:rFonts w:ascii="Times New Roman" w:hAnsi="Times New Roman"/>
              </w:rPr>
              <w:t>Заміна труб опалення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22,5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Травень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КНП «ЦПМСД Покровської міської ради»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660" w:leader="none"/>
              </w:tabs>
              <w:snapToGrid w:val="false"/>
              <w:rPr>
                <w:rFonts w:ascii="Times New Roman" w:hAnsi="Times New Roman"/>
                <w:color w:val="000000"/>
                <w:sz w:val="26"/>
                <w:szCs w:val="26"/>
              </w:rPr>
            </w:pPr>
            <w:r>
              <w:rPr>
                <w:rFonts w:ascii="Times New Roman" w:hAnsi="Times New Roman"/>
                <w:color w:val="000000"/>
                <w:sz w:val="26"/>
                <w:szCs w:val="26"/>
              </w:rPr>
            </w:r>
          </w:p>
          <w:p>
            <w:pPr>
              <w:pStyle w:val="Normal"/>
              <w:widowControl w:val="false"/>
              <w:tabs>
                <w:tab w:val="clear" w:pos="709"/>
                <w:tab w:val="left" w:pos="2660" w:leader="none"/>
              </w:tabs>
              <w:rPr>
                <w:rFonts w:ascii="Times New Roman" w:hAnsi="Times New Roman"/>
              </w:rPr>
            </w:pPr>
            <w:r>
              <w:rPr>
                <w:rFonts w:ascii="Times New Roman" w:hAnsi="Times New Roman"/>
              </w:rPr>
              <w:t>Заміна труб каналізації</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2,4</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Квітень </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sz w:val="20"/>
                <w:szCs w:val="20"/>
              </w:rPr>
            </w:pPr>
            <w:r>
              <w:rPr>
                <w:rFonts w:ascii="Times New Roman" w:hAnsi="Times New Roman"/>
                <w:color w:val="000000"/>
                <w:sz w:val="20"/>
                <w:szCs w:val="20"/>
              </w:rPr>
              <w:t>КНП «ЦПМСД Покровської міської ради»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660" w:leader="none"/>
              </w:tabs>
              <w:snapToGrid w:val="false"/>
              <w:rPr>
                <w:rFonts w:ascii="Times New Roman" w:hAnsi="Times New Roman"/>
                <w:sz w:val="26"/>
                <w:szCs w:val="26"/>
              </w:rPr>
            </w:pPr>
            <w:r>
              <w:rPr>
                <w:rFonts w:ascii="Times New Roman" w:hAnsi="Times New Roman"/>
                <w:sz w:val="26"/>
                <w:szCs w:val="26"/>
              </w:rPr>
            </w:r>
          </w:p>
          <w:p>
            <w:pPr>
              <w:pStyle w:val="Normal"/>
              <w:widowControl w:val="false"/>
              <w:tabs>
                <w:tab w:val="clear" w:pos="709"/>
                <w:tab w:val="left" w:pos="2660" w:leader="none"/>
              </w:tabs>
              <w:rPr>
                <w:rFonts w:ascii="Times New Roman" w:hAnsi="Times New Roman"/>
              </w:rPr>
            </w:pPr>
            <w:r>
              <w:rPr>
                <w:rFonts w:ascii="Times New Roman" w:hAnsi="Times New Roman"/>
              </w:rPr>
              <w:t>Заміна труб холодної води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11,3</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 2021р.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sz w:val="20"/>
                <w:szCs w:val="20"/>
              </w:rPr>
            </w:pPr>
            <w:r>
              <w:rPr>
                <w:rFonts w:ascii="Times New Roman" w:hAnsi="Times New Roman"/>
                <w:color w:val="000000"/>
                <w:sz w:val="20"/>
                <w:szCs w:val="20"/>
              </w:rPr>
              <w:t>КНП «ЦПМСД Покровської міської ради»</w:t>
            </w:r>
          </w:p>
        </w:tc>
      </w:tr>
      <w:tr>
        <w:trPr>
          <w:trHeight w:val="575"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mes New Roman" w:hAnsi="Times New Roman"/>
                <w:sz w:val="26"/>
                <w:szCs w:val="26"/>
              </w:rPr>
            </w:pPr>
            <w:r>
              <w:rPr>
                <w:rFonts w:ascii="Times New Roman" w:hAnsi="Times New Roman"/>
                <w:sz w:val="26"/>
                <w:szCs w:val="26"/>
              </w:rPr>
            </w:r>
          </w:p>
          <w:p>
            <w:pPr>
              <w:pStyle w:val="Normal"/>
              <w:widowControl w:val="false"/>
              <w:rPr>
                <w:rFonts w:ascii="Times New Roman" w:hAnsi="Times New Roman"/>
              </w:rPr>
            </w:pPr>
            <w:r>
              <w:rPr>
                <w:rFonts w:ascii="Times New Roman" w:hAnsi="Times New Roman"/>
              </w:rPr>
              <w:t>Ремонт м’якої покрівлі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7,0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sz w:val="20"/>
                <w:szCs w:val="20"/>
              </w:rPr>
            </w:pPr>
            <w:r>
              <w:rPr>
                <w:rFonts w:ascii="Times New Roman" w:hAnsi="Times New Roman"/>
                <w:color w:val="000000"/>
                <w:sz w:val="20"/>
                <w:szCs w:val="20"/>
              </w:rPr>
              <w:t>КНП «ЦПМСД Покровської міської ради»</w:t>
            </w:r>
          </w:p>
        </w:tc>
      </w:tr>
      <w:tr>
        <w:trPr>
          <w:trHeight w:val="34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mes New Roman" w:hAnsi="Times New Roman"/>
              </w:rPr>
            </w:pPr>
            <w:r>
              <w:rPr>
                <w:rFonts w:ascii="Times New Roman" w:hAnsi="Times New Roman"/>
              </w:rPr>
              <w:t>Заготівля посипкового матеріалу</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3,0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Листопад</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Квітень</w:t>
            </w:r>
          </w:p>
          <w:p>
            <w:pPr>
              <w:pStyle w:val="Normal"/>
              <w:widowControl w:val="false"/>
              <w:jc w:val="center"/>
              <w:rPr>
                <w:rFonts w:ascii="Times New Roman" w:hAnsi="Times New Roman"/>
              </w:rPr>
            </w:pPr>
            <w:r>
              <w:rPr>
                <w:rFonts w:ascii="Times New Roman" w:hAnsi="Times New Roman"/>
              </w:rPr>
              <w:t>2022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sz w:val="20"/>
                <w:szCs w:val="20"/>
              </w:rPr>
            </w:pPr>
            <w:r>
              <w:rPr>
                <w:rFonts w:ascii="Times New Roman" w:hAnsi="Times New Roman"/>
                <w:color w:val="000000"/>
                <w:sz w:val="20"/>
                <w:szCs w:val="20"/>
              </w:rPr>
              <w:t>КНП «ЦПМСД Покровської міської ради»</w:t>
            </w:r>
          </w:p>
        </w:tc>
      </w:tr>
      <w:tr>
        <w:trPr>
          <w:trHeight w:val="316"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660" w:leader="none"/>
              </w:tabs>
              <w:rPr>
                <w:rFonts w:ascii="Times New Roman" w:hAnsi="Times New Roman"/>
                <w:b/>
                <w:b/>
                <w:color w:val="000000"/>
              </w:rPr>
            </w:pPr>
            <w:r>
              <w:rPr>
                <w:rFonts w:ascii="Times New Roman" w:hAnsi="Times New Roman"/>
                <w:b/>
                <w:color w:val="000000"/>
              </w:rPr>
              <w:t>Всього по КНП «ЦПМСД Покровської міської ради»,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46,2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w:t>
            </w:r>
          </w:p>
        </w:tc>
      </w:tr>
      <w:tr>
        <w:trPr>
          <w:trHeight w:val="277"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660" w:leader="none"/>
              </w:tabs>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46,2</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rPr>
                <w:rFonts w:ascii="Times New Roman" w:hAnsi="Times New Roman"/>
                <w:b/>
                <w:b/>
                <w:color w:val="000000"/>
              </w:rPr>
            </w:pPr>
            <w:r>
              <w:rPr>
                <w:rFonts w:ascii="Times New Roman" w:hAnsi="Times New Roman"/>
                <w:b/>
                <w:color w:val="000000"/>
              </w:rPr>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b/>
                <w:b/>
                <w:color w:val="000000"/>
              </w:rPr>
            </w:pPr>
            <w:r>
              <w:rPr>
                <w:rFonts w:ascii="Times New Roman" w:hAnsi="Times New Roman"/>
                <w:b/>
                <w:color w:val="000000"/>
              </w:rPr>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color w:val="000000"/>
                <w:sz w:val="20"/>
                <w:szCs w:val="20"/>
              </w:rPr>
            </w:pPr>
            <w:r>
              <w:rPr>
                <w:rFonts w:ascii="Times New Roman" w:hAnsi="Times New Roman"/>
                <w:color w:val="000000"/>
                <w:sz w:val="20"/>
                <w:szCs w:val="20"/>
              </w:rPr>
            </w:r>
          </w:p>
        </w:tc>
      </w:tr>
      <w:tr>
        <w:trPr>
          <w:trHeight w:val="416"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sz w:val="28"/>
                <w:szCs w:val="28"/>
              </w:rPr>
            </w:pPr>
            <w:r>
              <w:rPr>
                <w:rFonts w:ascii="Times New Roman" w:hAnsi="Times New Roman"/>
                <w:b/>
                <w:sz w:val="28"/>
                <w:szCs w:val="28"/>
                <w:u w:val="single"/>
              </w:rPr>
              <w:t>VIІI. ТДВ «Дніпрокомунтранс»</w:t>
            </w:r>
          </w:p>
        </w:tc>
      </w:tr>
      <w:tr>
        <w:trPr>
          <w:trHeight w:val="267"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Підготовка спеціальної техніки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rPr>
                <w:rFonts w:ascii="Times New Roman" w:hAnsi="Times New Roman"/>
                <w:color w:val="000000"/>
              </w:rPr>
            </w:pPr>
            <w:r>
              <w:rPr>
                <w:rFonts w:ascii="Times New Roman" w:hAnsi="Times New Roman"/>
                <w:color w:val="000000"/>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color w:val="000000"/>
              </w:rPr>
            </w:pPr>
            <w:r>
              <w:rPr>
                <w:rFonts w:ascii="Times New Roman" w:hAnsi="Times New Roman"/>
                <w:color w:val="000000"/>
              </w:rPr>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color w:val="000000"/>
              </w:rPr>
            </w:pPr>
            <w:r>
              <w:rPr>
                <w:rFonts w:ascii="Times New Roman" w:hAnsi="Times New Roman"/>
                <w:color w:val="000000"/>
              </w:rPr>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jc w:val="center"/>
              <w:rPr>
                <w:rFonts w:ascii="Times New Roman" w:hAnsi="Times New Roman"/>
                <w:sz w:val="20"/>
                <w:szCs w:val="20"/>
              </w:rPr>
            </w:pPr>
            <w:r>
              <w:rPr>
                <w:rFonts w:ascii="Times New Roman" w:hAnsi="Times New Roman"/>
                <w:color w:val="000000"/>
                <w:sz w:val="20"/>
                <w:szCs w:val="20"/>
              </w:rPr>
              <w:t>ТДВ «Дніпрокомунтранс»</w:t>
            </w:r>
          </w:p>
        </w:tc>
      </w:tr>
      <w:tr>
        <w:trPr>
          <w:trHeight w:val="389"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color w:val="000000"/>
              </w:rPr>
            </w:pPr>
            <w:r>
              <w:rPr>
                <w:rFonts w:ascii="Times New Roman" w:hAnsi="Times New Roman"/>
                <w:b/>
                <w:color w:val="000000"/>
              </w:rPr>
              <w:t>Всього по ТДВ «Дніпрокомунтранс»</w:t>
            </w:r>
          </w:p>
        </w:tc>
        <w:tc>
          <w:tcPr>
            <w:tcW w:w="125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snapToGrid w:val="false"/>
              <w:jc w:val="center"/>
              <w:rPr>
                <w:rFonts w:ascii="Times New Roman" w:hAnsi="Times New Roman"/>
                <w:b/>
                <w:b/>
                <w:color w:val="000000"/>
              </w:rPr>
            </w:pPr>
            <w:r>
              <w:rPr>
                <w:rFonts w:ascii="Times New Roman" w:hAnsi="Times New Roman"/>
                <w:b/>
                <w:color w:val="000000"/>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sz w:val="20"/>
                <w:szCs w:val="20"/>
                <w:u w:val="single"/>
              </w:rPr>
            </w:pPr>
            <w:r>
              <w:rPr>
                <w:rFonts w:ascii="Times New Roman" w:hAnsi="Times New Roman"/>
                <w:b/>
                <w:iCs/>
                <w:color w:val="000000"/>
                <w:sz w:val="20"/>
                <w:szCs w:val="20"/>
                <w:u w:val="single"/>
              </w:rPr>
            </w:r>
          </w:p>
          <w:p>
            <w:pPr>
              <w:pStyle w:val="Normal"/>
              <w:widowControl w:val="false"/>
              <w:tabs>
                <w:tab w:val="clear" w:pos="709"/>
                <w:tab w:val="left" w:pos="12040" w:leader="none"/>
              </w:tabs>
              <w:rPr>
                <w:rFonts w:ascii="Times New Roman" w:hAnsi="Times New Roman"/>
                <w:b/>
                <w:b/>
                <w:iCs/>
                <w:color w:val="000000"/>
                <w:sz w:val="28"/>
                <w:szCs w:val="28"/>
                <w:u w:val="single"/>
              </w:rPr>
            </w:pPr>
            <w:r>
              <w:rPr>
                <w:rFonts w:ascii="Times New Roman" w:hAnsi="Times New Roman"/>
                <w:b/>
                <w:iCs/>
                <w:color w:val="000000"/>
                <w:sz w:val="28"/>
                <w:szCs w:val="28"/>
                <w:u w:val="single"/>
              </w:rPr>
              <w:t>IХ. Відділ культури виконавчого комітету Покровської міської ради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Перевірка димовентиляційних каналів у клубі с. П. Хутори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1,7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Червень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Промивка системи опалення в дитячій школі мистецтв (вул. Середи,9) та централізованій бібліотечній системі м. Покров (вул. Центральна,7)</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iCs/>
                <w:color w:val="000000"/>
              </w:rPr>
            </w:pPr>
            <w:r>
              <w:rPr>
                <w:rFonts w:ascii="Times New Roman" w:hAnsi="Times New Roman"/>
                <w:iCs/>
                <w:color w:val="000000"/>
              </w:rPr>
              <w:t>4,5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Червень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iCs/>
                <w:color w:val="000000"/>
              </w:rPr>
            </w:pPr>
            <w:r>
              <w:rPr>
                <w:rFonts w:ascii="Times New Roman" w:hAnsi="Times New Roman"/>
                <w:iCs/>
                <w:color w:val="000000"/>
              </w:rPr>
              <w:t>Замір опору ізоляції  в закладах культури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5,8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Червень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iCs/>
                <w:color w:val="000000"/>
              </w:rPr>
            </w:pPr>
            <w:r>
              <w:rPr>
                <w:rFonts w:ascii="Times New Roman" w:hAnsi="Times New Roman"/>
                <w:iCs/>
                <w:color w:val="000000"/>
              </w:rPr>
              <w:t>Повірка газового сигналізатору у клубі с. П. Хутори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0,7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Червень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Липень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iCs/>
                <w:color w:val="000000"/>
              </w:rPr>
            </w:pPr>
            <w:r>
              <w:rPr>
                <w:rFonts w:ascii="Times New Roman" w:hAnsi="Times New Roman"/>
                <w:iCs/>
                <w:color w:val="000000"/>
              </w:rPr>
              <w:t>Роботи з ТОВ «Укртехресурс» з метою належної та своєчасної  підготовки котельної  КЗ «ДШМ» до опалювального сезону 2021-2022 рр.</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Травень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rPr>
            </w:pPr>
            <w:r>
              <w:rPr>
                <w:rFonts w:ascii="Times New Roman" w:hAnsi="Times New Roman"/>
              </w:rPr>
              <w:t>Серпень</w:t>
            </w:r>
          </w:p>
          <w:p>
            <w:pPr>
              <w:pStyle w:val="Normal"/>
              <w:widowControl w:val="false"/>
              <w:tabs>
                <w:tab w:val="clear" w:pos="709"/>
                <w:tab w:val="left" w:pos="12040" w:leader="none"/>
              </w:tabs>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iCs/>
                <w:color w:val="000000"/>
              </w:rPr>
            </w:pPr>
            <w:r>
              <w:rPr>
                <w:rFonts w:ascii="Times New Roman" w:hAnsi="Times New Roman"/>
                <w:iCs/>
                <w:color w:val="000000"/>
              </w:rPr>
              <w:t>Оформлення Паспортів готовності закладів культури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iCs/>
                <w:color w:val="000000"/>
              </w:rPr>
            </w:pPr>
            <w:r>
              <w:rPr>
                <w:rFonts w:ascii="Times New Roman" w:hAnsi="Times New Roman"/>
                <w:iCs/>
                <w:color w:val="000000"/>
              </w:rPr>
              <w:t>Липень</w:t>
            </w:r>
          </w:p>
          <w:p>
            <w:pPr>
              <w:pStyle w:val="Normal"/>
              <w:widowControl w:val="false"/>
              <w:tabs>
                <w:tab w:val="clear" w:pos="709"/>
                <w:tab w:val="left" w:pos="12040" w:leader="none"/>
              </w:tabs>
              <w:snapToGrid w:val="false"/>
              <w:jc w:val="center"/>
              <w:rPr>
                <w:rFonts w:ascii="Times New Roman" w:hAnsi="Times New Roman"/>
                <w:iCs/>
                <w:color w:val="000000"/>
              </w:rPr>
            </w:pPr>
            <w:r>
              <w:rPr>
                <w:rFonts w:ascii="Times New Roman" w:hAnsi="Times New Roman"/>
                <w:iCs/>
                <w:color w:val="000000"/>
              </w:rPr>
              <w:t xml:space="preserve"> </w:t>
            </w:r>
            <w:r>
              <w:rPr>
                <w:rFonts w:ascii="Times New Roman" w:hAnsi="Times New Roman"/>
                <w:iCs/>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Серпень</w:t>
            </w:r>
          </w:p>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Відділ культури</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Всього по відділу культури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12,7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iCs/>
                <w:color w:val="000000"/>
                <w:sz w:val="20"/>
                <w:szCs w:val="20"/>
              </w:rPr>
            </w:pPr>
            <w:r>
              <w:rPr>
                <w:rFonts w:ascii="Times New Roman" w:hAnsi="Times New Roman"/>
                <w:iCs/>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rPr>
            </w:pPr>
            <w:r>
              <w:rPr>
                <w:rFonts w:ascii="Times New Roman" w:hAnsi="Times New Roman"/>
                <w:b/>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12,7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b/>
                <w:b/>
                <w:iCs/>
                <w:color w:val="000000"/>
              </w:rPr>
            </w:pPr>
            <w:r>
              <w:rPr>
                <w:rFonts w:ascii="Times New Roman" w:hAnsi="Times New Roman"/>
                <w:b/>
                <w:iCs/>
                <w:color w:val="000000"/>
              </w:rPr>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Times New Roman" w:hAnsi="Times New Roman"/>
                <w:b/>
                <w:b/>
                <w:iCs/>
                <w:color w:val="000000"/>
              </w:rPr>
            </w:pPr>
            <w:r>
              <w:rPr>
                <w:rFonts w:ascii="Times New Roman" w:hAnsi="Times New Roman"/>
                <w:b/>
                <w:iCs/>
                <w:color w:val="000000"/>
              </w:rPr>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Times New Roman" w:hAnsi="Times New Roman"/>
                <w:iCs/>
                <w:color w:val="000000"/>
                <w:sz w:val="20"/>
                <w:szCs w:val="20"/>
              </w:rPr>
            </w:pPr>
            <w:r>
              <w:rPr>
                <w:rFonts w:ascii="Times New Roman" w:hAnsi="Times New Roman"/>
                <w:iCs/>
                <w:color w:val="000000"/>
                <w:sz w:val="20"/>
                <w:szCs w:val="20"/>
              </w:rPr>
            </w:r>
          </w:p>
        </w:tc>
      </w:tr>
      <w:tr>
        <w:trPr>
          <w:trHeight w:val="40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sz w:val="28"/>
                <w:szCs w:val="28"/>
              </w:rPr>
            </w:pPr>
            <w:r>
              <w:rPr>
                <w:rFonts w:ascii="Times New Roman" w:hAnsi="Times New Roman"/>
                <w:b/>
                <w:iCs/>
                <w:color w:val="000000"/>
                <w:sz w:val="28"/>
                <w:szCs w:val="28"/>
              </w:rPr>
              <w:t xml:space="preserve">X. ПМКП </w:t>
            </w:r>
            <w:r>
              <w:rPr>
                <w:rFonts w:ascii="Times New Roman" w:hAnsi="Times New Roman"/>
                <w:b/>
                <w:color w:val="000000"/>
                <w:sz w:val="28"/>
                <w:szCs w:val="28"/>
              </w:rPr>
              <w:t>«ЖИТЛКОМСЕРВІС»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Поточний ремонт,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Ремонт господарчо-побутової каналізації , ремонт дренажної системи, утримання внутрішньо-будинкових мереж теплопостачання житлового-будинку вул. Робітнича 2а(ДБСТ)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150,0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Червень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124" w:leader="none"/>
                <w:tab w:val="left" w:pos="12040" w:leader="none"/>
              </w:tabs>
              <w:ind w:left="-108" w:hanging="0"/>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Перевірка протипожежного обладнання (ремонт і перезарядка вогнегасників)</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4,0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Часткова заміна запорної арматури, труб системи каналізації, водоводу вул. Чехова,15, Г.України,13, Центральна, 49/1,49/2, Г.Тикви, 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Листопад</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Санітарно-технічні системи: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Герметизація інженерних вводів ( 4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Підготовка: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підвальних приміщень ( 4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 xml:space="preserve">Квітень </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Листопад</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Ремонт під’їздів ( 1 од..) вул. Героїв України,13 (1  під’їзд)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Травень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Заміна ламп розжарювання на світодіодні полоси в місцях загального користування в будівлях гуртожитків вул..Центральна.49/1;49/2; вул. Героїв України.13; вул. Чехова,15</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Листопад</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Вимірювання опору розтікання на основних заземлювачах</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Липень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rPr>
                <w:rFonts w:ascii="Times New Roman" w:hAnsi="Times New Roman"/>
                <w:color w:val="000000"/>
                <w:sz w:val="20"/>
                <w:szCs w:val="20"/>
              </w:rPr>
            </w:pPr>
            <w:r>
              <w:rPr>
                <w:rFonts w:ascii="Times New Roman" w:hAnsi="Times New Roman"/>
                <w:b/>
                <w:iCs/>
                <w:color w:val="000000"/>
              </w:rPr>
              <w:t xml:space="preserve">              </w:t>
            </w:r>
            <w:r>
              <w:rPr>
                <w:rFonts w:ascii="Times New Roman" w:hAnsi="Times New Roman"/>
                <w:iCs/>
                <w:color w:val="000000"/>
              </w:rPr>
              <w:t xml:space="preserve">ПМКП </w:t>
            </w:r>
            <w:r>
              <w:rPr>
                <w:rFonts w:ascii="Times New Roman" w:hAnsi="Times New Roman"/>
                <w:color w:val="000000"/>
              </w:rPr>
              <w:t>«ЖИТЛКОМСЕРВІС»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Гідравлічні випробування   та промивка системи опалення  будівель  вул.Героїв України,13, вул. Чехова,15: вул. Тикви,2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35,0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Травень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Ремонт деформаційних швів</w:t>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(вул.Центральна, 49/2)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color w:val="000000"/>
              </w:rPr>
            </w:pPr>
            <w:r>
              <w:rPr>
                <w:rFonts w:ascii="Times New Roman" w:hAnsi="Times New Roman"/>
                <w:color w:val="000000"/>
              </w:rPr>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color w:val="000000"/>
              </w:rPr>
            </w:pPr>
            <w:r>
              <w:rPr>
                <w:rFonts w:ascii="Times New Roman" w:hAnsi="Times New Roman"/>
                <w:color w:val="000000"/>
              </w:rPr>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rPr>
              <w:t>Підготовка  топкових  до опалювального сезону: повірка сигналізаторів- 2 шт.; прочистка димоходів-1шт., вентканалів- 2 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12,0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Червень</w:t>
            </w:r>
          </w:p>
          <w:p>
            <w:pPr>
              <w:pStyle w:val="Normal"/>
              <w:widowControl w:val="false"/>
              <w:jc w:val="center"/>
              <w:rPr>
                <w:rFonts w:ascii="Times New Roman" w:hAnsi="Times New Roman"/>
              </w:rPr>
            </w:pPr>
            <w:r>
              <w:rPr>
                <w:rFonts w:ascii="Times New Roman" w:hAnsi="Times New Roman"/>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jc w:val="both"/>
              <w:rPr>
                <w:rFonts w:ascii="Times New Roman" w:hAnsi="Times New Roman"/>
                <w:color w:val="000000"/>
              </w:rPr>
            </w:pPr>
            <w:r>
              <w:rPr>
                <w:rFonts w:ascii="Times New Roman" w:hAnsi="Times New Roman"/>
                <w:color w:val="000000"/>
              </w:rPr>
              <w:t>Технічне обслуговування внутрішньо будинкових  систем газопостачання вул. Г.України,13 Центральна 49/1,49/2, Чехова,15</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52,5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Грудень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jc w:val="both"/>
              <w:rPr>
                <w:rFonts w:ascii="Times New Roman" w:hAnsi="Times New Roman"/>
                <w:color w:val="000000"/>
              </w:rPr>
            </w:pPr>
            <w:r>
              <w:rPr>
                <w:rFonts w:ascii="Times New Roman" w:hAnsi="Times New Roman"/>
                <w:color w:val="000000"/>
              </w:rPr>
              <w:t>Ремонт електрощитових</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Повірка електролічильників  (вул. Героїв Україна,13; вул. Центральна,49/1;</w:t>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49/2. (2 од.)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Травень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r>
          </w:p>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r>
          </w:p>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r>
          </w:p>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ПМКП «ЖИТЛКОМСЕРВІС»</w:t>
            </w:r>
          </w:p>
        </w:tc>
      </w:tr>
      <w:tr>
        <w:trPr>
          <w:trHeight w:val="1083"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Повірка газових лічильників вул. Г.України,13, Центральна, 49/1,49/2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27,0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Травень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r>
          </w:p>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Оформлення паспортів готовності (4 буд.)</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Приєднання електроустановки(дозаупка потужності, виготовлення ТУ на підключення електроенергії вул. Л.Чайкіної,19, Тикви,2)</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100,0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Квітень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Грудень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color w:val="000000"/>
              </w:rPr>
            </w:pPr>
            <w:r>
              <w:rPr>
                <w:rFonts w:ascii="Times New Roman" w:hAnsi="Times New Roman"/>
                <w:color w:val="000000"/>
              </w:rPr>
              <w:t>Технічне обслуговування котлів Рівнетерм (2шт)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3,0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Серпень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ПМКП «ЖИТЛКОМСЕРВІС»</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rPr>
            </w:pPr>
            <w:r>
              <w:rPr>
                <w:rFonts w:ascii="Times New Roman" w:hAnsi="Times New Roman"/>
                <w:b/>
                <w:color w:val="000000"/>
              </w:rPr>
              <w:t>Всього по ПМКП «ЖИТЛКОМСЕРВІС»,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548,0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color w:val="000000"/>
              </w:rPr>
            </w:pPr>
            <w:r>
              <w:rPr>
                <w:rFonts w:ascii="Times New Roman" w:hAnsi="Times New Roman"/>
                <w:b/>
                <w:color w:val="000000"/>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479,0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color w:val="000000"/>
              </w:rPr>
            </w:pPr>
            <w:r>
              <w:rPr>
                <w:rFonts w:ascii="Times New Roman" w:hAnsi="Times New Roman"/>
                <w:b/>
                <w:color w:val="000000"/>
              </w:rPr>
              <w:t>Кошти підприємства</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69,0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997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2040" w:leader="none"/>
              </w:tabs>
              <w:snapToGrid w:val="false"/>
              <w:ind w:hanging="108"/>
              <w:rPr>
                <w:rFonts w:ascii="Times New Roman" w:hAnsi="Times New Roman"/>
                <w:color w:val="000000"/>
                <w:sz w:val="28"/>
                <w:szCs w:val="28"/>
              </w:rPr>
            </w:pPr>
            <w:r>
              <w:rPr>
                <w:rFonts w:ascii="Times New Roman" w:hAnsi="Times New Roman"/>
                <w:b/>
                <w:iCs/>
                <w:color w:val="000000"/>
                <w:sz w:val="28"/>
                <w:szCs w:val="28"/>
              </w:rPr>
              <w:t xml:space="preserve">  </w:t>
            </w:r>
            <w:r>
              <w:rPr>
                <w:rFonts w:ascii="Times New Roman" w:hAnsi="Times New Roman"/>
                <w:b/>
                <w:iCs/>
                <w:color w:val="000000"/>
                <w:sz w:val="28"/>
                <w:szCs w:val="28"/>
              </w:rPr>
              <w:t>XI. УПРАВЛІННЯ ПРАЦІ ТА СОЦІАЛЬНОГО ЗАХИСТУ НАСЕЛЕННЯ</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rPr>
              <w:t>Організація роботи з ТОВ «Укртехресурс» з метою належної та своєчасної підготовки котельної управління до опалювального сезону 2021-2022 рр.</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Травень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Жовтень </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Ігнатюк Т.М.</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rPr>
              <w:t>Перевірка протипожежного обладнання в управлінні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b/>
                <w:b/>
                <w:color w:val="000000"/>
              </w:rPr>
            </w:pPr>
            <w:r>
              <w:rPr>
                <w:rFonts w:ascii="Times New Roman" w:hAnsi="Times New Roman"/>
                <w:b/>
                <w:color w:val="000000"/>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Протягом року</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Протягом року</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Ігнатюк Т.М.</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rPr>
              <w:t>Промивання системи опалення</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 xml:space="preserve">Липень </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Серпень</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Ігнатюк Т.М.</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rPr>
              <w:t>Теплоізоляція дерев’яних вікон, дверей</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 xml:space="preserve">Жовтень </w:t>
            </w:r>
          </w:p>
          <w:p>
            <w:pPr>
              <w:pStyle w:val="Normal"/>
              <w:widowControl w:val="false"/>
              <w:jc w:val="center"/>
              <w:rPr>
                <w:rFonts w:ascii="Times New Roman" w:hAnsi="Times New Roman"/>
              </w:rPr>
            </w:pPr>
            <w:r>
              <w:rPr>
                <w:rFonts w:ascii="Times New Roman" w:hAnsi="Times New Roman"/>
              </w:rPr>
              <w:t>2021 р.</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Ігнатюк Т.М.</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rPr>
            </w:pPr>
            <w:r>
              <w:rPr>
                <w:rFonts w:ascii="Times New Roman" w:hAnsi="Times New Roman"/>
              </w:rPr>
              <w:t>Заготівля протиожеледних матеріалів, вчасне посипання прилеглої території</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color w:val="000000"/>
              </w:rPr>
            </w:pPr>
            <w:r>
              <w:rPr>
                <w:rFonts w:ascii="Times New Roman" w:hAnsi="Times New Roman"/>
                <w:b/>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Вересень</w:t>
            </w:r>
          </w:p>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2021 р.</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rPr>
            </w:pPr>
            <w:r>
              <w:rPr>
                <w:rFonts w:ascii="Times New Roman" w:hAnsi="Times New Roman"/>
              </w:rPr>
              <w:t>Протягом осінньо- зимового періоду</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Ігнатюк Т.М.</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b/>
                <w:b/>
                <w:color w:val="000000"/>
              </w:rPr>
            </w:pPr>
            <w:r>
              <w:rPr>
                <w:rFonts w:ascii="Times New Roman" w:hAnsi="Times New Roman"/>
                <w:b/>
                <w:color w:val="000000"/>
              </w:rPr>
              <w:t>Всього по УП та СЗН</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color w:val="000000"/>
              </w:rPr>
            </w:pPr>
            <w:r>
              <w:rPr>
                <w:rFonts w:ascii="Times New Roman" w:hAnsi="Times New Roman"/>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rPr>
            </w:pPr>
            <w:r>
              <w:rPr>
                <w:rFonts w:ascii="Times New Roman" w:hAnsi="Times New Roman"/>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ind w:hanging="108"/>
              <w:jc w:val="center"/>
              <w:rPr>
                <w:rFonts w:ascii="Times New Roman" w:hAnsi="Times New Roman"/>
                <w:color w:val="000000"/>
                <w:sz w:val="20"/>
                <w:szCs w:val="20"/>
              </w:rPr>
            </w:pPr>
            <w:r>
              <w:rPr>
                <w:rFonts w:ascii="Times New Roman" w:hAnsi="Times New Roman"/>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Всього, в тому числі:</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63020,5</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Обласний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snapToGrid w:val="false"/>
              <w:jc w:val="center"/>
              <w:rPr>
                <w:rFonts w:ascii="Times New Roman" w:hAnsi="Times New Roman"/>
                <w:b/>
                <w:b/>
                <w:iCs/>
                <w:color w:val="000000"/>
              </w:rPr>
            </w:pPr>
            <w:r>
              <w:rPr>
                <w:rFonts w:ascii="Times New Roman" w:hAnsi="Times New Roman"/>
                <w:b/>
                <w:iCs/>
                <w:color w:val="000000"/>
              </w:rPr>
              <w:t>-</w:t>
            </w:r>
          </w:p>
          <w:p>
            <w:pPr>
              <w:pStyle w:val="Normal"/>
              <w:widowControl w:val="false"/>
              <w:tabs>
                <w:tab w:val="clear" w:pos="709"/>
                <w:tab w:val="left" w:pos="12040" w:leader="none"/>
              </w:tabs>
              <w:snapToGrid w:val="false"/>
              <w:jc w:val="center"/>
              <w:rPr>
                <w:rFonts w:ascii="Times New Roman" w:hAnsi="Times New Roman"/>
                <w:b/>
                <w:b/>
                <w:iCs/>
                <w:color w:val="000000"/>
              </w:rPr>
            </w:pPr>
            <w:r>
              <w:rPr>
                <w:rFonts w:ascii="Times New Roman" w:hAnsi="Times New Roman"/>
                <w:b/>
                <w:iCs/>
                <w:color w:val="000000"/>
              </w:rPr>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Місцевий бюджет</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54801,7</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Кошти підприємств та організацій</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5420,0</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w:t>
            </w:r>
          </w:p>
        </w:tc>
      </w:tr>
      <w:tr>
        <w:trPr>
          <w:trHeight w:val="402" w:hRule="atLeast"/>
        </w:trPr>
        <w:tc>
          <w:tcPr>
            <w:tcW w:w="3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2040" w:leader="none"/>
              </w:tabs>
              <w:rPr>
                <w:rFonts w:ascii="Times New Roman" w:hAnsi="Times New Roman"/>
                <w:b/>
                <w:b/>
                <w:iCs/>
                <w:color w:val="000000"/>
              </w:rPr>
            </w:pPr>
            <w:r>
              <w:rPr>
                <w:rFonts w:ascii="Times New Roman" w:hAnsi="Times New Roman"/>
                <w:b/>
                <w:iCs/>
                <w:color w:val="000000"/>
              </w:rPr>
              <w:t>Кредитні кошти</w:t>
            </w:r>
          </w:p>
        </w:tc>
        <w:tc>
          <w:tcPr>
            <w:tcW w:w="125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b/>
                <w:b/>
              </w:rPr>
            </w:pPr>
            <w:r>
              <w:rPr>
                <w:rFonts w:ascii="Times New Roman" w:hAnsi="Times New Roman"/>
                <w:b/>
              </w:rPr>
              <w:t>-2798,8</w:t>
            </w:r>
          </w:p>
        </w:tc>
        <w:tc>
          <w:tcPr>
            <w:tcW w:w="14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15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rPr>
            </w:pPr>
            <w:r>
              <w:rPr>
                <w:rFonts w:ascii="Times New Roman" w:hAnsi="Times New Roman"/>
                <w:iCs/>
                <w:color w:val="000000"/>
              </w:rPr>
              <w:t>***</w:t>
            </w:r>
          </w:p>
        </w:tc>
        <w:tc>
          <w:tcPr>
            <w:tcW w:w="24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2040" w:leader="none"/>
              </w:tabs>
              <w:jc w:val="center"/>
              <w:rPr>
                <w:rFonts w:ascii="Times New Roman" w:hAnsi="Times New Roman"/>
                <w:iCs/>
                <w:color w:val="000000"/>
                <w:sz w:val="20"/>
                <w:szCs w:val="20"/>
              </w:rPr>
            </w:pPr>
            <w:r>
              <w:rPr>
                <w:rFonts w:ascii="Times New Roman" w:hAnsi="Times New Roman"/>
                <w:iCs/>
                <w:color w:val="000000"/>
                <w:sz w:val="20"/>
                <w:szCs w:val="20"/>
              </w:rPr>
              <w:t>***</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sz w:val="28"/>
          <w:szCs w:val="28"/>
        </w:rPr>
      </w:pPr>
      <w:r>
        <w:rPr>
          <w:rFonts w:ascii="Times New Roman" w:hAnsi="Times New Roman"/>
          <w:sz w:val="28"/>
          <w:szCs w:val="28"/>
        </w:rPr>
        <w:t>Начальник УЖКГта будівництва                                                          В.В.  Ребенок</w:t>
      </w:r>
    </w:p>
    <w:p>
      <w:pPr>
        <w:pStyle w:val="Normal"/>
        <w:rPr>
          <w:rFonts w:ascii="Times New Roman" w:hAnsi="Times New Roman"/>
          <w:sz w:val="28"/>
          <w:szCs w:val="28"/>
        </w:rPr>
      </w:pPr>
      <w:r>
        <w:rPr/>
      </w:r>
    </w:p>
    <w:sectPr>
      <w:type w:val="nextPage"/>
      <w:pgSz w:w="11906" w:h="16838"/>
      <w:pgMar w:left="1395"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927"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qFormat="1"/>
    <w:lsdException w:name="HTML Preformatted"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f10"/>
    <w:pPr>
      <w:widowControl/>
      <w:suppressAutoHyphens w:val="true"/>
      <w:bidi w:val="0"/>
      <w:spacing w:before="0" w:after="0"/>
      <w:jc w:val="left"/>
    </w:pPr>
    <w:rPr>
      <w:rFonts w:ascii="Calibri" w:hAnsi="Calibri" w:eastAsia="Times New Roman" w:cs="Times New Roman"/>
      <w:color w:val="auto"/>
      <w:kern w:val="0"/>
      <w:sz w:val="24"/>
      <w:szCs w:val="24"/>
      <w:lang w:val="en-US" w:eastAsia="en-US" w:bidi="en-US"/>
    </w:rPr>
  </w:style>
  <w:style w:type="paragraph" w:styleId="1" w:customStyle="1">
    <w:name w:val="Heading 1"/>
    <w:basedOn w:val="Normal"/>
    <w:next w:val="Normal"/>
    <w:qFormat/>
    <w:rsid w:val="00fa1cc1"/>
    <w:pPr>
      <w:keepNext w:val="true"/>
      <w:numPr>
        <w:ilvl w:val="0"/>
        <w:numId w:val="1"/>
      </w:numPr>
      <w:tabs>
        <w:tab w:val="clear" w:pos="709"/>
        <w:tab w:val="left" w:pos="6300" w:leader="none"/>
      </w:tabs>
      <w:suppressAutoHyphens w:val="true"/>
      <w:jc w:val="center"/>
      <w:outlineLvl w:val="0"/>
    </w:pPr>
    <w:rPr>
      <w:rFonts w:ascii="Times New Roman" w:hAnsi="Times New Roman"/>
      <w:b/>
      <w:bCs/>
      <w:color w:val="00000A"/>
      <w:sz w:val="28"/>
      <w:lang w:val="uk-UA" w:eastAsia="zh-CN" w:bidi="ar-SA"/>
    </w:rPr>
  </w:style>
  <w:style w:type="paragraph" w:styleId="2" w:customStyle="1">
    <w:name w:val="Heading 2"/>
    <w:basedOn w:val="Normal"/>
    <w:next w:val="Normal"/>
    <w:qFormat/>
    <w:rsid w:val="00fa1cc1"/>
    <w:pPr>
      <w:keepNext w:val="true"/>
      <w:numPr>
        <w:ilvl w:val="1"/>
        <w:numId w:val="1"/>
      </w:numPr>
      <w:tabs>
        <w:tab w:val="clear" w:pos="709"/>
        <w:tab w:val="left" w:pos="6300" w:leader="none"/>
      </w:tabs>
      <w:suppressAutoHyphens w:val="true"/>
      <w:outlineLvl w:val="1"/>
    </w:pPr>
    <w:rPr>
      <w:rFonts w:ascii="Times New Roman" w:hAnsi="Times New Roman"/>
      <w:b/>
      <w:bCs/>
      <w:color w:val="00000A"/>
      <w:sz w:val="28"/>
      <w:lang w:val="uk-UA" w:eastAsia="zh-CN" w:bidi="ar-SA"/>
    </w:rPr>
  </w:style>
  <w:style w:type="paragraph" w:styleId="3">
    <w:name w:val="Heading 3"/>
    <w:basedOn w:val="Normal"/>
    <w:next w:val="Normal"/>
    <w:link w:val="30"/>
    <w:uiPriority w:val="9"/>
    <w:semiHidden/>
    <w:unhideWhenUsed/>
    <w:qFormat/>
    <w:rsid w:val="00c47f10"/>
    <w:pPr>
      <w:keepNext w:val="true"/>
      <w:spacing w:before="240" w:after="60"/>
      <w:outlineLvl w:val="2"/>
    </w:pPr>
    <w:rPr>
      <w:rFonts w:ascii="Cambria" w:hAnsi="Cambria"/>
      <w:b/>
      <w:bCs/>
      <w:sz w:val="26"/>
      <w:szCs w:val="26"/>
    </w:rPr>
  </w:style>
  <w:style w:type="paragraph" w:styleId="4">
    <w:name w:val="Heading 4"/>
    <w:basedOn w:val="Normal"/>
    <w:next w:val="Normal"/>
    <w:link w:val="40"/>
    <w:uiPriority w:val="9"/>
    <w:semiHidden/>
    <w:unhideWhenUsed/>
    <w:qFormat/>
    <w:rsid w:val="00c47f10"/>
    <w:pPr>
      <w:keepNext w:val="true"/>
      <w:spacing w:before="240" w:after="60"/>
      <w:outlineLvl w:val="3"/>
    </w:pPr>
    <w:rPr>
      <w:b/>
      <w:bCs/>
      <w:sz w:val="28"/>
      <w:szCs w:val="28"/>
    </w:rPr>
  </w:style>
  <w:style w:type="paragraph" w:styleId="5" w:customStyle="1">
    <w:name w:val="Heading 5"/>
    <w:basedOn w:val="Normal"/>
    <w:next w:val="Normal"/>
    <w:qFormat/>
    <w:rsid w:val="00fa1cc1"/>
    <w:pPr>
      <w:numPr>
        <w:ilvl w:val="4"/>
        <w:numId w:val="1"/>
      </w:numPr>
      <w:suppressAutoHyphens w:val="true"/>
      <w:spacing w:before="240" w:after="60"/>
      <w:outlineLvl w:val="4"/>
    </w:pPr>
    <w:rPr>
      <w:rFonts w:ascii="Times New Roman" w:hAnsi="Times New Roman"/>
      <w:b/>
      <w:bCs/>
      <w:i/>
      <w:iCs/>
      <w:color w:val="00000A"/>
      <w:sz w:val="26"/>
      <w:szCs w:val="26"/>
      <w:lang w:val="ru-RU" w:eastAsia="zh-CN" w:bidi="ar-SA"/>
    </w:rPr>
  </w:style>
  <w:style w:type="paragraph" w:styleId="6">
    <w:name w:val="Heading 6"/>
    <w:basedOn w:val="Normal"/>
    <w:next w:val="Normal"/>
    <w:link w:val="60"/>
    <w:uiPriority w:val="9"/>
    <w:semiHidden/>
    <w:unhideWhenUsed/>
    <w:qFormat/>
    <w:rsid w:val="00c47f10"/>
    <w:pPr>
      <w:spacing w:before="240" w:after="60"/>
      <w:outlineLvl w:val="5"/>
    </w:pPr>
    <w:rPr>
      <w:b/>
      <w:bCs/>
      <w:sz w:val="22"/>
      <w:szCs w:val="22"/>
    </w:rPr>
  </w:style>
  <w:style w:type="paragraph" w:styleId="7">
    <w:name w:val="Heading 7"/>
    <w:basedOn w:val="Normal"/>
    <w:next w:val="Normal"/>
    <w:link w:val="70"/>
    <w:uiPriority w:val="9"/>
    <w:semiHidden/>
    <w:unhideWhenUsed/>
    <w:qFormat/>
    <w:rsid w:val="00c47f10"/>
    <w:pPr>
      <w:spacing w:before="240" w:after="60"/>
      <w:outlineLvl w:val="6"/>
    </w:pPr>
    <w:rPr/>
  </w:style>
  <w:style w:type="paragraph" w:styleId="8">
    <w:name w:val="Heading 8"/>
    <w:basedOn w:val="Normal"/>
    <w:next w:val="Normal"/>
    <w:link w:val="80"/>
    <w:uiPriority w:val="9"/>
    <w:semiHidden/>
    <w:unhideWhenUsed/>
    <w:qFormat/>
    <w:rsid w:val="00c47f10"/>
    <w:pPr>
      <w:spacing w:before="240" w:after="60"/>
      <w:outlineLvl w:val="7"/>
    </w:pPr>
    <w:rPr>
      <w:i/>
      <w:iCs/>
    </w:rPr>
  </w:style>
  <w:style w:type="paragraph" w:styleId="9">
    <w:name w:val="Heading 9"/>
    <w:basedOn w:val="Normal"/>
    <w:next w:val="Normal"/>
    <w:link w:val="90"/>
    <w:uiPriority w:val="9"/>
    <w:semiHidden/>
    <w:unhideWhenUsed/>
    <w:qFormat/>
    <w:rsid w:val="00c47f10"/>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4f4f80"/>
    <w:rPr/>
  </w:style>
  <w:style w:type="character" w:styleId="Style5" w:customStyle="1">
    <w:name w:val="Основной текст Знак"/>
    <w:qFormat/>
    <w:rsid w:val="004f4f80"/>
    <w:rPr>
      <w:rFonts w:ascii="Times New Roman" w:hAnsi="Times New Roman" w:eastAsia="Andale Sans UI" w:cs="Times New Roman"/>
      <w:kern w:val="2"/>
      <w:sz w:val="24"/>
      <w:szCs w:val="24"/>
    </w:rPr>
  </w:style>
  <w:style w:type="character" w:styleId="12" w:customStyle="1">
    <w:name w:val="Заголовок 1 Знак"/>
    <w:basedOn w:val="DefaultParagraphFont"/>
    <w:link w:val="1"/>
    <w:uiPriority w:val="9"/>
    <w:qFormat/>
    <w:rsid w:val="00c47f10"/>
    <w:rPr>
      <w:rFonts w:ascii="Cambria" w:hAnsi="Cambria" w:eastAsia="Times New Roman"/>
      <w:b/>
      <w:bCs/>
      <w:kern w:val="2"/>
      <w:sz w:val="32"/>
      <w:szCs w:val="32"/>
    </w:rPr>
  </w:style>
  <w:style w:type="character" w:styleId="21" w:customStyle="1">
    <w:name w:val="Заголовок 2 Знак"/>
    <w:basedOn w:val="DefaultParagraphFont"/>
    <w:link w:val="2"/>
    <w:uiPriority w:val="9"/>
    <w:semiHidden/>
    <w:qFormat/>
    <w:rsid w:val="00c47f10"/>
    <w:rPr>
      <w:rFonts w:ascii="Cambria" w:hAnsi="Cambria" w:eastAsia="Times New Roman"/>
      <w:b/>
      <w:bCs/>
      <w:i/>
      <w:iCs/>
      <w:sz w:val="28"/>
      <w:szCs w:val="28"/>
    </w:rPr>
  </w:style>
  <w:style w:type="character" w:styleId="31" w:customStyle="1">
    <w:name w:val="Заголовок 3 Знак"/>
    <w:basedOn w:val="DefaultParagraphFont"/>
    <w:link w:val="3"/>
    <w:uiPriority w:val="9"/>
    <w:semiHidden/>
    <w:qFormat/>
    <w:rsid w:val="00c47f10"/>
    <w:rPr>
      <w:rFonts w:ascii="Cambria" w:hAnsi="Cambria" w:eastAsia="Times New Roman"/>
      <w:b/>
      <w:bCs/>
      <w:sz w:val="26"/>
      <w:szCs w:val="26"/>
    </w:rPr>
  </w:style>
  <w:style w:type="character" w:styleId="41" w:customStyle="1">
    <w:name w:val="Заголовок 4 Знак"/>
    <w:basedOn w:val="DefaultParagraphFont"/>
    <w:link w:val="4"/>
    <w:uiPriority w:val="9"/>
    <w:qFormat/>
    <w:rsid w:val="00c47f10"/>
    <w:rPr>
      <w:b/>
      <w:bCs/>
      <w:sz w:val="28"/>
      <w:szCs w:val="28"/>
    </w:rPr>
  </w:style>
  <w:style w:type="character" w:styleId="51" w:customStyle="1">
    <w:name w:val="Заголовок 5 Знак"/>
    <w:basedOn w:val="DefaultParagraphFont"/>
    <w:link w:val="5"/>
    <w:qFormat/>
    <w:rsid w:val="00c47f10"/>
    <w:rPr>
      <w:b/>
      <w:bCs/>
      <w:i/>
      <w:iCs/>
      <w:sz w:val="26"/>
      <w:szCs w:val="26"/>
    </w:rPr>
  </w:style>
  <w:style w:type="character" w:styleId="61" w:customStyle="1">
    <w:name w:val="Заголовок 6 Знак"/>
    <w:basedOn w:val="DefaultParagraphFont"/>
    <w:link w:val="6"/>
    <w:uiPriority w:val="9"/>
    <w:semiHidden/>
    <w:qFormat/>
    <w:rsid w:val="00c47f10"/>
    <w:rPr>
      <w:b/>
      <w:bCs/>
    </w:rPr>
  </w:style>
  <w:style w:type="character" w:styleId="71" w:customStyle="1">
    <w:name w:val="Заголовок 7 Знак"/>
    <w:basedOn w:val="DefaultParagraphFont"/>
    <w:link w:val="7"/>
    <w:uiPriority w:val="9"/>
    <w:semiHidden/>
    <w:qFormat/>
    <w:rsid w:val="00c47f10"/>
    <w:rPr>
      <w:sz w:val="24"/>
      <w:szCs w:val="24"/>
    </w:rPr>
  </w:style>
  <w:style w:type="character" w:styleId="81" w:customStyle="1">
    <w:name w:val="Заголовок 8 Знак"/>
    <w:basedOn w:val="DefaultParagraphFont"/>
    <w:link w:val="8"/>
    <w:uiPriority w:val="9"/>
    <w:semiHidden/>
    <w:qFormat/>
    <w:rsid w:val="00c47f10"/>
    <w:rPr>
      <w:i/>
      <w:iCs/>
      <w:sz w:val="24"/>
      <w:szCs w:val="24"/>
    </w:rPr>
  </w:style>
  <w:style w:type="character" w:styleId="91" w:customStyle="1">
    <w:name w:val="Заголовок 9 Знак"/>
    <w:basedOn w:val="DefaultParagraphFont"/>
    <w:link w:val="9"/>
    <w:uiPriority w:val="9"/>
    <w:semiHidden/>
    <w:qFormat/>
    <w:rsid w:val="00c47f10"/>
    <w:rPr>
      <w:rFonts w:ascii="Cambria" w:hAnsi="Cambria" w:eastAsia="Times New Roman"/>
    </w:rPr>
  </w:style>
  <w:style w:type="character" w:styleId="Style6" w:customStyle="1">
    <w:name w:val="Название Знак"/>
    <w:basedOn w:val="DefaultParagraphFont"/>
    <w:link w:val="aa"/>
    <w:uiPriority w:val="10"/>
    <w:qFormat/>
    <w:rsid w:val="00c47f10"/>
    <w:rPr>
      <w:rFonts w:ascii="Cambria" w:hAnsi="Cambria" w:eastAsia="Times New Roman"/>
      <w:b/>
      <w:bCs/>
      <w:kern w:val="2"/>
      <w:sz w:val="32"/>
      <w:szCs w:val="32"/>
    </w:rPr>
  </w:style>
  <w:style w:type="character" w:styleId="Style7" w:customStyle="1">
    <w:name w:val="Подзаголовок Знак"/>
    <w:basedOn w:val="DefaultParagraphFont"/>
    <w:link w:val="ac"/>
    <w:uiPriority w:val="11"/>
    <w:qFormat/>
    <w:rsid w:val="00c47f10"/>
    <w:rPr>
      <w:rFonts w:ascii="Cambria" w:hAnsi="Cambria" w:eastAsia="Times New Roman"/>
      <w:sz w:val="24"/>
      <w:szCs w:val="24"/>
    </w:rPr>
  </w:style>
  <w:style w:type="character" w:styleId="Strong">
    <w:name w:val="Strong"/>
    <w:basedOn w:val="DefaultParagraphFont"/>
    <w:uiPriority w:val="22"/>
    <w:qFormat/>
    <w:rsid w:val="00c47f10"/>
    <w:rPr>
      <w:b/>
      <w:bCs/>
    </w:rPr>
  </w:style>
  <w:style w:type="character" w:styleId="Style8">
    <w:name w:val="Виділення"/>
    <w:basedOn w:val="DefaultParagraphFont"/>
    <w:uiPriority w:val="20"/>
    <w:qFormat/>
    <w:rsid w:val="00c47f10"/>
    <w:rPr>
      <w:rFonts w:ascii="Calibri" w:hAnsi="Calibri"/>
      <w:b/>
      <w:i/>
      <w:iCs/>
    </w:rPr>
  </w:style>
  <w:style w:type="character" w:styleId="22" w:customStyle="1">
    <w:name w:val="Цитата 2 Знак"/>
    <w:basedOn w:val="DefaultParagraphFont"/>
    <w:link w:val="22"/>
    <w:uiPriority w:val="29"/>
    <w:qFormat/>
    <w:rsid w:val="00c47f10"/>
    <w:rPr>
      <w:i/>
      <w:sz w:val="24"/>
      <w:szCs w:val="24"/>
    </w:rPr>
  </w:style>
  <w:style w:type="character" w:styleId="Style9" w:customStyle="1">
    <w:name w:val="Выделенная цитата Знак"/>
    <w:basedOn w:val="DefaultParagraphFont"/>
    <w:link w:val="af2"/>
    <w:uiPriority w:val="30"/>
    <w:qFormat/>
    <w:rsid w:val="00c47f10"/>
    <w:rPr>
      <w:b/>
      <w:i/>
      <w:sz w:val="24"/>
    </w:rPr>
  </w:style>
  <w:style w:type="character" w:styleId="SubtleEmphasis">
    <w:name w:val="Subtle Emphasis"/>
    <w:uiPriority w:val="19"/>
    <w:qFormat/>
    <w:rsid w:val="00c47f10"/>
    <w:rPr>
      <w:i/>
      <w:color w:val="5A5A5A"/>
    </w:rPr>
  </w:style>
  <w:style w:type="character" w:styleId="IntenseEmphasis">
    <w:name w:val="Intense Emphasis"/>
    <w:basedOn w:val="DefaultParagraphFont"/>
    <w:uiPriority w:val="21"/>
    <w:qFormat/>
    <w:rsid w:val="00c47f10"/>
    <w:rPr>
      <w:b/>
      <w:i/>
      <w:sz w:val="24"/>
      <w:szCs w:val="24"/>
      <w:u w:val="single"/>
    </w:rPr>
  </w:style>
  <w:style w:type="character" w:styleId="SubtleReference">
    <w:name w:val="Subtle Reference"/>
    <w:basedOn w:val="DefaultParagraphFont"/>
    <w:uiPriority w:val="31"/>
    <w:qFormat/>
    <w:rsid w:val="00c47f10"/>
    <w:rPr>
      <w:sz w:val="24"/>
      <w:szCs w:val="24"/>
      <w:u w:val="single"/>
    </w:rPr>
  </w:style>
  <w:style w:type="character" w:styleId="IntenseReference">
    <w:name w:val="Intense Reference"/>
    <w:basedOn w:val="DefaultParagraphFont"/>
    <w:uiPriority w:val="32"/>
    <w:qFormat/>
    <w:rsid w:val="00c47f10"/>
    <w:rPr>
      <w:b/>
      <w:sz w:val="24"/>
      <w:u w:val="single"/>
    </w:rPr>
  </w:style>
  <w:style w:type="character" w:styleId="BookTitle">
    <w:name w:val="Book Title"/>
    <w:basedOn w:val="DefaultParagraphFont"/>
    <w:uiPriority w:val="33"/>
    <w:qFormat/>
    <w:rsid w:val="00c47f10"/>
    <w:rPr>
      <w:rFonts w:ascii="Cambria" w:hAnsi="Cambria" w:eastAsia="Times New Roman"/>
      <w:b/>
      <w:i/>
      <w:sz w:val="24"/>
      <w:szCs w:val="24"/>
    </w:rPr>
  </w:style>
  <w:style w:type="character" w:styleId="Style10" w:customStyle="1">
    <w:name w:val="Гіперпосилання"/>
    <w:basedOn w:val="DefaultParagraphFont"/>
    <w:rsid w:val="002f46e0"/>
    <w:rPr>
      <w:color w:val="0000FF"/>
      <w:u w:val="single"/>
    </w:rPr>
  </w:style>
  <w:style w:type="character" w:styleId="13" w:customStyle="1">
    <w:name w:val="Основной текст Знак1"/>
    <w:basedOn w:val="DefaultParagraphFont"/>
    <w:link w:val="a5"/>
    <w:qFormat/>
    <w:rsid w:val="002f46e0"/>
    <w:rPr>
      <w:rFonts w:ascii="Times New Roman" w:hAnsi="Times New Roman" w:eastAsia="Andale Sans UI"/>
      <w:kern w:val="2"/>
      <w:sz w:val="24"/>
      <w:szCs w:val="24"/>
      <w:lang w:val="en-US" w:eastAsia="en-US" w:bidi="en-US"/>
    </w:rPr>
  </w:style>
  <w:style w:type="character" w:styleId="HTML" w:customStyle="1">
    <w:name w:val="Стандартный HTML Знак"/>
    <w:basedOn w:val="DefaultParagraphFont"/>
    <w:link w:val="HTML"/>
    <w:qFormat/>
    <w:rsid w:val="002f46e0"/>
    <w:rPr>
      <w:rFonts w:ascii="Courier New" w:hAnsi="Courier New" w:eastAsia="Calibri" w:cs="Courier New"/>
      <w:lang w:val="uk-UA" w:eastAsia="zh-CN"/>
    </w:rPr>
  </w:style>
  <w:style w:type="character" w:styleId="Style11" w:customStyle="1">
    <w:name w:val="Верхний колонтитул Знак"/>
    <w:basedOn w:val="DefaultParagraphFont"/>
    <w:link w:val="afc"/>
    <w:uiPriority w:val="99"/>
    <w:semiHidden/>
    <w:qFormat/>
    <w:rsid w:val="002f46e0"/>
    <w:rPr>
      <w:rFonts w:eastAsia="Calibri"/>
      <w:sz w:val="22"/>
      <w:szCs w:val="22"/>
      <w:lang w:val="uk-UA" w:eastAsia="zh-CN"/>
    </w:rPr>
  </w:style>
  <w:style w:type="character" w:styleId="Style12" w:customStyle="1">
    <w:name w:val="Нижний колонтитул Знак"/>
    <w:basedOn w:val="DefaultParagraphFont"/>
    <w:link w:val="afe"/>
    <w:uiPriority w:val="99"/>
    <w:semiHidden/>
    <w:qFormat/>
    <w:rsid w:val="002f46e0"/>
    <w:rPr>
      <w:rFonts w:eastAsia="Calibri"/>
      <w:sz w:val="22"/>
      <w:szCs w:val="22"/>
      <w:lang w:val="uk-UA" w:eastAsia="zh-CN"/>
    </w:rPr>
  </w:style>
  <w:style w:type="character" w:styleId="Xfmc1">
    <w:name w:val="xfmc1"/>
    <w:basedOn w:val="DefaultParagraphFont"/>
    <w:qFormat/>
    <w:rPr/>
  </w:style>
  <w:style w:type="character" w:styleId="Style13">
    <w:name w:val="Основной текст с отступом Знак"/>
    <w:qFormat/>
    <w:rPr>
      <w:rFonts w:ascii="Times New Roman" w:hAnsi="Times New Roman" w:eastAsia="Times New Roman"/>
      <w:lang w:eastAsia="ar-SA"/>
    </w:rPr>
  </w:style>
  <w:style w:type="character" w:styleId="Style14">
    <w:name w:val="Шрифт абзацу за промовчанням"/>
    <w:qFormat/>
    <w:rPr/>
  </w:style>
  <w:style w:type="character" w:styleId="52">
    <w:name w:val="Основной шрифт абзаца5"/>
    <w:qFormat/>
    <w:rPr/>
  </w:style>
  <w:style w:type="character" w:styleId="23">
    <w:name w:val="Основной текст 2 Знак"/>
    <w:qFormat/>
    <w:rPr>
      <w:rFonts w:eastAsia="Andale Sans UI"/>
      <w:kern w:val="2"/>
      <w:szCs w:val="24"/>
      <w:lang w:eastAsia="zxx"/>
    </w:rPr>
  </w:style>
  <w:style w:type="character" w:styleId="Style15">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6">
    <w:name w:val="Текст выноски Знак"/>
    <w:qFormat/>
    <w:rPr>
      <w:rFonts w:ascii="Segoe UI" w:hAnsi="Segoe UI" w:eastAsia="Segoe UI"/>
      <w:sz w:val="18"/>
      <w:szCs w:val="18"/>
      <w:lang w:val="uk-UA" w:eastAsia="zh-CN"/>
    </w:rPr>
  </w:style>
  <w:style w:type="paragraph" w:styleId="Style17" w:customStyle="1">
    <w:name w:val="Заголовок"/>
    <w:basedOn w:val="Normal"/>
    <w:next w:val="Style18"/>
    <w:qFormat/>
    <w:rsid w:val="004f4f80"/>
    <w:pPr>
      <w:keepNext w:val="true"/>
      <w:spacing w:before="240" w:after="120"/>
    </w:pPr>
    <w:rPr>
      <w:rFonts w:ascii="Liberation Sans" w:hAnsi="Liberation Sans" w:eastAsia="Microsoft YaHei" w:cs="Arial"/>
      <w:sz w:val="28"/>
      <w:szCs w:val="28"/>
    </w:rPr>
  </w:style>
  <w:style w:type="paragraph" w:styleId="Style18">
    <w:name w:val="Body Text"/>
    <w:basedOn w:val="Normal"/>
    <w:link w:val="12"/>
    <w:rsid w:val="004f4f80"/>
    <w:pPr>
      <w:widowControl w:val="false"/>
      <w:spacing w:before="0" w:after="120"/>
    </w:pPr>
    <w:rPr>
      <w:rFonts w:ascii="Times New Roman" w:hAnsi="Times New Roman" w:eastAsia="Andale Sans UI"/>
      <w:kern w:val="2"/>
    </w:rPr>
  </w:style>
  <w:style w:type="paragraph" w:styleId="Style19">
    <w:name w:val="List"/>
    <w:basedOn w:val="Style18"/>
    <w:rsid w:val="004f4f80"/>
    <w:pPr/>
    <w:rPr>
      <w:rFonts w:cs="Arial"/>
    </w:rPr>
  </w:style>
  <w:style w:type="paragraph" w:styleId="Style20" w:customStyle="1">
    <w:name w:val="Caption"/>
    <w:basedOn w:val="Normal"/>
    <w:qFormat/>
    <w:rsid w:val="002f46e0"/>
    <w:pPr>
      <w:suppressLineNumbers/>
      <w:suppressAutoHyphens w:val="true"/>
      <w:spacing w:lineRule="auto" w:line="276" w:before="120" w:after="120"/>
    </w:pPr>
    <w:rPr>
      <w:rFonts w:eastAsia="Calibri" w:cs="Arial"/>
      <w:i/>
      <w:iCs/>
      <w:lang w:val="uk-UA" w:eastAsia="zh-CN" w:bidi="ar-SA"/>
    </w:rPr>
  </w:style>
  <w:style w:type="paragraph" w:styleId="Style21" w:customStyle="1">
    <w:name w:val="Покажчик"/>
    <w:basedOn w:val="Normal"/>
    <w:qFormat/>
    <w:rsid w:val="002f46e0"/>
    <w:pPr>
      <w:suppressLineNumbers/>
      <w:suppressAutoHyphens w:val="true"/>
      <w:spacing w:lineRule="auto" w:line="276" w:before="0" w:after="200"/>
    </w:pPr>
    <w:rPr>
      <w:rFonts w:eastAsia="Calibri" w:cs="Arial"/>
      <w:sz w:val="22"/>
      <w:szCs w:val="22"/>
      <w:lang w:val="uk-UA" w:eastAsia="zh-CN" w:bidi="ar-SA"/>
    </w:rPr>
  </w:style>
  <w:style w:type="paragraph" w:styleId="Caption">
    <w:name w:val="caption"/>
    <w:basedOn w:val="Normal"/>
    <w:qFormat/>
    <w:rsid w:val="004f4f80"/>
    <w:pPr>
      <w:suppressLineNumbers/>
      <w:spacing w:before="120" w:after="120"/>
    </w:pPr>
    <w:rPr>
      <w:rFonts w:cs="Arial"/>
      <w:i/>
      <w:iCs/>
    </w:rPr>
  </w:style>
  <w:style w:type="paragraph" w:styleId="14" w:customStyle="1">
    <w:name w:val="Указатель1"/>
    <w:basedOn w:val="Normal"/>
    <w:qFormat/>
    <w:rsid w:val="004f4f80"/>
    <w:pPr>
      <w:suppressLineNumbers/>
    </w:pPr>
    <w:rPr>
      <w:rFonts w:cs="Arial"/>
    </w:rPr>
  </w:style>
  <w:style w:type="paragraph" w:styleId="211" w:customStyle="1">
    <w:name w:val="Основной текст 21"/>
    <w:basedOn w:val="Normal"/>
    <w:qFormat/>
    <w:rsid w:val="004f4f80"/>
    <w:pPr>
      <w:ind w:firstLine="720"/>
      <w:jc w:val="center"/>
    </w:pPr>
    <w:rPr>
      <w:rFonts w:ascii="Times New Roman" w:hAnsi="Times New Roman"/>
      <w:szCs w:val="20"/>
    </w:rPr>
  </w:style>
  <w:style w:type="paragraph" w:styleId="NormalWeb">
    <w:name w:val="Normal (Web)"/>
    <w:basedOn w:val="Normal"/>
    <w:qFormat/>
    <w:rsid w:val="00885b75"/>
    <w:pPr>
      <w:widowControl w:val="false"/>
      <w:spacing w:before="280" w:after="280"/>
    </w:pPr>
    <w:rPr>
      <w:rFonts w:ascii="Times New Roman" w:hAnsi="Times New Roman" w:eastAsia="Andale Sans UI"/>
      <w:kern w:val="2"/>
    </w:rPr>
  </w:style>
  <w:style w:type="paragraph" w:styleId="Style22">
    <w:name w:val="Title"/>
    <w:basedOn w:val="Normal"/>
    <w:next w:val="Normal"/>
    <w:link w:val="ab"/>
    <w:uiPriority w:val="10"/>
    <w:qFormat/>
    <w:rsid w:val="00c47f10"/>
    <w:pPr>
      <w:spacing w:before="240" w:after="60"/>
      <w:jc w:val="center"/>
      <w:outlineLvl w:val="0"/>
    </w:pPr>
    <w:rPr>
      <w:rFonts w:ascii="Cambria" w:hAnsi="Cambria"/>
      <w:b/>
      <w:bCs/>
      <w:kern w:val="2"/>
      <w:sz w:val="32"/>
      <w:szCs w:val="32"/>
    </w:rPr>
  </w:style>
  <w:style w:type="paragraph" w:styleId="Style23">
    <w:name w:val="Subtitle"/>
    <w:basedOn w:val="Normal"/>
    <w:next w:val="Normal"/>
    <w:link w:val="ad"/>
    <w:uiPriority w:val="11"/>
    <w:qFormat/>
    <w:rsid w:val="00c47f10"/>
    <w:pPr>
      <w:spacing w:before="0" w:after="60"/>
      <w:jc w:val="center"/>
      <w:outlineLvl w:val="1"/>
    </w:pPr>
    <w:rPr>
      <w:rFonts w:ascii="Cambria" w:hAnsi="Cambria"/>
    </w:rPr>
  </w:style>
  <w:style w:type="paragraph" w:styleId="NoSpacing">
    <w:name w:val="No Spacing"/>
    <w:basedOn w:val="Normal"/>
    <w:uiPriority w:val="1"/>
    <w:qFormat/>
    <w:rsid w:val="00c47f10"/>
    <w:pPr/>
    <w:rPr>
      <w:szCs w:val="32"/>
    </w:rPr>
  </w:style>
  <w:style w:type="paragraph" w:styleId="ListParagraph">
    <w:name w:val="List Paragraph"/>
    <w:basedOn w:val="Normal"/>
    <w:uiPriority w:val="34"/>
    <w:qFormat/>
    <w:rsid w:val="00c47f10"/>
    <w:pPr>
      <w:spacing w:before="0" w:after="0"/>
      <w:ind w:left="720" w:hanging="0"/>
      <w:contextualSpacing/>
    </w:pPr>
    <w:rPr/>
  </w:style>
  <w:style w:type="paragraph" w:styleId="Quote">
    <w:name w:val="Quote"/>
    <w:basedOn w:val="Normal"/>
    <w:next w:val="Normal"/>
    <w:link w:val="23"/>
    <w:uiPriority w:val="29"/>
    <w:qFormat/>
    <w:rsid w:val="00c47f10"/>
    <w:pPr/>
    <w:rPr>
      <w:i/>
    </w:rPr>
  </w:style>
  <w:style w:type="paragraph" w:styleId="IntenseQuote">
    <w:name w:val="Intense Quote"/>
    <w:basedOn w:val="Normal"/>
    <w:next w:val="Normal"/>
    <w:link w:val="af3"/>
    <w:uiPriority w:val="30"/>
    <w:qFormat/>
    <w:rsid w:val="00c47f10"/>
    <w:pPr>
      <w:ind w:left="720" w:right="720" w:hanging="0"/>
    </w:pPr>
    <w:rPr>
      <w:b/>
      <w:i/>
      <w:szCs w:val="22"/>
    </w:rPr>
  </w:style>
  <w:style w:type="paragraph" w:styleId="TOCHeading">
    <w:name w:val="TOC Heading"/>
    <w:basedOn w:val="1"/>
    <w:next w:val="Normal"/>
    <w:uiPriority w:val="39"/>
    <w:semiHidden/>
    <w:unhideWhenUsed/>
    <w:qFormat/>
    <w:rsid w:val="00c47f10"/>
    <w:pPr>
      <w:numPr>
        <w:ilvl w:val="0"/>
        <w:numId w:val="0"/>
      </w:numPr>
    </w:pPr>
    <w:rPr/>
  </w:style>
  <w:style w:type="paragraph" w:styleId="Style24">
    <w:name w:val="Верхній і нижній колонтитули"/>
    <w:basedOn w:val="Normal"/>
    <w:qFormat/>
    <w:pPr/>
    <w:rPr/>
  </w:style>
  <w:style w:type="paragraph" w:styleId="Style25">
    <w:name w:val="Header"/>
    <w:basedOn w:val="Normal"/>
    <w:link w:val="afd"/>
    <w:uiPriority w:val="99"/>
    <w:semiHidden/>
    <w:unhideWhenUsed/>
    <w:rsid w:val="002f46e0"/>
    <w:pPr>
      <w:tabs>
        <w:tab w:val="clear" w:pos="709"/>
        <w:tab w:val="center" w:pos="4677" w:leader="none"/>
        <w:tab w:val="right" w:pos="9355" w:leader="none"/>
      </w:tabs>
      <w:suppressAutoHyphens w:val="true"/>
    </w:pPr>
    <w:rPr>
      <w:rFonts w:eastAsia="Calibri"/>
      <w:sz w:val="22"/>
      <w:szCs w:val="22"/>
      <w:lang w:val="uk-UA" w:eastAsia="zh-CN" w:bidi="ar-SA"/>
    </w:rPr>
  </w:style>
  <w:style w:type="paragraph" w:styleId="HTMLPreformatted">
    <w:name w:val="HTML Preformatted"/>
    <w:basedOn w:val="Normal"/>
    <w:link w:val="HTML0"/>
    <w:qFormat/>
    <w:rsid w:val="002f46e0"/>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pPr>
    <w:rPr>
      <w:rFonts w:ascii="Courier New" w:hAnsi="Courier New" w:eastAsia="Calibri" w:cs="Courier New"/>
      <w:sz w:val="20"/>
      <w:szCs w:val="20"/>
      <w:lang w:val="uk-UA" w:eastAsia="zh-CN" w:bidi="ar-SA"/>
    </w:rPr>
  </w:style>
  <w:style w:type="paragraph" w:styleId="Style26">
    <w:name w:val="Footer"/>
    <w:basedOn w:val="Normal"/>
    <w:link w:val="aff"/>
    <w:uiPriority w:val="99"/>
    <w:semiHidden/>
    <w:unhideWhenUsed/>
    <w:rsid w:val="002f46e0"/>
    <w:pPr>
      <w:tabs>
        <w:tab w:val="clear" w:pos="709"/>
        <w:tab w:val="center" w:pos="4677" w:leader="none"/>
        <w:tab w:val="right" w:pos="9355" w:leader="none"/>
      </w:tabs>
      <w:suppressAutoHyphens w:val="true"/>
    </w:pPr>
    <w:rPr>
      <w:rFonts w:eastAsia="Calibri"/>
      <w:sz w:val="22"/>
      <w:szCs w:val="22"/>
      <w:lang w:val="uk-UA" w:eastAsia="zh-CN" w:bidi="ar-SA"/>
    </w:rPr>
  </w:style>
  <w:style w:type="paragraph" w:styleId="Style27">
    <w:name w:val="Указатель"/>
    <w:basedOn w:val="Normal"/>
    <w:qFormat/>
    <w:pPr/>
    <w:rPr>
      <w:rFonts w:eastAsia="Lohit Devanagari"/>
      <w:lang w:eastAsia="ar-SA"/>
    </w:rPr>
  </w:style>
  <w:style w:type="paragraph" w:styleId="BodyText2">
    <w:name w:val="Body Text 2"/>
    <w:basedOn w:val="Normal"/>
    <w:qFormat/>
    <w:pPr>
      <w:ind w:firstLine="720"/>
      <w:jc w:val="center"/>
    </w:pPr>
    <w:rPr>
      <w:sz w:val="20"/>
    </w:rPr>
  </w:style>
  <w:style w:type="paragraph" w:styleId="Style28">
    <w:name w:val="Верхний и нижний колонтитулы"/>
    <w:basedOn w:val="Normal"/>
    <w:qFormat/>
    <w:pPr/>
    <w:rPr/>
  </w:style>
  <w:style w:type="paragraph" w:styleId="Style29">
    <w:name w:val="Содержимое врезки"/>
    <w:basedOn w:val="Normal"/>
    <w:qFormat/>
    <w:pPr/>
    <w:rPr/>
  </w:style>
  <w:style w:type="paragraph" w:styleId="Style30">
    <w:name w:val="Назва об'єкта"/>
    <w:basedOn w:val="Normal"/>
    <w:qFormat/>
    <w:pPr>
      <w:spacing w:before="120" w:after="120"/>
    </w:pPr>
    <w:rPr>
      <w:rFonts w:eastAsia="Lohit Devanagari"/>
      <w:i/>
      <w:iCs/>
      <w:lang w:eastAsia="ar-SA"/>
    </w:rPr>
  </w:style>
  <w:style w:type="paragraph" w:styleId="Style31">
    <w:name w:val="Обычный (веб)"/>
    <w:basedOn w:val="Normal"/>
    <w:qFormat/>
    <w:pPr>
      <w:spacing w:before="280" w:after="280"/>
    </w:pPr>
    <w:rPr/>
  </w:style>
  <w:style w:type="paragraph" w:styleId="Style32">
    <w:name w:val="Текст выноски"/>
    <w:basedOn w:val="Normal"/>
    <w:qFormat/>
    <w:pPr/>
    <w:rPr>
      <w:rFonts w:ascii="Segoe UI" w:hAnsi="Segoe UI" w:eastAsia="Segoe UI"/>
      <w:sz w:val="18"/>
      <w:szCs w:val="18"/>
      <w:lang w:eastAsia="ar-SA"/>
    </w:rPr>
  </w:style>
  <w:style w:type="paragraph" w:styleId="221">
    <w:name w:val="Основной текст 22"/>
    <w:basedOn w:val="Normal"/>
    <w:qFormat/>
    <w:pPr>
      <w:spacing w:lineRule="exact" w:line="480" w:before="0" w:after="120"/>
    </w:pPr>
    <w:rPr/>
  </w:style>
  <w:style w:type="paragraph" w:styleId="15">
    <w:name w:val="Название объекта1"/>
    <w:basedOn w:val="Normal"/>
    <w:qFormat/>
    <w:pPr>
      <w:spacing w:before="120" w:after="120"/>
    </w:pPr>
    <w:rPr>
      <w:rFonts w:eastAsia="Tahoma"/>
      <w:i/>
      <w:iCs/>
      <w:lang w:eastAsia="ar-SA"/>
    </w:rPr>
  </w:style>
  <w:style w:type="paragraph" w:styleId="Style33">
    <w:name w:val="Содержимое таблицы"/>
    <w:basedOn w:val="Normal"/>
    <w:qFormat/>
    <w:pPr/>
    <w:rPr/>
  </w:style>
  <w:style w:type="paragraph" w:styleId="16">
    <w:name w:val="Без интервала1"/>
    <w:qFormat/>
    <w:pPr>
      <w:widowControl/>
      <w:suppressAutoHyphens w:val="true"/>
      <w:bidi w:val="0"/>
      <w:spacing w:before="0" w:after="0"/>
      <w:jc w:val="left"/>
    </w:pPr>
    <w:rPr>
      <w:rFonts w:ascii="Calibri" w:hAnsi="Calibri" w:eastAsia="Liberation Serif" w:cs="Liberation Serif"/>
      <w:color w:val="00000A"/>
      <w:kern w:val="0"/>
      <w:sz w:val="22"/>
      <w:szCs w:val="22"/>
      <w:lang w:val="uk-UA" w:eastAsia="hi-IN" w:bidi="ar-SA"/>
    </w:rPr>
  </w:style>
  <w:style w:type="paragraph" w:styleId="Style34">
    <w:name w:val="Знак Знак Знак Знак"/>
    <w:basedOn w:val="Normal"/>
    <w:qFormat/>
    <w:pPr/>
    <w:rPr>
      <w:rFonts w:ascii="Verdana" w:hAnsi="Verdana" w:eastAsia="Verdana"/>
      <w:sz w:val="20"/>
      <w:szCs w:val="20"/>
      <w:lang w:val="en-US" w:eastAsia="ar-SA"/>
    </w:rPr>
  </w:style>
  <w:style w:type="paragraph" w:styleId="Style35">
    <w:name w:val="Знак"/>
    <w:basedOn w:val="Normal"/>
    <w:qFormat/>
    <w:pPr/>
    <w:rPr>
      <w:rFonts w:ascii="Verdana" w:hAnsi="Verdana" w:eastAsia="Verdana"/>
      <w:sz w:val="20"/>
      <w:szCs w:val="20"/>
      <w:lang w:val="en-US" w:eastAsia="ar-SA"/>
    </w:rPr>
  </w:style>
  <w:style w:type="paragraph" w:styleId="Style36">
    <w:name w:val="Название объекта"/>
    <w:basedOn w:val="Normal"/>
    <w:qFormat/>
    <w:pPr>
      <w:jc w:val="center"/>
    </w:pPr>
    <w:rPr>
      <w:b/>
    </w:rPr>
  </w:style>
  <w:style w:type="paragraph" w:styleId="Style37">
    <w:name w:val="Название"/>
    <w:basedOn w:val="Normal"/>
    <w:qFormat/>
    <w:pPr>
      <w:spacing w:before="120" w:after="120"/>
    </w:pPr>
    <w:rPr>
      <w:rFonts w:eastAsia="Lucida Sans"/>
      <w:i/>
      <w:iCs/>
      <w:lang w:eastAsia="ar-SA"/>
    </w:rPr>
  </w:style>
  <w:style w:type="paragraph" w:styleId="BalloonText">
    <w:name w:val="Balloon Text"/>
    <w:basedOn w:val="Normal"/>
    <w:qFormat/>
    <w:pPr>
      <w:spacing w:lineRule="exact" w:line="240" w:before="0" w:after="0"/>
    </w:pPr>
    <w:rPr>
      <w:rFonts w:ascii="Segoe UI" w:hAnsi="Segoe UI" w:eastAsia="Segoe UI"/>
      <w:sz w:val="18"/>
      <w:szCs w:val="18"/>
      <w:lang w:eastAsia="ar-SA"/>
    </w:rPr>
  </w:style>
  <w:style w:type="paragraph" w:styleId="17">
    <w:name w:val="Заголовок1"/>
    <w:basedOn w:val="Normal"/>
    <w:qFormat/>
    <w:pPr>
      <w:keepNext w:val="true"/>
      <w:spacing w:before="240" w:after="120"/>
    </w:pPr>
    <w:rPr>
      <w:rFonts w:ascii="Liberation Sans" w:hAnsi="Liberation Sans"/>
      <w:sz w:val="28"/>
      <w:szCs w:val="28"/>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e76a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111</TotalTime>
  <Application>LibreOffice/7.0.3.1$Windows_X86_64 LibreOffice_project/d7547858d014d4cf69878db179d326fc3483e082</Application>
  <Pages>19</Pages>
  <Words>5792</Words>
  <Characters>38114</Characters>
  <CharactersWithSpaces>43451</CharactersWithSpaces>
  <Paragraphs>1305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dc:description/>
  <dc:language>uk-UA</dc:language>
  <cp:lastModifiedBy/>
  <cp:lastPrinted>2021-04-28T13:25:52Z</cp:lastPrinted>
  <dcterms:modified xsi:type="dcterms:W3CDTF">2021-04-30T14:10:22Z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