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right"/>
        <w:rPr>
          <w:b/>
          <w:b/>
          <w:bCs/>
          <w:sz w:val="28"/>
          <w:szCs w:val="28"/>
        </w:rPr>
      </w:pPr>
      <w:r>
        <w:rPr>
          <w:b/>
          <w:bCs/>
          <w:sz w:val="28"/>
          <w:szCs w:val="28"/>
        </w:rPr>
        <w:t>копія</w:t>
      </w:r>
    </w:p>
    <w:p>
      <w:pPr>
        <w:pStyle w:val="Style18"/>
        <w:spacing w:before="0" w:after="0"/>
        <w:jc w:val="center"/>
        <w:rPr/>
      </w:pPr>
      <w:r>
        <w:drawing>
          <wp:anchor behindDoc="1" distT="0" distB="0" distL="0" distR="0" simplePos="0" locked="0" layoutInCell="1" allowOverlap="1" relativeHeight="3">
            <wp:simplePos x="0" y="0"/>
            <wp:positionH relativeFrom="column">
              <wp:posOffset>2844800</wp:posOffset>
            </wp:positionH>
            <wp:positionV relativeFrom="paragraph">
              <wp:posOffset>-487680</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w:t>
      </w:r>
      <w:r>
        <w:rPr>
          <w:b/>
          <w:bCs/>
          <w:sz w:val="28"/>
          <w:szCs w:val="28"/>
        </w:rPr>
        <w:t>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33020</wp:posOffset>
                </wp:positionV>
                <wp:extent cx="6330950" cy="190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30240" cy="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6pt" to="499.7pt,2.6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РІШЕННЯ</w:t>
      </w:r>
    </w:p>
    <w:p>
      <w:pPr>
        <w:pStyle w:val="21"/>
        <w:ind w:hanging="0"/>
        <w:jc w:val="left"/>
        <w:rPr/>
      </w:pPr>
      <w:r>
        <w:rPr>
          <w:sz w:val="28"/>
          <w:szCs w:val="28"/>
        </w:rPr>
        <w:t>25. 10. 2019</w:t>
        <w:tab/>
        <w:tab/>
        <w:tab/>
      </w:r>
      <w:r>
        <w:rPr>
          <w:sz w:val="28"/>
          <w:szCs w:val="28"/>
        </w:rPr>
        <w:t xml:space="preserve">                     м.Покров                            </w:t>
        <w:tab/>
        <w:tab/>
        <w:tab/>
        <w:t xml:space="preserve">№ </w:t>
      </w:r>
      <w:r>
        <w:rPr>
          <w:sz w:val="28"/>
          <w:szCs w:val="28"/>
        </w:rPr>
        <w:t>1</w:t>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16" w:before="0" w:after="0"/>
        <w:jc w:val="center"/>
        <w:rPr/>
      </w:pPr>
      <w:r>
        <w:rPr>
          <w:rFonts w:ascii="Times New Roman" w:hAnsi="Times New Roman"/>
          <w:color w:val="000000"/>
          <w:sz w:val="28"/>
          <w:szCs w:val="28"/>
          <w:lang w:eastAsia="uk-UA" w:bidi="uk-UA"/>
        </w:rPr>
        <w:t>(</w:t>
      </w:r>
      <w:r>
        <w:rPr>
          <w:rFonts w:ascii="Times New Roman" w:hAnsi="Times New Roman"/>
          <w:sz w:val="28"/>
          <w:szCs w:val="28"/>
        </w:rPr>
        <w:t>50 сесія 7 скликання</w:t>
      </w:r>
      <w:r>
        <w:rPr>
          <w:rFonts w:ascii="Times New Roman" w:hAnsi="Times New Roman"/>
          <w:color w:val="000000"/>
          <w:sz w:val="28"/>
          <w:szCs w:val="28"/>
          <w:lang w:eastAsia="uk-UA" w:bidi="uk-UA"/>
        </w:rPr>
        <w:t>)</w:t>
      </w:r>
    </w:p>
    <w:p>
      <w:pPr>
        <w:pStyle w:val="Normal"/>
        <w:spacing w:lineRule="auto" w:line="216" w:before="0" w:after="0"/>
        <w:jc w:val="center"/>
        <w:rPr>
          <w:rFonts w:ascii="Times New Roman" w:hAnsi="Times New Roman"/>
          <w:color w:val="000000"/>
          <w:sz w:val="28"/>
          <w:szCs w:val="28"/>
          <w:lang w:val="ru-RU" w:eastAsia="uk-UA" w:bidi="uk-UA"/>
        </w:rPr>
      </w:pPr>
      <w:r>
        <w:rPr/>
      </w:r>
    </w:p>
    <w:p>
      <w:pPr>
        <w:pStyle w:val="NormalWeb"/>
        <w:spacing w:lineRule="auto" w:line="216" w:before="0" w:after="0"/>
        <w:jc w:val="both"/>
        <w:rPr>
          <w:sz w:val="12"/>
          <w:szCs w:val="12"/>
        </w:rPr>
      </w:pPr>
      <w:r>
        <w:rPr>
          <w:sz w:val="12"/>
          <w:szCs w:val="12"/>
        </w:rPr>
      </w:r>
    </w:p>
    <w:p>
      <w:pPr>
        <w:pStyle w:val="NormalWeb"/>
        <w:widowControl w:val="false"/>
        <w:suppressAutoHyphens w:val="true"/>
        <w:bidi w:val="0"/>
        <w:spacing w:lineRule="auto" w:line="216" w:before="0" w:after="0"/>
        <w:ind w:left="0" w:right="4989" w:hanging="0"/>
        <w:jc w:val="both"/>
        <w:rPr/>
      </w:pPr>
      <w:r>
        <w:rPr>
          <w:sz w:val="28"/>
          <w:szCs w:val="28"/>
        </w:rPr>
        <w:t xml:space="preserve">Про готовність міських комунальних підприємств та бюджетних установ міста до роботи в осінньо-зимовий період 2019-2020 р.р. </w:t>
      </w:r>
    </w:p>
    <w:p>
      <w:pPr>
        <w:pStyle w:val="NormalWeb"/>
        <w:spacing w:lineRule="auto" w:line="216" w:before="0" w:after="0"/>
        <w:jc w:val="both"/>
        <w:rPr>
          <w:sz w:val="20"/>
          <w:szCs w:val="20"/>
        </w:rPr>
      </w:pPr>
      <w:r>
        <w:rPr>
          <w:sz w:val="20"/>
          <w:szCs w:val="20"/>
        </w:rPr>
      </w:r>
    </w:p>
    <w:p>
      <w:pPr>
        <w:pStyle w:val="Normal"/>
        <w:spacing w:lineRule="auto" w:line="216" w:before="0" w:after="0"/>
        <w:ind w:firstLine="709"/>
        <w:jc w:val="both"/>
        <w:rPr>
          <w:rFonts w:ascii="Times New Roman" w:hAnsi="Times New Roman"/>
        </w:rPr>
      </w:pPr>
      <w:r>
        <w:rPr>
          <w:rFonts w:ascii="Times New Roman" w:hAnsi="Times New Roman"/>
          <w:sz w:val="28"/>
          <w:szCs w:val="28"/>
        </w:rPr>
        <w:t>З метою стабільної роботи об’єктів життєзабезпечення та забезпечення споживачів міста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міської ради від 24.04.2019 № 146 «Про підготовку міських комунальних підприємств та бюджетних установ міста до роботи в осінньо-зимовий період 2019-2020 р.р.» затверджений план заходів з підготовки міських комунальних підприємств та соціальної сфери міста до роботи в осінньо-зимовий період 2019-2020 р.р., який включив заходи по комунальних підприємствах, управляючій компанії, об’єднанням</w:t>
      </w:r>
      <w:bookmarkStart w:id="0" w:name="_GoBack"/>
      <w:bookmarkEnd w:id="0"/>
      <w:r>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Всі заплановані на 2019 рік заходи виконано.</w:t>
      </w:r>
    </w:p>
    <w:p>
      <w:pPr>
        <w:pStyle w:val="Normal"/>
        <w:spacing w:lineRule="auto" w:line="216" w:before="0" w:after="0"/>
        <w:ind w:firstLine="709"/>
        <w:jc w:val="both"/>
        <w:rPr/>
      </w:pPr>
      <w:r>
        <w:rPr>
          <w:rFonts w:ascii="Times New Roman" w:hAnsi="Times New Roman"/>
          <w:sz w:val="28"/>
          <w:szCs w:val="28"/>
        </w:rPr>
        <w:t>Заслухавши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2019-2020 р.р., керуючись статтею 30 Закону України «Про місцеве самоврядування в Україні», міська рада</w:t>
      </w:r>
    </w:p>
    <w:p>
      <w:pPr>
        <w:pStyle w:val="NormalWeb"/>
        <w:spacing w:lineRule="auto" w:line="216" w:before="0" w:after="0"/>
        <w:jc w:val="both"/>
        <w:rPr>
          <w:b/>
          <w:b/>
          <w:bCs/>
        </w:rPr>
      </w:pPr>
      <w:r>
        <w:rPr>
          <w:b/>
          <w:bCs/>
        </w:rPr>
      </w:r>
    </w:p>
    <w:p>
      <w:pPr>
        <w:pStyle w:val="NormalWeb"/>
        <w:spacing w:lineRule="auto" w:line="216" w:before="0" w:after="0"/>
        <w:jc w:val="both"/>
        <w:rPr/>
      </w:pPr>
      <w:r>
        <w:rPr>
          <w:b/>
          <w:bCs/>
          <w:sz w:val="28"/>
          <w:szCs w:val="28"/>
        </w:rPr>
        <w:t>ВИРІШИЛА:</w:t>
      </w:r>
    </w:p>
    <w:p>
      <w:pPr>
        <w:pStyle w:val="NormalWeb"/>
        <w:spacing w:lineRule="auto" w:line="216" w:before="0" w:after="0"/>
        <w:ind w:firstLine="709"/>
        <w:jc w:val="both"/>
        <w:rPr>
          <w:sz w:val="12"/>
          <w:szCs w:val="12"/>
        </w:rPr>
      </w:pPr>
      <w:r>
        <w:rPr>
          <w:sz w:val="12"/>
          <w:szCs w:val="12"/>
        </w:rPr>
      </w:r>
    </w:p>
    <w:p>
      <w:pPr>
        <w:pStyle w:val="NormalWeb"/>
        <w:spacing w:lineRule="auto" w:line="216" w:before="0" w:after="0"/>
        <w:ind w:firstLine="709"/>
        <w:jc w:val="both"/>
        <w:rPr/>
      </w:pPr>
      <w:r>
        <w:rPr>
          <w:sz w:val="28"/>
          <w:szCs w:val="28"/>
        </w:rPr>
        <w:t>1.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2019-2020 р.р. прийняти до відома, додається.</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2. Керуючому справами виконкому Відяєвій Г.М.,  начальнику управління освіти  виконкому Покровської міської ради  Цупровій Г.А., директору             КП «Центральна міська лікарня м. Покров» ДОР» Шкілю А.П., головному лікарю КНП «ЦПМСД Покровської міської ради»</w:t>
      </w:r>
      <w:r>
        <w:rPr>
          <w:color w:val="CE181E"/>
          <w:sz w:val="28"/>
          <w:szCs w:val="28"/>
        </w:rPr>
        <w:t xml:space="preserve"> </w:t>
      </w:r>
      <w:r>
        <w:rPr>
          <w:sz w:val="28"/>
          <w:szCs w:val="28"/>
        </w:rPr>
        <w:t xml:space="preserve">Леонтьєву О.О., директору </w:t>
      </w:r>
      <w:r>
        <w:rPr>
          <w:color w:val="000000"/>
          <w:sz w:val="28"/>
          <w:szCs w:val="28"/>
        </w:rPr>
        <w:t xml:space="preserve">ДПТНЗ «Покровський центр підготовки та перепідготовки робітничих кадрів» </w:t>
      </w:r>
      <w:r>
        <w:rPr>
          <w:sz w:val="28"/>
          <w:szCs w:val="28"/>
        </w:rPr>
        <w:t xml:space="preserve"> Дяченко Н.В., директору ПМКП </w:t>
      </w:r>
      <w:r>
        <w:rPr>
          <w:color w:val="000000"/>
          <w:sz w:val="28"/>
          <w:szCs w:val="28"/>
        </w:rPr>
        <w:t xml:space="preserve">«ЖИТЛКОМСЕРВІС» Міненко В.О.,  </w:t>
      </w:r>
      <w:r>
        <w:rPr>
          <w:sz w:val="28"/>
          <w:szCs w:val="28"/>
        </w:rPr>
        <w:t xml:space="preserve">начальнику   відділу    культури   виконкому   Покровської   міської    ради      </w:t>
      </w:r>
    </w:p>
    <w:p>
      <w:pPr>
        <w:pStyle w:val="NormalWeb"/>
        <w:spacing w:lineRule="auto" w:line="216" w:before="0" w:after="0"/>
        <w:jc w:val="both"/>
        <w:rPr>
          <w:sz w:val="28"/>
          <w:szCs w:val="28"/>
        </w:rPr>
      </w:pPr>
      <w:r>
        <w:rPr>
          <w:sz w:val="28"/>
          <w:szCs w:val="28"/>
        </w:rPr>
        <w:t>Сударевій Т.М., начальнику управління праці та соціального захисту населення Ігнатюк Т.М. забезпечити подачу теплоносія з котелень на об’єкти теплопостачання комунальних  закладів та соціальної сфери.</w:t>
      </w:r>
    </w:p>
    <w:p>
      <w:pPr>
        <w:pStyle w:val="NormalWeb"/>
        <w:spacing w:lineRule="auto" w:line="216" w:before="0" w:after="0"/>
        <w:ind w:firstLine="709"/>
        <w:jc w:val="both"/>
        <w:rPr>
          <w:sz w:val="28"/>
          <w:szCs w:val="28"/>
        </w:rPr>
      </w:pPr>
      <w:r>
        <w:rPr>
          <w:sz w:val="28"/>
          <w:szCs w:val="28"/>
        </w:rPr>
        <w:t xml:space="preserve">                                                                               </w:t>
      </w:r>
      <w:r>
        <w:rPr>
          <w:sz w:val="28"/>
          <w:szCs w:val="28"/>
        </w:rPr>
        <w:t>Термін: з 15 жовтня 2019 р.</w:t>
      </w:r>
    </w:p>
    <w:p>
      <w:pPr>
        <w:pStyle w:val="NormalWeb"/>
        <w:spacing w:lineRule="auto" w:line="216" w:before="0" w:after="0"/>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 xml:space="preserve">3. Керівникам підприємств: МКП «Покровводоканал» (Зуєв А.В.),  ПМКП </w:t>
      </w:r>
      <w:r>
        <w:rPr>
          <w:color w:val="000000"/>
          <w:sz w:val="28"/>
          <w:szCs w:val="28"/>
        </w:rPr>
        <w:t>«ЖИТЛКОМСЕРВІС» (Міненко В.О.),</w:t>
      </w:r>
      <w:r>
        <w:rPr>
          <w:sz w:val="28"/>
          <w:szCs w:val="28"/>
        </w:rPr>
        <w:t xml:space="preserve"> ПМКП «Добробут» (Солянко В.А.),  ТОВ «Універсал-Сервіс ЛТД» (Колпакчі О.В. – за згодою), Покровської дільниці Нікопольського відділення АТ «Дніпропетровськгаз» (Кряжевських З.В. – за згодою),</w:t>
      </w:r>
      <w:r>
        <w:rPr>
          <w:color w:val="FF0000"/>
          <w:sz w:val="28"/>
          <w:szCs w:val="28"/>
        </w:rPr>
        <w:t xml:space="preserve"> </w:t>
      </w:r>
      <w:r>
        <w:rPr>
          <w:sz w:val="28"/>
          <w:szCs w:val="28"/>
        </w:rPr>
        <w:t>Нікопольського РЕМ АТ «ДТЕК Дніпровські електромережі»     (Боднар В.О. – за згодою) забезпечити споживачів комунальними послугами та енергоносіями.</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2019-2020 р.р. </w:t>
      </w:r>
      <w:r>
        <w:rPr>
          <w:color w:val="000000"/>
          <w:spacing w:val="6"/>
          <w:sz w:val="28"/>
          <w:szCs w:val="28"/>
        </w:rPr>
        <w:t xml:space="preserve">керівникам комунальних підприємств, управляючої компанії </w:t>
      </w:r>
      <w:r>
        <w:rPr>
          <w:sz w:val="28"/>
          <w:szCs w:val="28"/>
        </w:rPr>
        <w:t>ТОВ «Універсал-Сервіс ЛТД» (Колпакчі О.В. – за згодою)</w:t>
      </w:r>
      <w:r>
        <w:rPr>
          <w:color w:val="000000"/>
          <w:spacing w:val="6"/>
          <w:sz w:val="28"/>
          <w:szCs w:val="28"/>
        </w:rPr>
        <w:t xml:space="preserve">, </w:t>
      </w:r>
      <w:r>
        <w:rPr>
          <w:sz w:val="28"/>
          <w:szCs w:val="28"/>
        </w:rPr>
        <w:t>КП «Центральна міська лікарня «ДОР» (Шкіль А.П.), КНП «ЦПМСД Покровської міської ради» (Леонтьєв О.О.), управління праці та соціального захисту населення       (Ігнатюк Т.М.),</w:t>
      </w:r>
      <w:r>
        <w:rPr>
          <w:color w:val="000000"/>
          <w:spacing w:val="6"/>
          <w:sz w:val="28"/>
          <w:szCs w:val="28"/>
        </w:rPr>
        <w:t xml:space="preserve"> </w:t>
      </w:r>
      <w:r>
        <w:rPr>
          <w:sz w:val="28"/>
          <w:szCs w:val="28"/>
        </w:rPr>
        <w:t xml:space="preserve">об’єднань співвласників багатоповерхових будинків: «Злагода» (Пархоменко А.П.), «Скіфське містечко» (Ромашко О.А.), «Надія-27» (Волошина І.І.), «Сонячна домівка» (Ляшенко А.В.), «Схід-97» (Яковенко М.М.), «Гірник» (Кухтіна Л.О.), «Новосел» (Вишневський І.О.), «Восток» (Ведман Т.Г.), «Дніпро 7» (Кузовий О.С.), ЗАТ  «ОВЕТРІ» (Чепець Л.І.), «Дубок-2016» (Коротаєв С.В.), «Затишок-11» (Ващенко С.В.), «Білі лебеді» (Цавалюк І.А.), «Чегор» (Михайлюк Т.М.) під особисту відповідальність забезпечити утеплення підвальних приміщень та горищ, стабільний робочий стан інженерних внутрішньо будинкових мереж житлових будинків, </w:t>
      </w:r>
      <w:r>
        <w:rPr>
          <w:color w:val="000000"/>
          <w:spacing w:val="6"/>
          <w:sz w:val="28"/>
          <w:szCs w:val="28"/>
        </w:rPr>
        <w:t>виконати заходи з енергозбереження, жорстко дотримуватись температурних графіків в приміщеннях, роботи електрообладнання та освітлювальних пристроїв.</w:t>
      </w:r>
    </w:p>
    <w:p>
      <w:pPr>
        <w:pStyle w:val="NormalWeb"/>
        <w:spacing w:lineRule="auto" w:line="216" w:before="0" w:after="0"/>
        <w:ind w:firstLine="709"/>
        <w:jc w:val="both"/>
        <w:rPr>
          <w:sz w:val="28"/>
          <w:szCs w:val="28"/>
        </w:rPr>
      </w:pPr>
      <w:r>
        <w:rPr>
          <w:color w:val="000000"/>
          <w:spacing w:val="6"/>
          <w:sz w:val="28"/>
          <w:szCs w:val="28"/>
        </w:rPr>
        <w:t xml:space="preserve">                                                                                         </w:t>
      </w:r>
      <w:r>
        <w:rPr>
          <w:color w:val="000000"/>
          <w:spacing w:val="6"/>
          <w:sz w:val="28"/>
          <w:szCs w:val="28"/>
        </w:rPr>
        <w:t xml:space="preserve">Термін: </w:t>
      </w:r>
      <w:r>
        <w:rPr>
          <w:sz w:val="28"/>
          <w:szCs w:val="28"/>
        </w:rPr>
        <w:t>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 xml:space="preserve">5. На опалювальний період 2019-2020 р.р. Покровській дільниці Нікопольського відділення АТ «Дніпропетровськгаз» Кряжевських З.В.: </w:t>
      </w:r>
    </w:p>
    <w:p>
      <w:pPr>
        <w:pStyle w:val="NormalWeb"/>
        <w:spacing w:lineRule="auto" w:line="216" w:before="0" w:after="0"/>
        <w:ind w:firstLine="709"/>
        <w:jc w:val="both"/>
        <w:rPr>
          <w:sz w:val="28"/>
          <w:szCs w:val="28"/>
        </w:rPr>
      </w:pPr>
      <w:r>
        <w:rPr>
          <w:sz w:val="28"/>
          <w:szCs w:val="28"/>
        </w:rPr>
        <w:t>- забезпечити стабільне газопостачання на об’єкти життєзабезпечення та  мешканцям міста протягом опалювального періоду 2019-2020 р.р.;</w:t>
      </w:r>
    </w:p>
    <w:p>
      <w:pPr>
        <w:pStyle w:val="NormalWeb"/>
        <w:spacing w:lineRule="auto" w:line="216" w:before="0" w:after="0"/>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pPr>
        <w:pStyle w:val="NormalWeb"/>
        <w:spacing w:lineRule="auto" w:line="216" w:before="0" w:after="0"/>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pPr>
        <w:pStyle w:val="NormalWeb"/>
        <w:spacing w:lineRule="auto" w:line="216" w:before="0" w:after="0"/>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pPr>
        <w:pStyle w:val="NormalWeb"/>
        <w:spacing w:lineRule="auto" w:line="216" w:before="0" w:after="0"/>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6. На опалювальний період 2019-2020 р.р. начальнику</w:t>
      </w:r>
      <w:r>
        <w:rPr>
          <w:color w:val="FF0000"/>
          <w:sz w:val="28"/>
          <w:szCs w:val="28"/>
        </w:rPr>
        <w:t xml:space="preserve"> </w:t>
      </w:r>
      <w:r>
        <w:rPr>
          <w:sz w:val="28"/>
          <w:szCs w:val="28"/>
        </w:rPr>
        <w:t>Нікопольського  РЕМ  АТ «ДТЕК Дніпровські електромережі» Боднару В.О.:</w:t>
      </w:r>
    </w:p>
    <w:p>
      <w:pPr>
        <w:pStyle w:val="NormalWeb"/>
        <w:spacing w:lineRule="auto" w:line="216" w:before="0" w:after="0"/>
        <w:ind w:firstLine="709"/>
        <w:jc w:val="both"/>
        <w:rPr>
          <w:sz w:val="28"/>
          <w:szCs w:val="28"/>
        </w:rPr>
      </w:pPr>
      <w:r>
        <w:rPr>
          <w:sz w:val="28"/>
          <w:szCs w:val="28"/>
        </w:rPr>
        <w:t>- забезпечити стабільне електропостачання на об’єкти  життєзабезпечення та мешканцям міста протягом опалювального періоду 2019-2020 р.р.;</w:t>
      </w:r>
    </w:p>
    <w:p>
      <w:pPr>
        <w:pStyle w:val="NormalWeb"/>
        <w:spacing w:lineRule="auto" w:line="216" w:before="0" w:after="0"/>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pPr>
        <w:pStyle w:val="NormalWeb"/>
        <w:spacing w:lineRule="auto" w:line="216" w:before="0" w:after="0"/>
        <w:ind w:firstLine="709"/>
        <w:jc w:val="both"/>
        <w:rPr>
          <w:sz w:val="28"/>
          <w:szCs w:val="28"/>
        </w:rPr>
      </w:pPr>
      <w:r>
        <w:rPr>
          <w:sz w:val="28"/>
          <w:szCs w:val="28"/>
        </w:rPr>
        <w:t xml:space="preserve">- заборонити відключення від електропостачання об’єктів життєзабезпечення міста без погодження з виконавчим комітетом Покровської міської ради;  </w:t>
      </w:r>
    </w:p>
    <w:p>
      <w:pPr>
        <w:pStyle w:val="NormalWeb"/>
        <w:spacing w:lineRule="auto" w:line="216" w:before="0" w:after="0"/>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pPr>
        <w:pStyle w:val="NormalWeb"/>
        <w:spacing w:lineRule="auto" w:line="216" w:before="0" w:after="0"/>
        <w:ind w:firstLine="709"/>
        <w:jc w:val="both"/>
        <w:rPr>
          <w:sz w:val="28"/>
          <w:szCs w:val="28"/>
        </w:rPr>
      </w:pPr>
      <w:r>
        <w:rPr>
          <w:sz w:val="28"/>
          <w:szCs w:val="28"/>
        </w:rPr>
        <w:t>- погоджувати з виконавчим комітетом Покровської міської ради проведення планових ремонтних робіт на міських мережах  електропостачання;</w:t>
      </w:r>
    </w:p>
    <w:p>
      <w:pPr>
        <w:pStyle w:val="NormalWeb"/>
        <w:spacing w:lineRule="auto" w:line="216" w:before="0" w:after="0"/>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pPr>
      <w:r>
        <w:rPr>
          <w:sz w:val="28"/>
          <w:szCs w:val="28"/>
        </w:rPr>
        <w:t>7. Управлінню освіти виконавчого комітету Покровської міської ради  (Цупрова Г.А.) забезпечити виконання заходів по опаленню приміщень в навчальних закладах згідно доведених  показників.</w:t>
      </w:r>
    </w:p>
    <w:p>
      <w:pPr>
        <w:pStyle w:val="NormalWeb"/>
        <w:spacing w:lineRule="auto" w:line="216" w:before="0" w:after="0"/>
        <w:ind w:firstLine="709"/>
        <w:jc w:val="both"/>
        <w:rPr>
          <w:sz w:val="28"/>
          <w:szCs w:val="28"/>
        </w:rPr>
      </w:pPr>
      <w:r>
        <w:rPr>
          <w:sz w:val="28"/>
          <w:szCs w:val="28"/>
        </w:rPr>
        <w:t xml:space="preserve">                                                        </w:t>
      </w:r>
      <w:r>
        <w:rPr>
          <w:sz w:val="28"/>
          <w:szCs w:val="28"/>
        </w:rPr>
        <w:t>Термін: протягом опалювального періоду.</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color w:val="000000"/>
          <w:spacing w:val="6"/>
          <w:sz w:val="28"/>
          <w:szCs w:val="28"/>
        </w:rPr>
      </w:pPr>
      <w:r>
        <w:rPr>
          <w:sz w:val="28"/>
          <w:szCs w:val="28"/>
        </w:rPr>
        <w:t xml:space="preserve">8. </w:t>
      </w:r>
      <w:r>
        <w:rPr>
          <w:color w:val="000000"/>
          <w:spacing w:val="6"/>
          <w:sz w:val="28"/>
          <w:szCs w:val="28"/>
        </w:rPr>
        <w:t>Керівникам підприємств та бюджетних установ виконати заходи по енергозбереженню на комунальних об’єктах та житловому фонді міста. Жорстко дотримуватись температурних графіків в приміщеннях, графіків роботи електрообладнання та освітлювальних пристроїв.</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 xml:space="preserve">9. Керівникам підприємств: МКП «Покровводоканал» (Зуєв А.В.), ПМКП «Добробут» (Солянко В.А.), ПМКП </w:t>
      </w:r>
      <w:r>
        <w:rPr>
          <w:color w:val="000000"/>
          <w:sz w:val="28"/>
          <w:szCs w:val="28"/>
        </w:rPr>
        <w:t>«ЖИТЛКОМСЕРВІС» (Міненко В.О.),</w:t>
      </w:r>
      <w:r>
        <w:rPr>
          <w:sz w:val="28"/>
          <w:szCs w:val="28"/>
        </w:rPr>
        <w:t xml:space="preserve"> управління освіти виконкому Покровської міської ради (Цупрова Г.А.),          КНП «ЦПМСД Покровської міської ради» (Леонтьєв  О.О.), ТОВ «Універсал-Сервіс ЛТД» (Колпакчі О.В. – за згодою), Покровської дільниці Нікопольського відділення АТ «Дніпропетровськгаз» (Кряжевських З.В.):</w:t>
      </w:r>
    </w:p>
    <w:p>
      <w:pPr>
        <w:pStyle w:val="NormalWeb"/>
        <w:spacing w:lineRule="auto" w:line="216" w:before="0" w:after="0"/>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pPr>
        <w:pStyle w:val="NormalWeb"/>
        <w:spacing w:lineRule="auto" w:line="216"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10. МКП «Покровводоканал» (Зуєв А.В.) виконувати благоустрій територій після проведення аварійно-відновлювальних робіт на водопровідно-каналізаційних мережах.</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11. Керівникам комунальних підприємств ПМКП «Покровводоканал»           (Зуєв А.В.), ПМКП  «Добробут» (Солянко В.А.), ТОВ «Універсал-Сервіс ЛТД» (Колпакчі О.В. – за згодою), ТДВ «Дніпрокомунтранс» (Лубинський В.О. – за згодою) забезпечити готовність техніки для стабільної роботи в умовах  осінньо-зимового періоду 2019-2020 р.р.</w:t>
      </w:r>
    </w:p>
    <w:p>
      <w:pPr>
        <w:pStyle w:val="NormalWeb"/>
        <w:spacing w:lineRule="auto" w:line="216" w:before="0" w:after="0"/>
        <w:ind w:firstLine="709"/>
        <w:jc w:val="both"/>
        <w:rPr>
          <w:sz w:val="28"/>
          <w:szCs w:val="28"/>
        </w:rPr>
      </w:pPr>
      <w:r>
        <w:rPr>
          <w:sz w:val="28"/>
          <w:szCs w:val="28"/>
        </w:rPr>
        <w:t xml:space="preserve">                                                                               </w:t>
      </w:r>
      <w:r>
        <w:rPr>
          <w:sz w:val="28"/>
          <w:szCs w:val="28"/>
        </w:rPr>
        <w:t>Термін до 15 жовтня 2019 р.</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12. Керівникам:  МКП «Покровводоканал» (Зуєв А.В.), ПМКП «Добробут» (Солянко В.А.), АТ «ПОКРОВСЬКИЙ ГЗК» (Шуваєв С.П. – за згодою), Покровської дільниці Нікопольського відділення АТ «Дніпропетровськгаз»</w:t>
      </w:r>
      <w:r>
        <w:rPr>
          <w:color w:val="FF0000"/>
          <w:sz w:val="28"/>
          <w:szCs w:val="28"/>
        </w:rPr>
        <w:t xml:space="preserve"> </w:t>
      </w:r>
      <w:r>
        <w:rPr>
          <w:sz w:val="28"/>
          <w:szCs w:val="28"/>
        </w:rPr>
        <w:t>(Кряжевських З.В. – за згодою), ТДВ «Дніпрокомунтранс» (Лубинський В.О. – за згодою), ТОВ «Універсал-Сервіс ЛТД» (Колпакчі О.В. – за згодою), станційно-лінійної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на території міста.</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13. Попередити керівників ПМКП «Покровводоканал» (Зуєв А.В.), ТОВ «Універсал-Сервіс ЛТД» (Колпакчі О.В.), ТДВ «Дніпрокомунтранс»          (Лубинський В.О.), ПМКП «ЖИТЛКОМСЕРВІС» (Міненко В.О.) про персональну відповідальність за невиконання заходів по збору поточних  комунальних платежів та погашення заборгованостей населенням за отримані   житлово-комунальні послуги.</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14. Керівникам: МКП «Покроввовдоканал»  (Зуєв А.В.), КП «Центральна міська лікарня м.Покров» ДОР» (Шкіль А.П.), КНП «ЦПМСД Покровської міської ради» (Леонтєв О.О.), управління освіти виконкому Покровської міської ради (Цупрова Г.А.) утримувати в робочому стані джерела зовнішнього протипожежного водопостачання.</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15. Директору ТДВ «Дніпрокомунтранс» (Лубинський В.О.) забезпечити систематичне прибирання твердих побутових відходів з контейнерних майданчиків та їх належне утримання.</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16. Керівникам підприємств:  ПМКП «Добробут» (Солянко В.А.),  МКП «Покровводоканал»  (Зуєв А.В.), ТОВ «Універсал-Сервіс ЛТД» (Колпакчі О.В. – за згодою), ПМКП «ЖИТЛКОМСЕРВІС» (Міненко В.О.), головам ОСББ міста, ЗАТ «Оветрі» (Чепець Л.І.),  КП «Центральна міська лікарня м.Покров» ДОР» (Шкіль А.П.), КНП «ЦПМСД Покровської міської ради» (Леонтьєв О.О.),  управління освіти виконкому Покровської міської ради  (Цупрова Г.А.), відділу культури виконкому Покровської міської ради (Сударєва Т.М.) забезпечити розчищення від снігу, ожеледиці закріплених територій та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у зимовий період.</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 xml:space="preserve">17. </w:t>
      </w:r>
      <w:r>
        <w:rPr>
          <w:color w:val="000000"/>
          <w:spacing w:val="6"/>
          <w:sz w:val="28"/>
          <w:szCs w:val="28"/>
        </w:rPr>
        <w:t xml:space="preserve">Начальнику </w:t>
      </w:r>
      <w:r>
        <w:rPr>
          <w:sz w:val="28"/>
          <w:szCs w:val="28"/>
        </w:rPr>
        <w:t xml:space="preserve">Покровського МВ ГУ ДСНС України у Дніпропетровській  області Стовбі В.О., головному  лікарю  </w:t>
      </w:r>
      <w:r>
        <w:rPr>
          <w:color w:val="000000"/>
          <w:sz w:val="28"/>
          <w:szCs w:val="28"/>
        </w:rPr>
        <w:t xml:space="preserve">КНП «ЦПМСД Покровської міської ради» </w:t>
      </w:r>
      <w:r>
        <w:rPr>
          <w:sz w:val="28"/>
          <w:szCs w:val="28"/>
        </w:rPr>
        <w:t>Леонтьєву О.О.,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pPr>
        <w:pStyle w:val="NormalWeb"/>
        <w:spacing w:lineRule="auto" w:line="216" w:before="0" w:after="0"/>
        <w:ind w:firstLine="709"/>
        <w:jc w:val="both"/>
        <w:rPr>
          <w:sz w:val="28"/>
          <w:szCs w:val="28"/>
        </w:rPr>
      </w:pPr>
      <w:r>
        <w:rPr>
          <w:sz w:val="28"/>
          <w:szCs w:val="28"/>
        </w:rPr>
        <w:t xml:space="preserve">                                                                            </w:t>
      </w:r>
      <w:r>
        <w:rPr>
          <w:sz w:val="28"/>
          <w:szCs w:val="28"/>
        </w:rPr>
        <w:t>Термін: з 15 жовтня 2019 року</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18. Прес службі міського голови (Сізова О.А.), міській газеті «Козацька вежа» висвітлити інформацію «Про готовність міських комунальних підприємств та бюджетних установ  міста до роботи в осінньо-зимовий  період 2019-2020 р.р.».</w:t>
      </w:r>
    </w:p>
    <w:p>
      <w:pPr>
        <w:pStyle w:val="NormalWeb"/>
        <w:spacing w:lineRule="auto" w:line="216" w:before="0" w:after="0"/>
        <w:ind w:firstLine="709"/>
        <w:jc w:val="both"/>
        <w:rPr>
          <w:sz w:val="6"/>
          <w:szCs w:val="6"/>
        </w:rPr>
      </w:pPr>
      <w:r>
        <w:rPr>
          <w:sz w:val="6"/>
          <w:szCs w:val="6"/>
        </w:rPr>
      </w:r>
    </w:p>
    <w:p>
      <w:pPr>
        <w:pStyle w:val="NormalWeb"/>
        <w:spacing w:lineRule="auto" w:line="216" w:before="0" w:after="0"/>
        <w:ind w:firstLine="709"/>
        <w:jc w:val="both"/>
        <w:rPr>
          <w:sz w:val="28"/>
          <w:szCs w:val="28"/>
        </w:rPr>
      </w:pPr>
      <w:r>
        <w:rPr>
          <w:sz w:val="28"/>
          <w:szCs w:val="28"/>
        </w:rPr>
        <w:t>19. Координацію роботи за виконанням цього рішення покласти на начальника УЖКГ та будівництва виконавчого комітету Покровської міської ради (Ребенок В.В.), контроль - на заступника міського голови  Чистякова О.Г. та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pPr>
        <w:pStyle w:val="NormalWeb"/>
        <w:spacing w:lineRule="auto" w:line="216" w:before="0" w:after="0"/>
        <w:ind w:firstLine="709"/>
        <w:jc w:val="both"/>
        <w:rPr>
          <w:sz w:val="28"/>
          <w:szCs w:val="28"/>
        </w:rPr>
      </w:pPr>
      <w:r>
        <w:rPr>
          <w:sz w:val="28"/>
          <w:szCs w:val="28"/>
        </w:rPr>
        <w:t xml:space="preserve">     </w:t>
      </w:r>
    </w:p>
    <w:p>
      <w:pPr>
        <w:pStyle w:val="NormalWeb"/>
        <w:spacing w:lineRule="auto" w:line="216" w:before="0" w:after="0"/>
        <w:ind w:firstLine="709"/>
        <w:jc w:val="both"/>
        <w:rPr/>
      </w:pPr>
      <w:r>
        <w:rPr>
          <w:sz w:val="28"/>
          <w:szCs w:val="28"/>
        </w:rPr>
        <w:t xml:space="preserve"> </w:t>
      </w:r>
    </w:p>
    <w:p>
      <w:pPr>
        <w:pStyle w:val="NormalWeb"/>
        <w:spacing w:lineRule="auto" w:line="216" w:before="0" w:after="0"/>
        <w:jc w:val="both"/>
        <w:rPr>
          <w:sz w:val="28"/>
          <w:szCs w:val="28"/>
        </w:rPr>
      </w:pPr>
      <w:r>
        <w:rPr>
          <w:sz w:val="28"/>
          <w:szCs w:val="28"/>
        </w:rPr>
      </w:r>
    </w:p>
    <w:p>
      <w:pPr>
        <w:pStyle w:val="Normal"/>
        <w:spacing w:lineRule="auto" w:line="216" w:before="0" w:after="0"/>
        <w:rPr>
          <w:rFonts w:ascii="Times New Roman" w:hAnsi="Times New Roman"/>
          <w:sz w:val="28"/>
          <w:szCs w:val="28"/>
        </w:rPr>
      </w:pPr>
      <w:r>
        <w:rPr>
          <w:rFonts w:ascii="Times New Roman" w:hAnsi="Times New Roman"/>
          <w:sz w:val="28"/>
          <w:szCs w:val="28"/>
        </w:rPr>
        <w:t xml:space="preserve">Міський голова </w:t>
        <w:tab/>
        <w:tab/>
        <w:tab/>
        <w:tab/>
        <w:tab/>
        <w:tab/>
        <w:tab/>
        <w:tab/>
        <w:tab/>
        <w:t>О.М. Шаповал</w:t>
      </w:r>
    </w:p>
    <w:p>
      <w:pPr>
        <w:pStyle w:val="Normal"/>
        <w:spacing w:lineRule="auto" w:line="216" w:before="0" w:after="0"/>
        <w:rPr>
          <w:rFonts w:ascii="Times New Roman" w:hAnsi="Times New Roman"/>
          <w:sz w:val="28"/>
          <w:szCs w:val="28"/>
        </w:rPr>
      </w:pPr>
      <w:r>
        <w:rPr>
          <w:rFonts w:ascii="Times New Roman" w:hAnsi="Times New Roman"/>
          <w:sz w:val="28"/>
          <w:szCs w:val="28"/>
        </w:rPr>
      </w:r>
    </w:p>
    <w:p>
      <w:pPr>
        <w:pStyle w:val="Normal"/>
        <w:spacing w:lineRule="auto" w:line="216" w:before="0" w:after="0"/>
        <w:rPr>
          <w:rFonts w:ascii="Times New Roman" w:hAnsi="Times New Roman"/>
          <w:sz w:val="28"/>
          <w:szCs w:val="28"/>
        </w:rPr>
      </w:pPr>
      <w:r>
        <w:rPr>
          <w:rFonts w:ascii="Times New Roman" w:hAnsi="Times New Roman"/>
          <w:sz w:val="28"/>
          <w:szCs w:val="28"/>
        </w:rPr>
      </w:r>
    </w:p>
    <w:p>
      <w:pPr>
        <w:pStyle w:val="Normal"/>
        <w:spacing w:lineRule="auto" w:line="216" w:before="0" w:after="0"/>
        <w:rPr>
          <w:rFonts w:ascii="Times New Roman" w:hAnsi="Times New Roman"/>
          <w:sz w:val="28"/>
          <w:szCs w:val="28"/>
        </w:rPr>
      </w:pPr>
      <w:r>
        <w:rPr>
          <w:rFonts w:ascii="Times New Roman" w:hAnsi="Times New Roman"/>
          <w:sz w:val="28"/>
          <w:szCs w:val="28"/>
        </w:rPr>
      </w:r>
    </w:p>
    <w:p>
      <w:pPr>
        <w:pStyle w:val="Normal"/>
        <w:spacing w:lineRule="auto" w:line="216" w:before="0" w:after="0"/>
        <w:rPr>
          <w:rFonts w:ascii="Times New Roman" w:hAnsi="Times New Roman"/>
          <w:sz w:val="28"/>
          <w:szCs w:val="28"/>
        </w:rPr>
      </w:pPr>
      <w:r>
        <w:rPr>
          <w:rFonts w:ascii="Times New Roman" w:hAnsi="Times New Roman"/>
          <w:sz w:val="28"/>
          <w:szCs w:val="28"/>
        </w:rPr>
      </w:r>
    </w:p>
    <w:p>
      <w:pPr>
        <w:sectPr>
          <w:type w:val="nextPage"/>
          <w:pgSz w:w="11906" w:h="16838"/>
          <w:pgMar w:left="1701" w:right="510" w:header="0" w:top="733" w:footer="0" w:bottom="905" w:gutter="0"/>
          <w:pgNumType w:fmt="decimal"/>
          <w:formProt w:val="false"/>
          <w:textDirection w:val="lrTb"/>
          <w:docGrid w:type="default" w:linePitch="360" w:charSpace="0"/>
        </w:sectPr>
        <w:pStyle w:val="Normal"/>
        <w:spacing w:lineRule="auto" w:line="216" w:before="0" w:after="0"/>
        <w:rPr/>
      </w:pPr>
      <w:r>
        <w:rPr>
          <w:rFonts w:ascii="Times New Roman" w:hAnsi="Times New Roman"/>
          <w:sz w:val="16"/>
          <w:szCs w:val="16"/>
        </w:rPr>
        <w:t>Ребенок 4 30 01</w:t>
      </w:r>
    </w:p>
    <w:p>
      <w:pPr>
        <w:pStyle w:val="Normal"/>
        <w:spacing w:lineRule="auto" w:line="216" w:before="0" w:after="0"/>
        <w:jc w:val="center"/>
        <w:rPr>
          <w:rFonts w:ascii="Times New Roman" w:hAnsi="Times New Roman"/>
          <w:sz w:val="28"/>
          <w:szCs w:val="28"/>
          <w:lang w:val="uk-UA"/>
        </w:rPr>
      </w:pPr>
      <w:r>
        <w:rPr>
          <w:rFonts w:ascii="Times New Roman" w:hAnsi="Times New Roman"/>
          <w:sz w:val="28"/>
          <w:szCs w:val="28"/>
          <w:lang w:val="uk-UA"/>
        </w:rPr>
        <w:t>ЗВІТ</w:t>
      </w:r>
    </w:p>
    <w:p>
      <w:pPr>
        <w:pStyle w:val="Normal"/>
        <w:spacing w:lineRule="auto" w:line="216" w:before="0" w:after="0"/>
        <w:jc w:val="center"/>
        <w:rPr>
          <w:rFonts w:ascii="Times New Roman" w:hAnsi="Times New Roman"/>
        </w:rPr>
      </w:pPr>
      <w:r>
        <w:rPr>
          <w:rFonts w:ascii="Times New Roman" w:hAnsi="Times New Roman"/>
          <w:sz w:val="28"/>
          <w:szCs w:val="28"/>
          <w:lang w:val="uk-UA"/>
        </w:rPr>
        <w:t>«Про готовність міських комунальних підприємств та бюджетних установ міста до роботи в осінньо-зимовий період 2019 - 2020 р.р.»</w:t>
      </w:r>
    </w:p>
    <w:p>
      <w:pPr>
        <w:pStyle w:val="Normal"/>
        <w:spacing w:lineRule="auto" w:line="216" w:before="0" w:after="0"/>
        <w:jc w:val="center"/>
        <w:rPr>
          <w:sz w:val="28"/>
          <w:szCs w:val="28"/>
          <w:lang w:val="uk-UA"/>
        </w:rPr>
      </w:pPr>
      <w:r>
        <w:rPr>
          <w:rFonts w:ascii="Times New Roman" w:hAnsi="Times New Roman"/>
        </w:rPr>
      </w:r>
    </w:p>
    <w:p>
      <w:pPr>
        <w:pStyle w:val="Normal"/>
        <w:spacing w:lineRule="auto" w:line="216" w:before="0" w:after="0"/>
        <w:rPr>
          <w:rFonts w:ascii="Times New Roman" w:hAnsi="Times New Roman"/>
          <w:color w:val="FF0000"/>
          <w:sz w:val="28"/>
          <w:szCs w:val="28"/>
          <w:lang w:val="uk-UA"/>
        </w:rPr>
      </w:pPr>
      <w:r>
        <w:rPr>
          <w:rFonts w:ascii="Times New Roman" w:hAnsi="Times New Roman"/>
          <w:color w:val="FF0000"/>
          <w:sz w:val="28"/>
          <w:szCs w:val="28"/>
          <w:lang w:val="uk-UA"/>
        </w:rPr>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Рішенням 44 сесії міської ради 7 скликання від 26.04.2019 №1 було проведено аналіз проходження попереднього осінньо-зимового сезону та затверджений план заходів з підготовки до осінньо-зимового періоду           2019-2020 р.р.</w:t>
      </w:r>
    </w:p>
    <w:p>
      <w:pPr>
        <w:pStyle w:val="Normal"/>
        <w:tabs>
          <w:tab w:val="left" w:pos="5460" w:leader="none"/>
        </w:tabs>
        <w:spacing w:lineRule="auto" w:line="216" w:before="0" w:after="0"/>
        <w:ind w:firstLine="567"/>
        <w:jc w:val="both"/>
        <w:rPr>
          <w:rFonts w:ascii="Times New Roman" w:hAnsi="Times New Roman"/>
        </w:rPr>
      </w:pPr>
      <w:r>
        <w:rPr>
          <w:rFonts w:ascii="Times New Roman" w:hAnsi="Times New Roman"/>
          <w:sz w:val="28"/>
          <w:szCs w:val="28"/>
          <w:lang w:val="uk-UA"/>
        </w:rPr>
        <w:t>Станом на 25.10.2019</w:t>
      </w:r>
      <w:r>
        <w:rPr>
          <w:rFonts w:ascii="Times New Roman" w:hAnsi="Times New Roman"/>
          <w:b/>
          <w:sz w:val="28"/>
          <w:szCs w:val="28"/>
          <w:lang w:val="uk-UA"/>
        </w:rPr>
        <w:t xml:space="preserve"> </w:t>
      </w:r>
      <w:r>
        <w:rPr>
          <w:rFonts w:ascii="Times New Roman" w:hAnsi="Times New Roman"/>
          <w:sz w:val="28"/>
          <w:szCs w:val="28"/>
          <w:lang w:val="uk-UA"/>
        </w:rPr>
        <w:t xml:space="preserve">всі заплановані та затверджені заходи з підготовки </w:t>
      </w:r>
      <w:r>
        <w:rPr>
          <w:rFonts w:ascii="Times New Roman" w:hAnsi="Times New Roman"/>
          <w:sz w:val="28"/>
          <w:szCs w:val="28"/>
        </w:rPr>
        <w:t>міських комунальних підприємств та бюджетних установ міста до роботи в осінньо-зимовий період 2019-2020 р.р.</w:t>
      </w:r>
      <w:r>
        <w:rPr>
          <w:rFonts w:ascii="Times New Roman" w:hAnsi="Times New Roman"/>
          <w:sz w:val="28"/>
          <w:szCs w:val="28"/>
          <w:lang w:val="uk-UA"/>
        </w:rPr>
        <w:t xml:space="preserve"> за напрямками роботи виконані.</w:t>
      </w:r>
    </w:p>
    <w:p>
      <w:pPr>
        <w:pStyle w:val="Normal"/>
        <w:spacing w:lineRule="auto" w:line="216" w:before="0" w:after="0"/>
        <w:ind w:firstLine="567"/>
        <w:jc w:val="both"/>
        <w:rPr>
          <w:rFonts w:ascii="Times New Roman" w:hAnsi="Times New Roman"/>
        </w:rPr>
      </w:pPr>
      <w:r>
        <w:rPr>
          <w:rFonts w:ascii="Times New Roman" w:hAnsi="Times New Roman"/>
          <w:b/>
          <w:sz w:val="28"/>
          <w:szCs w:val="28"/>
          <w:lang w:val="uk-UA"/>
        </w:rPr>
        <w:t>По тепловому господарству:</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Загальна кількість котелень, які забезпечують теплом бюджетні та комунальні заклади та підготовлені до опалювального сезону, становить           27 одиниць.</w:t>
      </w:r>
    </w:p>
    <w:p>
      <w:pPr>
        <w:pStyle w:val="Normal"/>
        <w:spacing w:lineRule="auto" w:line="216" w:before="0" w:after="0"/>
        <w:jc w:val="both"/>
        <w:rPr>
          <w:rFonts w:ascii="Times New Roman" w:hAnsi="Times New Roman"/>
        </w:rPr>
      </w:pPr>
      <w:r>
        <w:rPr>
          <w:rFonts w:ascii="Times New Roman" w:hAnsi="Times New Roman"/>
          <w:sz w:val="28"/>
          <w:szCs w:val="28"/>
          <w:lang w:val="uk-UA"/>
        </w:rPr>
        <w:t xml:space="preserve">1. Газові  котельні (16 одиниць): </w:t>
      </w:r>
    </w:p>
    <w:p>
      <w:pPr>
        <w:pStyle w:val="Normal"/>
        <w:spacing w:lineRule="auto" w:line="216" w:before="0" w:after="0"/>
        <w:ind w:left="567" w:hanging="0"/>
        <w:jc w:val="both"/>
        <w:rPr>
          <w:rFonts w:ascii="Times New Roman" w:hAnsi="Times New Roman"/>
        </w:rPr>
      </w:pPr>
      <w:r>
        <w:rPr>
          <w:rFonts w:ascii="Times New Roman" w:hAnsi="Times New Roman"/>
          <w:sz w:val="28"/>
          <w:szCs w:val="28"/>
          <w:lang w:val="uk-UA"/>
        </w:rPr>
        <w:t xml:space="preserve">- управління освіти  - 13 од.; </w:t>
      </w:r>
    </w:p>
    <w:p>
      <w:pPr>
        <w:pStyle w:val="Normal"/>
        <w:spacing w:lineRule="auto" w:line="216" w:before="0" w:after="0"/>
        <w:ind w:left="567" w:hanging="0"/>
        <w:jc w:val="both"/>
        <w:rPr>
          <w:rFonts w:ascii="Times New Roman" w:hAnsi="Times New Roman"/>
          <w:sz w:val="28"/>
          <w:szCs w:val="28"/>
          <w:lang w:val="uk-UA"/>
        </w:rPr>
      </w:pPr>
      <w:r>
        <w:rPr>
          <w:rFonts w:ascii="Times New Roman" w:hAnsi="Times New Roman"/>
          <w:sz w:val="28"/>
          <w:szCs w:val="28"/>
          <w:lang w:val="uk-UA"/>
        </w:rPr>
        <w:t xml:space="preserve">- відділ  культури - 1 од.; </w:t>
      </w:r>
    </w:p>
    <w:p>
      <w:pPr>
        <w:pStyle w:val="Normal"/>
        <w:spacing w:lineRule="auto" w:line="216" w:before="0" w:after="0"/>
        <w:ind w:left="567" w:hanging="0"/>
        <w:jc w:val="both"/>
        <w:rPr>
          <w:rFonts w:ascii="Times New Roman" w:hAnsi="Times New Roman"/>
          <w:sz w:val="28"/>
          <w:szCs w:val="28"/>
          <w:lang w:val="uk-UA"/>
        </w:rPr>
      </w:pPr>
      <w:r>
        <w:rPr>
          <w:rFonts w:ascii="Times New Roman" w:hAnsi="Times New Roman"/>
          <w:sz w:val="28"/>
          <w:szCs w:val="28"/>
          <w:lang w:val="uk-UA"/>
        </w:rPr>
        <w:t xml:space="preserve">- управління праці та соціального захисту - 1 од.;  </w:t>
      </w:r>
    </w:p>
    <w:p>
      <w:pPr>
        <w:pStyle w:val="Normal"/>
        <w:spacing w:lineRule="auto" w:line="216" w:before="0" w:after="0"/>
        <w:ind w:left="567" w:hanging="0"/>
        <w:jc w:val="both"/>
        <w:rPr>
          <w:rFonts w:ascii="Times New Roman" w:hAnsi="Times New Roman"/>
          <w:sz w:val="28"/>
          <w:szCs w:val="28"/>
          <w:lang w:val="uk-UA"/>
        </w:rPr>
      </w:pPr>
      <w:r>
        <w:rPr>
          <w:rFonts w:ascii="Times New Roman" w:hAnsi="Times New Roman"/>
          <w:sz w:val="28"/>
          <w:szCs w:val="28"/>
          <w:lang w:val="uk-UA"/>
        </w:rPr>
        <w:t>- ПМКП «ЖИТЛКОМСЕРВІС» - 1 од.</w:t>
      </w:r>
    </w:p>
    <w:p>
      <w:pPr>
        <w:pStyle w:val="Normal"/>
        <w:spacing w:lineRule="auto" w:line="216" w:before="0" w:after="0"/>
        <w:jc w:val="both"/>
        <w:rPr>
          <w:rFonts w:ascii="Times New Roman" w:hAnsi="Times New Roman"/>
        </w:rPr>
      </w:pPr>
      <w:r>
        <w:rPr>
          <w:rFonts w:ascii="Times New Roman" w:hAnsi="Times New Roman"/>
          <w:sz w:val="28"/>
          <w:szCs w:val="28"/>
          <w:lang w:val="uk-UA"/>
        </w:rPr>
        <w:t xml:space="preserve">2. Котельні на твердому паливі (2 одиниці):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управління освіти - 2 од. </w:t>
      </w:r>
    </w:p>
    <w:p>
      <w:pPr>
        <w:pStyle w:val="Normal"/>
        <w:spacing w:lineRule="auto" w:line="216" w:before="0" w:after="0"/>
        <w:jc w:val="both"/>
        <w:rPr>
          <w:rFonts w:ascii="Times New Roman" w:hAnsi="Times New Roman"/>
        </w:rPr>
      </w:pPr>
      <w:r>
        <w:rPr>
          <w:rFonts w:ascii="Times New Roman" w:hAnsi="Times New Roman"/>
          <w:sz w:val="28"/>
          <w:szCs w:val="28"/>
          <w:lang w:val="uk-UA"/>
        </w:rPr>
        <w:t>3. Твердопаливні котельні теплопостачальних організацій (інвестори) – 9 одиниць:</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ТОВ «АПС Пауер Технолоджи» - 3 од. (ЦМЛ, НВК № 1, гуртожитки та адмінбудівля, ПМКП «ЖИТЛКОМСЕРВІС»);</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ТОВ «</w:t>
      </w:r>
      <w:r>
        <w:rPr>
          <w:rFonts w:ascii="Times New Roman" w:hAnsi="Times New Roman"/>
          <w:bCs/>
          <w:sz w:val="28"/>
          <w:szCs w:val="28"/>
          <w:lang w:val="uk-UA"/>
        </w:rPr>
        <w:t>Укртехресурс</w:t>
      </w:r>
      <w:r>
        <w:rPr>
          <w:rFonts w:ascii="Times New Roman" w:hAnsi="Times New Roman"/>
          <w:sz w:val="28"/>
          <w:szCs w:val="28"/>
          <w:lang w:val="uk-UA"/>
        </w:rPr>
        <w:t>» - 5 од. (управління освіти - 3 од, відділ культури-1 од., виконком - 1 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ТОВ  «Титан Теплоенерго» (ДПНТЗ «Покровський ЦППРК») - 1 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Згідно розпорядження міського голови від 07.10.2019 № 282-р «Про початок опалювального сезону 2019/2020 років в м. Покров» з 15 жовтня 2019 року </w:t>
      </w:r>
      <w:r>
        <w:rPr>
          <w:rFonts w:ascii="Times New Roman" w:hAnsi="Times New Roman"/>
          <w:bCs/>
          <w:sz w:val="28"/>
          <w:szCs w:val="28"/>
          <w:lang w:val="uk-UA"/>
        </w:rPr>
        <w:t>розпочато опалювальний сезон для мешканців багатоповерхових житлових будинків та приватного сектору, об’єктів соціальної та бюджетної сфери міста Покров.</w:t>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 xml:space="preserve">На всіх котельнях проведені пробні пуски обладнання. Теплоносій подається згідно температурного графіка. На даний час подано тепло на будівлі міської лікарні, амбулаторій, дитячі садочки, школи, соціальні гуртожитки. (Призупинена подача тепла на будівлю виконкому, управління освіти, БТДЮ, </w:t>
      </w:r>
      <w:r>
        <w:rPr>
          <w:rFonts w:ascii="Times New Roman" w:hAnsi="Times New Roman"/>
          <w:sz w:val="28"/>
          <w:szCs w:val="28"/>
          <w:lang w:val="uk-UA"/>
        </w:rPr>
        <w:t xml:space="preserve">ДЮСШ ім. Дані Дідіка, </w:t>
      </w:r>
      <w:r>
        <w:rPr>
          <w:rFonts w:ascii="Times New Roman" w:hAnsi="Times New Roman"/>
          <w:sz w:val="28"/>
          <w:szCs w:val="28"/>
        </w:rPr>
        <w:t>управління праці та соціального захисту населення</w:t>
      </w:r>
      <w:r>
        <w:rPr>
          <w:rFonts w:ascii="Times New Roman" w:hAnsi="Times New Roman"/>
          <w:sz w:val="28"/>
          <w:szCs w:val="28"/>
          <w:lang w:val="uk-UA"/>
        </w:rPr>
        <w:t>, Школу мистецтв відділу культури).</w:t>
      </w:r>
    </w:p>
    <w:p>
      <w:pPr>
        <w:pStyle w:val="Normal"/>
        <w:spacing w:lineRule="auto" w:line="216" w:before="0" w:after="0"/>
        <w:ind w:firstLine="567"/>
        <w:jc w:val="both"/>
        <w:rPr>
          <w:rFonts w:ascii="Times New Roman" w:hAnsi="Times New Roman"/>
        </w:rPr>
      </w:pPr>
      <w:r>
        <w:rPr>
          <w:rFonts w:ascii="Times New Roman" w:hAnsi="Times New Roman"/>
          <w:b/>
          <w:bCs/>
          <w:sz w:val="28"/>
          <w:szCs w:val="28"/>
          <w:u w:val="single"/>
          <w:lang w:val="uk-UA"/>
        </w:rPr>
        <w:t xml:space="preserve">По житловому фонду міста </w:t>
      </w:r>
      <w:r>
        <w:rPr>
          <w:rFonts w:ascii="Times New Roman" w:hAnsi="Times New Roman"/>
          <w:bCs/>
          <w:sz w:val="28"/>
          <w:szCs w:val="28"/>
          <w:lang w:val="uk-UA"/>
        </w:rPr>
        <w:t>(</w:t>
      </w:r>
      <w:r>
        <w:rPr>
          <w:rFonts w:ascii="Times New Roman" w:hAnsi="Times New Roman"/>
          <w:sz w:val="28"/>
          <w:szCs w:val="28"/>
          <w:lang w:val="uk-UA"/>
        </w:rPr>
        <w:t>УЖКГ та будівництва</w:t>
      </w:r>
      <w:r>
        <w:rPr>
          <w:rFonts w:ascii="Times New Roman" w:hAnsi="Times New Roman"/>
          <w:bCs/>
          <w:sz w:val="28"/>
          <w:szCs w:val="28"/>
          <w:lang w:val="uk-UA"/>
        </w:rPr>
        <w:t xml:space="preserve">, управляюча компанія ТОВ «Універсал-Сервіс ЛТД» </w:t>
      </w:r>
      <w:r>
        <w:rPr>
          <w:rFonts w:ascii="Times New Roman" w:hAnsi="Times New Roman"/>
          <w:sz w:val="28"/>
          <w:szCs w:val="28"/>
          <w:lang w:val="uk-UA"/>
        </w:rPr>
        <w:t>(284 ж/б)</w:t>
      </w:r>
      <w:r>
        <w:rPr>
          <w:rFonts w:ascii="Times New Roman" w:hAnsi="Times New Roman"/>
          <w:bCs/>
          <w:sz w:val="28"/>
          <w:szCs w:val="28"/>
          <w:lang w:val="uk-UA"/>
        </w:rPr>
        <w:t xml:space="preserve">, </w:t>
      </w:r>
      <w:r>
        <w:rPr>
          <w:rFonts w:ascii="Times New Roman" w:hAnsi="Times New Roman"/>
          <w:sz w:val="28"/>
          <w:szCs w:val="28"/>
          <w:lang w:val="uk-UA"/>
        </w:rPr>
        <w:t xml:space="preserve">ОСББ (23 ж/б), ЗАТ«ОВЕТРІ» (3 ж/б), </w:t>
      </w:r>
      <w:r>
        <w:rPr>
          <w:rFonts w:ascii="Times New Roman" w:hAnsi="Times New Roman"/>
          <w:bCs/>
          <w:sz w:val="28"/>
          <w:szCs w:val="28"/>
          <w:lang w:val="uk-UA"/>
        </w:rPr>
        <w:t xml:space="preserve">ПМКП </w:t>
      </w:r>
      <w:r>
        <w:rPr>
          <w:rFonts w:ascii="Times New Roman" w:hAnsi="Times New Roman"/>
          <w:sz w:val="28"/>
          <w:szCs w:val="28"/>
          <w:lang w:val="uk-UA"/>
        </w:rPr>
        <w:t>«ЖИТЛКОМСЕРВІС» (4 ж/б)</w:t>
      </w:r>
      <w:r>
        <w:rPr>
          <w:rFonts w:ascii="Times New Roman" w:hAnsi="Times New Roman"/>
          <w:bCs/>
          <w:sz w:val="28"/>
          <w:szCs w:val="28"/>
          <w:lang w:val="uk-UA"/>
        </w:rPr>
        <w:t>):</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В 2019 році за рахунок коштів місцевого бюджету:</w:t>
      </w:r>
    </w:p>
    <w:p>
      <w:pPr>
        <w:pStyle w:val="Normal"/>
        <w:numPr>
          <w:ilvl w:val="0"/>
          <w:numId w:val="2"/>
        </w:numPr>
        <w:spacing w:lineRule="auto" w:line="216" w:before="0" w:after="0"/>
        <w:jc w:val="both"/>
        <w:rPr>
          <w:rFonts w:ascii="Times New Roman" w:hAnsi="Times New Roman"/>
        </w:rPr>
      </w:pPr>
      <w:r>
        <w:rPr>
          <w:rFonts w:ascii="Times New Roman" w:hAnsi="Times New Roman"/>
          <w:b/>
          <w:sz w:val="28"/>
          <w:szCs w:val="28"/>
          <w:lang w:val="uk-UA"/>
        </w:rPr>
        <w:t xml:space="preserve">Управлінням житлово-комунального господарства та будівництва виконавчого комітету Покровської міської ради було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роботи з капітального ремонту покрівель на 16 житлових будинках (</w:t>
      </w:r>
      <w:r>
        <w:rPr>
          <w:rFonts w:ascii="Times New Roman" w:hAnsi="Times New Roman"/>
          <w:sz w:val="20"/>
          <w:szCs w:val="20"/>
          <w:lang w:val="uk-UA"/>
        </w:rPr>
        <w:t>загальною площею ремонту 11569,30 кв.м).</w:t>
      </w:r>
      <w:r>
        <w:rPr>
          <w:rFonts w:ascii="Times New Roman" w:hAnsi="Times New Roman"/>
          <w:sz w:val="28"/>
          <w:szCs w:val="28"/>
          <w:lang w:val="uk-UA"/>
        </w:rPr>
        <w:t xml:space="preserve"> На даний час ведуться роботи з капітального ремонту м’яких покрівель на 6 житлових будинках </w:t>
      </w:r>
      <w:r>
        <w:rPr>
          <w:rFonts w:ascii="Times New Roman" w:hAnsi="Times New Roman"/>
          <w:sz w:val="20"/>
          <w:szCs w:val="20"/>
          <w:lang w:val="uk-UA"/>
        </w:rPr>
        <w:t xml:space="preserve">(вул. Соборна, 31, вул. Центральна, 50б, вул. Першотравнева, 1/2, вул. Чіатурська, 9, вул. Торгова, 43, вул.Зонова 4);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виконано </w:t>
      </w:r>
      <w:r>
        <w:rPr>
          <w:rFonts w:ascii="Times New Roman" w:hAnsi="Times New Roman"/>
          <w:sz w:val="28"/>
          <w:szCs w:val="28"/>
        </w:rPr>
        <w:t xml:space="preserve">капітальний ремонт </w:t>
      </w:r>
      <w:r>
        <w:rPr>
          <w:rFonts w:ascii="Times New Roman" w:hAnsi="Times New Roman"/>
          <w:sz w:val="28"/>
          <w:szCs w:val="28"/>
          <w:lang w:val="uk-UA"/>
        </w:rPr>
        <w:t>(відновлення несучої здатності конструкцій)</w:t>
      </w:r>
      <w:r>
        <w:rPr>
          <w:rFonts w:ascii="Times New Roman" w:hAnsi="Times New Roman"/>
          <w:sz w:val="28"/>
          <w:szCs w:val="28"/>
        </w:rPr>
        <w:t xml:space="preserve"> житлов</w:t>
      </w:r>
      <w:r>
        <w:rPr>
          <w:rFonts w:ascii="Times New Roman" w:hAnsi="Times New Roman"/>
          <w:sz w:val="28"/>
          <w:szCs w:val="28"/>
          <w:lang w:val="uk-UA"/>
        </w:rPr>
        <w:t>ого</w:t>
      </w:r>
      <w:r>
        <w:rPr>
          <w:rFonts w:ascii="Times New Roman" w:hAnsi="Times New Roman"/>
          <w:sz w:val="28"/>
          <w:szCs w:val="28"/>
        </w:rPr>
        <w:t xml:space="preserve"> будинк</w:t>
      </w:r>
      <w:r>
        <w:rPr>
          <w:rFonts w:ascii="Times New Roman" w:hAnsi="Times New Roman"/>
          <w:sz w:val="28"/>
          <w:szCs w:val="28"/>
          <w:lang w:val="uk-UA"/>
        </w:rPr>
        <w:t>у по вул. Центральна, 33;</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виконано роботи з капітального ремонту вимощень та тротуарів на 5 житлових будинках загальною площею ремонту 2497,27 кв.м. </w:t>
      </w:r>
      <w:r>
        <w:rPr>
          <w:rFonts w:ascii="Times New Roman" w:hAnsi="Times New Roman"/>
          <w:sz w:val="20"/>
          <w:szCs w:val="20"/>
          <w:lang w:val="uk-UA"/>
        </w:rPr>
        <w:t xml:space="preserve">(вул. Центральна, 36, 38, 42; вул. Партизанська, 77; вул. Курчатова18);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виконано поточні ремонти тротуарів біля 21 житлового будинку;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виконано капітальний ремонт 6 внутрішньо квартальних доріг загальною площею ремонту 6547,34 кв.м. </w:t>
      </w:r>
      <w:r>
        <w:rPr>
          <w:rFonts w:ascii="Times New Roman" w:hAnsi="Times New Roman"/>
          <w:sz w:val="20"/>
          <w:szCs w:val="20"/>
          <w:lang w:val="uk-UA"/>
        </w:rPr>
        <w:t xml:space="preserve">(вул. Центральна, 36, 38, 42; вул. Партизанська, 77;                         вул. Курчатова18; вул. Соборна 1, 3; вул. Г. Тикви, 12; вул. Г.України, 7,9);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виконано роботи з капітального ремонту 1 пасажирського ліфту             </w:t>
      </w:r>
      <w:r>
        <w:rPr>
          <w:rFonts w:ascii="Times New Roman" w:hAnsi="Times New Roman"/>
          <w:sz w:val="20"/>
          <w:szCs w:val="20"/>
          <w:lang w:val="uk-UA"/>
        </w:rPr>
        <w:t xml:space="preserve">(вул. Зонова 34 (під’їзд 1)). </w:t>
      </w:r>
      <w:r>
        <w:rPr>
          <w:rFonts w:ascii="Times New Roman" w:hAnsi="Times New Roman"/>
          <w:sz w:val="28"/>
          <w:szCs w:val="28"/>
          <w:lang w:val="uk-UA"/>
        </w:rPr>
        <w:t xml:space="preserve">Наразі виконуються роботи з капітального ремонту            ще 1 пасажирського ліфту </w:t>
      </w:r>
      <w:r>
        <w:rPr>
          <w:rFonts w:ascii="Times New Roman" w:hAnsi="Times New Roman"/>
          <w:sz w:val="20"/>
          <w:szCs w:val="20"/>
          <w:lang w:val="uk-UA"/>
        </w:rPr>
        <w:t>(Партизанська 95 (під’їзд 1))</w:t>
      </w:r>
      <w:r>
        <w:rPr>
          <w:rFonts w:ascii="Times New Roman" w:hAnsi="Times New Roman"/>
          <w:sz w:val="28"/>
          <w:szCs w:val="28"/>
          <w:lang w:val="uk-UA"/>
        </w:rPr>
        <w:t>.</w:t>
      </w:r>
    </w:p>
    <w:p>
      <w:pPr>
        <w:pStyle w:val="Normal"/>
        <w:spacing w:lineRule="auto" w:line="216" w:before="0" w:after="0"/>
        <w:ind w:firstLine="567"/>
        <w:jc w:val="both"/>
        <w:rPr>
          <w:rFonts w:ascii="Times New Roman" w:hAnsi="Times New Roman"/>
        </w:rPr>
      </w:pPr>
      <w:r>
        <w:rPr>
          <w:rFonts w:cs="Arial" w:ascii="Times New Roman" w:hAnsi="Times New Roman"/>
          <w:bCs/>
          <w:sz w:val="28"/>
          <w:szCs w:val="28"/>
          <w:lang w:val="uk-UA"/>
        </w:rPr>
        <w:t xml:space="preserve">- </w:t>
      </w:r>
      <w:r>
        <w:rPr>
          <w:rFonts w:ascii="Times New Roman" w:hAnsi="Times New Roman"/>
          <w:sz w:val="28"/>
          <w:szCs w:val="28"/>
          <w:lang w:val="uk-UA"/>
        </w:rPr>
        <w:t xml:space="preserve">технічне обслуговування внутрішньо будинкових газових мереж багатоповерхових житлових будинків </w:t>
      </w:r>
      <w:r>
        <w:rPr>
          <w:rFonts w:ascii="Times New Roman" w:hAnsi="Times New Roman"/>
          <w:sz w:val="20"/>
          <w:szCs w:val="20"/>
          <w:lang w:val="uk-UA"/>
        </w:rPr>
        <w:t>(282 будинки);</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на даний час за результатами технічного обслуговування виконується поточний ремонт внутрішньо будинкових газових мереж багатоповерхових житлових будинків. Проведення даних заходів забезпечить надійність та безпечність експлуатації внутрішньо будинкових газових мереж багатоповерхових житлових будинків в опалювальний період.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Необхідно звернути увагу на те, що планами передбачалось виконати значно більше робіт по капітальним видаткам, але в зв</w:t>
      </w:r>
      <w:r>
        <w:rPr>
          <w:rFonts w:ascii="Times New Roman" w:hAnsi="Times New Roman"/>
          <w:sz w:val="28"/>
          <w:szCs w:val="28"/>
        </w:rPr>
        <w:t>’</w:t>
      </w:r>
      <w:r>
        <w:rPr>
          <w:rFonts w:ascii="Times New Roman" w:hAnsi="Times New Roman"/>
          <w:sz w:val="28"/>
          <w:szCs w:val="28"/>
          <w:lang w:val="uk-UA"/>
        </w:rPr>
        <w:t>язку з невиконанням дохідної частини міського бюджету частина проектів не була реалізована.</w:t>
      </w:r>
    </w:p>
    <w:p>
      <w:pPr>
        <w:pStyle w:val="Normal"/>
        <w:spacing w:lineRule="auto" w:line="216" w:before="0" w:after="0"/>
        <w:ind w:firstLine="567"/>
        <w:jc w:val="both"/>
        <w:rPr>
          <w:rFonts w:ascii="Times New Roman" w:hAnsi="Times New Roman" w:cs="Arial"/>
          <w:bCs/>
          <w:color w:val="FF0000"/>
          <w:sz w:val="20"/>
          <w:szCs w:val="20"/>
          <w:lang w:val="uk-UA"/>
        </w:rPr>
      </w:pPr>
      <w:r>
        <w:rPr>
          <w:rFonts w:cs="Arial" w:ascii="Times New Roman" w:hAnsi="Times New Roman"/>
          <w:bCs/>
          <w:color w:val="FF0000"/>
          <w:sz w:val="20"/>
          <w:szCs w:val="20"/>
          <w:lang w:val="uk-UA"/>
        </w:rPr>
      </w:r>
    </w:p>
    <w:p>
      <w:pPr>
        <w:pStyle w:val="Normal"/>
        <w:spacing w:lineRule="auto" w:line="216" w:before="0" w:after="0"/>
        <w:ind w:firstLine="567"/>
        <w:jc w:val="both"/>
        <w:rPr>
          <w:rFonts w:ascii="Times New Roman" w:hAnsi="Times New Roman"/>
        </w:rPr>
      </w:pPr>
      <w:r>
        <w:rPr>
          <w:rFonts w:ascii="Times New Roman" w:hAnsi="Times New Roman"/>
          <w:b/>
          <w:sz w:val="28"/>
          <w:szCs w:val="28"/>
          <w:lang w:val="uk-UA"/>
        </w:rPr>
        <w:t xml:space="preserve">2. ПМКП «ЖИТЛКОМСЕРВІС» виконано роботи: </w:t>
      </w:r>
    </w:p>
    <w:p>
      <w:pPr>
        <w:pStyle w:val="Normal"/>
        <w:spacing w:lineRule="auto" w:line="216" w:before="0" w:after="0"/>
        <w:ind w:firstLine="567"/>
        <w:jc w:val="both"/>
        <w:rPr>
          <w:rFonts w:ascii="Times New Roman" w:hAnsi="Times New Roman"/>
        </w:rPr>
      </w:pPr>
      <w:r>
        <w:rPr>
          <w:rFonts w:ascii="Times New Roman" w:hAnsi="Times New Roman"/>
          <w:b/>
          <w:sz w:val="28"/>
          <w:szCs w:val="28"/>
          <w:lang w:val="uk-UA"/>
        </w:rPr>
        <w:t>-</w:t>
      </w:r>
      <w:r>
        <w:rPr>
          <w:rFonts w:ascii="Times New Roman" w:hAnsi="Times New Roman"/>
          <w:sz w:val="28"/>
          <w:szCs w:val="28"/>
          <w:lang w:val="uk-UA"/>
        </w:rPr>
        <w:t xml:space="preserve"> капітальний ремонт м’якої покрівлі будівлі соціального гуртожитку       </w:t>
      </w:r>
      <w:r>
        <w:rPr>
          <w:rFonts w:ascii="Times New Roman" w:hAnsi="Times New Roman"/>
          <w:sz w:val="20"/>
          <w:szCs w:val="20"/>
          <w:lang w:val="uk-UA"/>
        </w:rPr>
        <w:t>(вул. Чехова, 15);</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поточний ремонт м´якої покрівлі на 2-х адміністративних будівлях        </w:t>
      </w:r>
      <w:r>
        <w:rPr>
          <w:rFonts w:ascii="Times New Roman" w:hAnsi="Times New Roman"/>
          <w:sz w:val="20"/>
          <w:szCs w:val="20"/>
          <w:lang w:val="uk-UA"/>
        </w:rPr>
        <w:t>(вул. Шатохіна, 3, Г.Тикви 2);</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поточний ремонт внутрішньо будинкових мереж теплопостачання            1 соціального гуртожитку </w:t>
      </w:r>
      <w:r>
        <w:rPr>
          <w:rFonts w:ascii="Times New Roman" w:hAnsi="Times New Roman"/>
          <w:sz w:val="20"/>
          <w:szCs w:val="20"/>
          <w:lang w:val="uk-UA"/>
        </w:rPr>
        <w:t>(вул. Г. України, 13);</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поточний ремонт 6 під</w:t>
      </w:r>
      <w:r>
        <w:rPr>
          <w:rFonts w:ascii="Times New Roman" w:hAnsi="Times New Roman"/>
          <w:sz w:val="28"/>
          <w:szCs w:val="28"/>
        </w:rPr>
        <w:t>’</w:t>
      </w:r>
      <w:r>
        <w:rPr>
          <w:rFonts w:ascii="Times New Roman" w:hAnsi="Times New Roman"/>
          <w:sz w:val="28"/>
          <w:szCs w:val="28"/>
          <w:lang w:val="uk-UA"/>
        </w:rPr>
        <w:t xml:space="preserve">їздів соціальних гуртожитків </w:t>
      </w:r>
      <w:r>
        <w:rPr>
          <w:rFonts w:ascii="Times New Roman" w:hAnsi="Times New Roman"/>
          <w:sz w:val="20"/>
          <w:szCs w:val="20"/>
          <w:lang w:val="uk-UA"/>
        </w:rPr>
        <w:t>(вул. Г. України, 13               (2 під’їзди), вул. Чехова, 15 (1 під’їзд), вул. Центральна, 49 (1 та 2 гуртожитки));</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підготовка 4 будівель та внутрішньо-будинкових інженерних мереж;</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підготовка підвальних приміщень соціальних гуртожитків </w:t>
      </w:r>
      <w:r>
        <w:rPr>
          <w:rFonts w:ascii="Times New Roman" w:hAnsi="Times New Roman"/>
          <w:sz w:val="20"/>
          <w:szCs w:val="20"/>
          <w:lang w:val="uk-UA"/>
        </w:rPr>
        <w:t>(4 буд.);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герметизація інженерних вводів </w:t>
      </w:r>
      <w:r>
        <w:rPr>
          <w:rFonts w:ascii="Times New Roman" w:hAnsi="Times New Roman"/>
          <w:sz w:val="20"/>
          <w:szCs w:val="20"/>
          <w:lang w:val="uk-UA"/>
        </w:rPr>
        <w:t xml:space="preserve">(4 од.); </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прочистка та перевірка димових вентиляційних каналів </w:t>
      </w:r>
      <w:r>
        <w:rPr>
          <w:rFonts w:ascii="Times New Roman" w:hAnsi="Times New Roman"/>
          <w:sz w:val="20"/>
          <w:szCs w:val="20"/>
          <w:lang w:val="uk-UA"/>
        </w:rPr>
        <w:t>(4 буд.);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підготовлено котельню (топкову) до опалювального сезону </w:t>
      </w:r>
      <w:r>
        <w:rPr>
          <w:rFonts w:ascii="Times New Roman" w:hAnsi="Times New Roman"/>
          <w:sz w:val="20"/>
          <w:szCs w:val="20"/>
          <w:lang w:val="uk-UA"/>
        </w:rPr>
        <w:t>(вул. Чехова, 15).</w:t>
      </w:r>
    </w:p>
    <w:p>
      <w:pPr>
        <w:pStyle w:val="Normal"/>
        <w:spacing w:lineRule="auto" w:line="216" w:before="0" w:after="0"/>
        <w:ind w:firstLine="567"/>
        <w:jc w:val="both"/>
        <w:rPr>
          <w:sz w:val="20"/>
          <w:szCs w:val="20"/>
          <w:lang w:val="uk-UA"/>
        </w:rPr>
      </w:pPr>
      <w:r>
        <w:rPr>
          <w:rFonts w:ascii="Times New Roman" w:hAnsi="Times New Roman"/>
        </w:rPr>
      </w:r>
    </w:p>
    <w:p>
      <w:pPr>
        <w:pStyle w:val="Normal"/>
        <w:spacing w:lineRule="auto" w:line="216" w:before="0" w:after="0"/>
        <w:ind w:firstLine="567"/>
        <w:jc w:val="both"/>
        <w:rPr>
          <w:rFonts w:ascii="Times New Roman" w:hAnsi="Times New Roman"/>
        </w:rPr>
      </w:pPr>
      <w:r>
        <w:rPr>
          <w:rFonts w:ascii="Times New Roman" w:hAnsi="Times New Roman"/>
          <w:b/>
          <w:sz w:val="28"/>
          <w:szCs w:val="28"/>
          <w:lang w:val="uk-UA"/>
        </w:rPr>
        <w:t>3. Управляючою компанією «Універсал-Сервіс ЛТД» виконані роботи:</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проведена ревізія та ремонт електрощитових та внутрішньо будинкової електропроводки 284 житлових будинків;</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заміну 36 каналізаційних випусків в житлових будинках (820 м) </w:t>
      </w:r>
      <w:r>
        <w:rPr>
          <w:rFonts w:ascii="Times New Roman" w:hAnsi="Times New Roman"/>
          <w:sz w:val="20"/>
          <w:szCs w:val="20"/>
          <w:lang w:val="uk-UA"/>
        </w:rPr>
        <w:t>(загальною  вартістю – 717,7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заміну вводів та системи холодного водопостачання (підвальна частина) – 17 од. </w:t>
      </w:r>
      <w:r>
        <w:rPr>
          <w:rFonts w:ascii="Times New Roman" w:hAnsi="Times New Roman"/>
          <w:sz w:val="20"/>
          <w:szCs w:val="20"/>
          <w:lang w:val="uk-UA"/>
        </w:rPr>
        <w:t>(загальною  вартістю – 604,5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виконано поточний ремонт м</w:t>
      </w:r>
      <w:r>
        <w:rPr>
          <w:rFonts w:ascii="Times New Roman" w:hAnsi="Times New Roman"/>
          <w:sz w:val="28"/>
          <w:szCs w:val="28"/>
        </w:rPr>
        <w:t>’</w:t>
      </w:r>
      <w:r>
        <w:rPr>
          <w:rFonts w:ascii="Times New Roman" w:hAnsi="Times New Roman"/>
          <w:sz w:val="28"/>
          <w:szCs w:val="28"/>
          <w:lang w:val="uk-UA"/>
        </w:rPr>
        <w:t xml:space="preserve">яких покрівель на 220 житлових будинках загальною площею ремонту 1240 кв.м. </w:t>
      </w:r>
      <w:r>
        <w:rPr>
          <w:rFonts w:ascii="Times New Roman" w:hAnsi="Times New Roman"/>
          <w:sz w:val="20"/>
          <w:szCs w:val="20"/>
          <w:lang w:val="uk-UA"/>
        </w:rPr>
        <w:t>(загальною кошторисною вартістю – 563,5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поточний ремонт шиферної покрівлі на 46 житлових будинках загальною площею ремонту 163 кв.м. </w:t>
      </w:r>
      <w:r>
        <w:rPr>
          <w:rFonts w:ascii="Times New Roman" w:hAnsi="Times New Roman"/>
          <w:sz w:val="20"/>
          <w:szCs w:val="20"/>
          <w:lang w:val="uk-UA"/>
        </w:rPr>
        <w:t>(загальною кошторисною вартістю – 138,1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поточний ремонт цоколів 44 житлових будинків </w:t>
      </w:r>
      <w:r>
        <w:rPr>
          <w:rFonts w:ascii="Times New Roman" w:hAnsi="Times New Roman"/>
          <w:sz w:val="16"/>
          <w:szCs w:val="16"/>
          <w:lang w:val="uk-UA"/>
        </w:rPr>
        <w:t>(загальною вартістю – 827,9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поточний ремонт козирків входу до під</w:t>
      </w:r>
      <w:r>
        <w:rPr>
          <w:rFonts w:ascii="Times New Roman" w:hAnsi="Times New Roman"/>
          <w:sz w:val="28"/>
          <w:szCs w:val="28"/>
        </w:rPr>
        <w:t>’</w:t>
      </w:r>
      <w:r>
        <w:rPr>
          <w:rFonts w:ascii="Times New Roman" w:hAnsi="Times New Roman"/>
          <w:sz w:val="28"/>
          <w:szCs w:val="28"/>
          <w:lang w:val="uk-UA"/>
        </w:rPr>
        <w:t xml:space="preserve">їздів 16 житлових будинків </w:t>
      </w:r>
      <w:r>
        <w:rPr>
          <w:rFonts w:ascii="Times New Roman" w:hAnsi="Times New Roman"/>
          <w:sz w:val="20"/>
          <w:szCs w:val="20"/>
          <w:lang w:val="uk-UA"/>
        </w:rPr>
        <w:t>(загальною кошторисною вартістю – 136,6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поточний ремонт 9015 п/м міжпанельних швів житлових будинків </w:t>
      </w:r>
      <w:r>
        <w:rPr>
          <w:rFonts w:ascii="Times New Roman" w:hAnsi="Times New Roman"/>
          <w:sz w:val="20"/>
          <w:szCs w:val="20"/>
          <w:lang w:val="uk-UA"/>
        </w:rPr>
        <w:t>(загальною кошторисною вартістю – 994,1 тис. грн.),</w:t>
      </w:r>
      <w:r>
        <w:rPr>
          <w:rFonts w:ascii="Times New Roman" w:hAnsi="Times New Roman"/>
          <w:sz w:val="28"/>
          <w:szCs w:val="28"/>
          <w:lang w:val="uk-UA"/>
        </w:rPr>
        <w:t xml:space="preserve"> роботи продовжуються;</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поточний ремонт вимощення 11 житлових будинків </w:t>
      </w:r>
      <w:r>
        <w:rPr>
          <w:rFonts w:ascii="Times New Roman" w:hAnsi="Times New Roman"/>
          <w:sz w:val="20"/>
          <w:szCs w:val="20"/>
          <w:lang w:val="uk-UA"/>
        </w:rPr>
        <w:t>(загальною кошторисною вартістю – 139,1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 xml:space="preserve">виконано поточний ремонт та чистку водостічних труб покрівель на 32 житлових будинках </w:t>
      </w:r>
      <w:r>
        <w:rPr>
          <w:rFonts w:ascii="Times New Roman" w:hAnsi="Times New Roman"/>
          <w:sz w:val="20"/>
          <w:szCs w:val="20"/>
          <w:lang w:val="uk-UA"/>
        </w:rPr>
        <w:t>(загальною вартістю – 43,2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виконано п</w:t>
      </w:r>
      <w:r>
        <w:rPr>
          <w:rFonts w:ascii="Times New Roman" w:hAnsi="Times New Roman"/>
          <w:sz w:val="28"/>
          <w:szCs w:val="28"/>
        </w:rPr>
        <w:t>оточний ремонт вікон та дверей</w:t>
      </w:r>
      <w:r>
        <w:rPr>
          <w:rFonts w:ascii="Times New Roman" w:hAnsi="Times New Roman"/>
          <w:sz w:val="28"/>
          <w:szCs w:val="28"/>
          <w:lang w:val="uk-UA"/>
        </w:rPr>
        <w:t xml:space="preserve"> </w:t>
      </w:r>
      <w:r>
        <w:rPr>
          <w:rFonts w:ascii="Times New Roman" w:hAnsi="Times New Roman"/>
          <w:sz w:val="28"/>
          <w:szCs w:val="28"/>
        </w:rPr>
        <w:t>(під'їзд, підвал)</w:t>
      </w:r>
      <w:r>
        <w:rPr>
          <w:rFonts w:ascii="Times New Roman" w:hAnsi="Times New Roman"/>
          <w:sz w:val="28"/>
          <w:szCs w:val="28"/>
          <w:lang w:val="uk-UA"/>
        </w:rPr>
        <w:t xml:space="preserve"> </w:t>
      </w:r>
      <w:r>
        <w:rPr>
          <w:rFonts w:ascii="Times New Roman" w:hAnsi="Times New Roman"/>
          <w:sz w:val="20"/>
          <w:szCs w:val="20"/>
          <w:lang w:val="uk-UA"/>
        </w:rPr>
        <w:t>(загальною  кошторисною вартістю – 247,6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виконано поточний ремонт 7 під</w:t>
      </w:r>
      <w:r>
        <w:rPr>
          <w:rFonts w:ascii="Times New Roman" w:hAnsi="Times New Roman"/>
          <w:sz w:val="28"/>
          <w:szCs w:val="28"/>
        </w:rPr>
        <w:t>’</w:t>
      </w:r>
      <w:r>
        <w:rPr>
          <w:rFonts w:ascii="Times New Roman" w:hAnsi="Times New Roman"/>
          <w:sz w:val="28"/>
          <w:szCs w:val="28"/>
          <w:lang w:val="uk-UA"/>
        </w:rPr>
        <w:t xml:space="preserve">їздів житлових будинків </w:t>
      </w:r>
      <w:r>
        <w:rPr>
          <w:rFonts w:ascii="Times New Roman" w:hAnsi="Times New Roman"/>
          <w:sz w:val="20"/>
          <w:szCs w:val="20"/>
          <w:lang w:val="uk-UA"/>
        </w:rPr>
        <w:t>(загальною  кошторисною вартістю – 257,6 тис. грн.);</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в сходових клітинах освітленням обладнано 284 житлових будинки;</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підготовлено горищних приміщень житлових будинків (54 буд.);</w:t>
      </w:r>
    </w:p>
    <w:p>
      <w:pPr>
        <w:pStyle w:val="Normal"/>
        <w:numPr>
          <w:ilvl w:val="0"/>
          <w:numId w:val="3"/>
        </w:numPr>
        <w:spacing w:lineRule="auto" w:line="216" w:before="0" w:after="0"/>
        <w:ind w:left="0" w:firstLine="567"/>
        <w:jc w:val="both"/>
        <w:rPr>
          <w:rFonts w:ascii="Times New Roman" w:hAnsi="Times New Roman"/>
        </w:rPr>
      </w:pPr>
      <w:r>
        <w:rPr>
          <w:rFonts w:ascii="Times New Roman" w:hAnsi="Times New Roman"/>
          <w:sz w:val="28"/>
          <w:szCs w:val="28"/>
          <w:lang w:val="uk-UA"/>
        </w:rPr>
        <w:t>підготовлено підвальних приміщень житлових будинків (189 буд.).</w:t>
      </w:r>
    </w:p>
    <w:p>
      <w:pPr>
        <w:pStyle w:val="Normal"/>
        <w:spacing w:lineRule="auto" w:line="216" w:before="0" w:after="0"/>
        <w:ind w:left="567" w:hanging="0"/>
        <w:jc w:val="both"/>
        <w:rPr>
          <w:rFonts w:ascii="Times New Roman" w:hAnsi="Times New Roman"/>
          <w:b/>
          <w:b/>
          <w:color w:val="FF0000"/>
          <w:sz w:val="28"/>
          <w:szCs w:val="28"/>
          <w:lang w:val="uk-UA"/>
        </w:rPr>
      </w:pPr>
      <w:r>
        <w:rPr>
          <w:rFonts w:ascii="Times New Roman" w:hAnsi="Times New Roman"/>
          <w:b/>
          <w:color w:val="FF0000"/>
          <w:sz w:val="28"/>
          <w:szCs w:val="28"/>
          <w:lang w:val="uk-UA"/>
        </w:rPr>
      </w:r>
    </w:p>
    <w:p>
      <w:pPr>
        <w:pStyle w:val="Normal"/>
        <w:spacing w:lineRule="auto" w:line="216" w:before="0" w:after="0"/>
        <w:ind w:left="567" w:hanging="0"/>
        <w:jc w:val="both"/>
        <w:rPr>
          <w:rFonts w:ascii="Times New Roman" w:hAnsi="Times New Roman"/>
        </w:rPr>
      </w:pPr>
      <w:r>
        <w:rPr>
          <w:rFonts w:ascii="Times New Roman" w:hAnsi="Times New Roman"/>
          <w:sz w:val="28"/>
          <w:szCs w:val="28"/>
          <w:lang w:val="uk-UA"/>
        </w:rPr>
        <w:t xml:space="preserve">4. </w:t>
      </w:r>
      <w:r>
        <w:rPr>
          <w:rFonts w:ascii="Times New Roman" w:hAnsi="Times New Roman"/>
          <w:b/>
          <w:sz w:val="28"/>
          <w:szCs w:val="28"/>
          <w:lang w:val="uk-UA"/>
        </w:rPr>
        <w:t>По об’єднанням співвласників багатоквартирних будинків виконано:</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капітальний ремонт 1 ліфта житлового будинку </w:t>
      </w:r>
      <w:r>
        <w:rPr>
          <w:rFonts w:ascii="Times New Roman" w:hAnsi="Times New Roman"/>
          <w:sz w:val="20"/>
          <w:szCs w:val="20"/>
          <w:lang w:val="uk-UA"/>
        </w:rPr>
        <w:t>(вул. Зонова, 34 (1 під</w:t>
      </w:r>
      <w:r>
        <w:rPr>
          <w:rFonts w:ascii="Times New Roman" w:hAnsi="Times New Roman"/>
          <w:sz w:val="20"/>
          <w:szCs w:val="20"/>
        </w:rPr>
        <w:t>’</w:t>
      </w:r>
      <w:r>
        <w:rPr>
          <w:rFonts w:ascii="Times New Roman" w:hAnsi="Times New Roman"/>
          <w:sz w:val="20"/>
          <w:szCs w:val="20"/>
          <w:lang w:val="uk-UA"/>
        </w:rPr>
        <w:t>їзд));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поточний ремонт 1 тротуару біля житлового будинку </w:t>
      </w:r>
      <w:r>
        <w:rPr>
          <w:rFonts w:ascii="Times New Roman" w:hAnsi="Times New Roman"/>
          <w:sz w:val="20"/>
          <w:szCs w:val="20"/>
          <w:lang w:val="uk-UA"/>
        </w:rPr>
        <w:t>(вул. Горького, 2);</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заміну трубопроводу вводу холодної води </w:t>
      </w:r>
      <w:r>
        <w:rPr>
          <w:rFonts w:ascii="Times New Roman" w:hAnsi="Times New Roman"/>
          <w:sz w:val="20"/>
          <w:szCs w:val="20"/>
          <w:lang w:val="uk-UA"/>
        </w:rPr>
        <w:t>(вул. Зонова, 32, протяжність 12 м).</w:t>
      </w:r>
    </w:p>
    <w:p>
      <w:pPr>
        <w:pStyle w:val="Normal"/>
        <w:spacing w:lineRule="auto" w:line="216" w:before="0" w:after="0"/>
        <w:ind w:firstLine="567"/>
        <w:jc w:val="both"/>
        <w:rPr>
          <w:rFonts w:ascii="Times New Roman" w:hAnsi="Times New Roman"/>
          <w:b/>
          <w:b/>
          <w:color w:val="FF0000"/>
          <w:sz w:val="28"/>
          <w:szCs w:val="28"/>
          <w:lang w:val="uk-UA"/>
        </w:rPr>
      </w:pPr>
      <w:r>
        <w:rPr>
          <w:rFonts w:ascii="Times New Roman" w:hAnsi="Times New Roman"/>
          <w:b/>
          <w:color w:val="FF0000"/>
          <w:sz w:val="28"/>
          <w:szCs w:val="28"/>
          <w:lang w:val="uk-UA"/>
        </w:rPr>
      </w:r>
    </w:p>
    <w:p>
      <w:pPr>
        <w:pStyle w:val="Normal"/>
        <w:spacing w:lineRule="auto" w:line="216" w:before="0" w:after="0"/>
        <w:ind w:firstLine="567"/>
        <w:jc w:val="both"/>
        <w:rPr>
          <w:rFonts w:ascii="Times New Roman" w:hAnsi="Times New Roman"/>
        </w:rPr>
      </w:pPr>
      <w:r>
        <w:rPr>
          <w:rFonts w:ascii="Times New Roman" w:hAnsi="Times New Roman"/>
          <w:b/>
          <w:sz w:val="28"/>
          <w:szCs w:val="28"/>
          <w:lang w:val="uk-UA"/>
        </w:rPr>
        <w:t>5.По ПМКП «Покровводоканал»:</w:t>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В ході підготовки виконано роботи:</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1. По Цеху водопостачання:</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чистку, мийку, хлорування відстійників та камер реакції насосно-фільтрувальної станції, резервуарів чистої води;</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чистку, промивку та дезінфекцію водоприймача та касет фільтруючого типу на насосній станції І-го підйому;</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ремонт насосного обладнання цеху водопостачання – 4 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w:t>
      </w:r>
      <w:r>
        <w:rPr>
          <w:rFonts w:ascii="Times New Roman" w:hAnsi="Times New Roman"/>
          <w:sz w:val="28"/>
          <w:szCs w:val="28"/>
        </w:rPr>
        <w:t>виконано ремонт хлоропроводу, замін</w:t>
      </w:r>
      <w:r>
        <w:rPr>
          <w:rFonts w:ascii="Times New Roman" w:hAnsi="Times New Roman"/>
          <w:sz w:val="28"/>
          <w:szCs w:val="28"/>
          <w:lang w:val="uk-UA"/>
        </w:rPr>
        <w:t>у</w:t>
      </w:r>
      <w:r>
        <w:rPr>
          <w:rFonts w:ascii="Times New Roman" w:hAnsi="Times New Roman"/>
          <w:sz w:val="28"/>
          <w:szCs w:val="28"/>
        </w:rPr>
        <w:t xml:space="preserve"> внутрішніх </w:t>
      </w:r>
      <w:r>
        <w:rPr>
          <w:rFonts w:ascii="Times New Roman" w:hAnsi="Times New Roman"/>
          <w:sz w:val="28"/>
          <w:szCs w:val="28"/>
          <w:lang w:val="uk-UA"/>
        </w:rPr>
        <w:t xml:space="preserve">інженерних </w:t>
      </w:r>
      <w:r>
        <w:rPr>
          <w:rFonts w:ascii="Times New Roman" w:hAnsi="Times New Roman"/>
          <w:sz w:val="28"/>
          <w:szCs w:val="28"/>
        </w:rPr>
        <w:t>мереж будівлі лабораторі</w:t>
      </w:r>
      <w:r>
        <w:rPr>
          <w:rFonts w:ascii="Times New Roman" w:hAnsi="Times New Roman"/>
          <w:sz w:val="28"/>
          <w:szCs w:val="28"/>
          <w:lang w:val="uk-UA"/>
        </w:rPr>
        <w:t>ї;</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w:t>
      </w:r>
      <w:r>
        <w:rPr>
          <w:rFonts w:ascii="Times New Roman" w:hAnsi="Times New Roman"/>
          <w:sz w:val="28"/>
          <w:szCs w:val="28"/>
        </w:rPr>
        <w:t>монтаж системи  коагулювання</w:t>
      </w:r>
      <w:r>
        <w:rPr>
          <w:rFonts w:ascii="Times New Roman" w:hAnsi="Times New Roman"/>
          <w:sz w:val="28"/>
          <w:szCs w:val="28"/>
          <w:lang w:val="uk-UA"/>
        </w:rPr>
        <w:t xml:space="preserve">  рідким  коагулянтом.</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2.</w:t>
      </w:r>
      <w:r>
        <w:rPr>
          <w:rFonts w:ascii="Times New Roman" w:hAnsi="Times New Roman"/>
          <w:bCs/>
          <w:iCs/>
          <w:sz w:val="28"/>
          <w:szCs w:val="28"/>
          <w:lang w:val="uk-UA"/>
        </w:rPr>
        <w:t xml:space="preserve"> По очисним спорудам каналізації:</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замінено дренажний насос – 1 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відреставровано аератори 1-ої та 2-ої ліній блоку ємностей;</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ремонт вторинних відстійників 1-ої та 2-ої лінії блоку ємностей;</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ремонт решіток та шандорів у приймальній камері.</w:t>
      </w:r>
    </w:p>
    <w:p>
      <w:pPr>
        <w:pStyle w:val="Normal"/>
        <w:spacing w:lineRule="auto" w:line="216" w:before="0" w:after="0"/>
        <w:ind w:firstLine="567"/>
        <w:jc w:val="both"/>
        <w:rPr>
          <w:rFonts w:ascii="Times New Roman" w:hAnsi="Times New Roman"/>
          <w:color w:val="FF0000"/>
          <w:sz w:val="28"/>
          <w:szCs w:val="28"/>
          <w:lang w:val="uk-UA"/>
        </w:rPr>
      </w:pPr>
      <w:r>
        <w:rPr>
          <w:rFonts w:ascii="Times New Roman" w:hAnsi="Times New Roman"/>
          <w:color w:val="FF0000"/>
          <w:sz w:val="28"/>
          <w:szCs w:val="28"/>
          <w:lang w:val="uk-UA"/>
        </w:rPr>
      </w:r>
    </w:p>
    <w:p>
      <w:pPr>
        <w:pStyle w:val="Normal"/>
        <w:spacing w:lineRule="auto" w:line="216" w:before="0" w:after="0"/>
        <w:ind w:firstLine="567"/>
        <w:jc w:val="both"/>
        <w:rPr>
          <w:rFonts w:ascii="Times New Roman" w:hAnsi="Times New Roman"/>
        </w:rPr>
      </w:pPr>
      <w:r>
        <w:rPr>
          <w:rFonts w:ascii="Times New Roman" w:hAnsi="Times New Roman"/>
          <w:bCs/>
          <w:iCs/>
          <w:sz w:val="28"/>
          <w:szCs w:val="28"/>
          <w:lang w:val="uk-UA"/>
        </w:rPr>
        <w:t>3. По Цеху водопровідних мереж</w:t>
      </w:r>
      <w:r>
        <w:rPr>
          <w:rFonts w:ascii="Times New Roman" w:hAnsi="Times New Roman"/>
          <w:sz w:val="28"/>
          <w:szCs w:val="28"/>
          <w:lang w:val="uk-UA"/>
        </w:rPr>
        <w:t>:</w:t>
      </w:r>
    </w:p>
    <w:p>
      <w:pPr>
        <w:pStyle w:val="Normal"/>
        <w:spacing w:lineRule="auto" w:line="216" w:before="0" w:after="0"/>
        <w:ind w:firstLine="567"/>
        <w:jc w:val="both"/>
        <w:rPr>
          <w:rFonts w:ascii="Times New Roman" w:hAnsi="Times New Roman"/>
        </w:rPr>
      </w:pPr>
      <w:r>
        <w:rPr>
          <w:rFonts w:ascii="Times New Roman" w:hAnsi="Times New Roman"/>
          <w:bCs/>
          <w:iCs/>
          <w:sz w:val="28"/>
          <w:szCs w:val="28"/>
          <w:lang w:val="uk-UA"/>
        </w:rPr>
        <w:t xml:space="preserve">- проведена заміна вводів трубопроводів </w:t>
      </w:r>
      <w:r>
        <w:rPr>
          <w:rFonts w:ascii="Times New Roman" w:hAnsi="Times New Roman"/>
          <w:sz w:val="28"/>
          <w:szCs w:val="28"/>
          <w:lang w:val="uk-UA"/>
        </w:rPr>
        <w:t xml:space="preserve">холодного водопостачання           до </w:t>
      </w:r>
      <w:r>
        <w:rPr>
          <w:rFonts w:ascii="Times New Roman" w:hAnsi="Times New Roman"/>
          <w:bCs/>
          <w:iCs/>
          <w:sz w:val="28"/>
          <w:szCs w:val="28"/>
          <w:lang w:val="uk-UA"/>
        </w:rPr>
        <w:t xml:space="preserve">14 житлових будинків протяжністю 196 м </w:t>
      </w:r>
      <w:r>
        <w:rPr>
          <w:rFonts w:ascii="Times New Roman" w:hAnsi="Times New Roman"/>
          <w:bCs/>
          <w:iCs/>
          <w:sz w:val="20"/>
          <w:szCs w:val="20"/>
          <w:lang w:val="uk-UA"/>
        </w:rPr>
        <w:t>(</w:t>
      </w:r>
      <w:r>
        <w:rPr>
          <w:rFonts w:ascii="Times New Roman" w:hAnsi="Times New Roman"/>
          <w:sz w:val="20"/>
          <w:szCs w:val="20"/>
          <w:lang w:val="uk-UA"/>
        </w:rPr>
        <w:t>загальною  вартістю – 25,0 тис. грн.)</w:t>
      </w:r>
      <w:r>
        <w:rPr>
          <w:rFonts w:ascii="Times New Roman" w:hAnsi="Times New Roman"/>
          <w:bCs/>
          <w:iCs/>
          <w:sz w:val="20"/>
          <w:szCs w:val="20"/>
          <w:lang w:val="uk-UA"/>
        </w:rPr>
        <w:t xml:space="preserve">                (</w:t>
      </w:r>
      <w:r>
        <w:rPr>
          <w:rFonts w:ascii="Times New Roman" w:hAnsi="Times New Roman"/>
          <w:sz w:val="20"/>
          <w:szCs w:val="20"/>
          <w:lang w:val="uk-UA"/>
        </w:rPr>
        <w:t>вул. Торгова, 61 – 21 м; вул. вул. Центральна, 44 – 15 м; вул. Соборна, 23 – 15 м; вул. Торгова, 50 – 15 м;       вул. Медична, 24 – 12 м; вул. Курчатова, 20 – 10 м; вул. Курчатова, 3 – 18 м; вул. Торгова, 61 – 18 м;              вул. Торгова, 51-53 – 25 м; вул. Центральна, 5 – 11 м; вул. Центральна, 18 – 8 м; вул. Партизанська, 55 – 16 м)</w:t>
      </w:r>
      <w:r>
        <w:rPr>
          <w:rFonts w:ascii="Times New Roman" w:hAnsi="Times New Roman"/>
          <w:bCs/>
          <w:iCs/>
          <w:sz w:val="20"/>
          <w:szCs w:val="20"/>
          <w:lang w:val="uk-UA"/>
        </w:rPr>
        <w:t>;</w:t>
      </w:r>
    </w:p>
    <w:p>
      <w:pPr>
        <w:pStyle w:val="Normal"/>
        <w:spacing w:lineRule="auto" w:line="216" w:before="0" w:after="0"/>
        <w:ind w:firstLine="567"/>
        <w:jc w:val="both"/>
        <w:rPr>
          <w:rFonts w:ascii="Times New Roman" w:hAnsi="Times New Roman"/>
        </w:rPr>
      </w:pPr>
      <w:r>
        <w:rPr>
          <w:rFonts w:ascii="Times New Roman" w:hAnsi="Times New Roman"/>
          <w:bCs/>
          <w:iCs/>
          <w:sz w:val="28"/>
          <w:szCs w:val="28"/>
          <w:lang w:val="uk-UA"/>
        </w:rPr>
        <w:t xml:space="preserve">- виконано часткову заміну ділянок вуличних водопровідних мереж, всього: 227 м </w:t>
      </w:r>
      <w:r>
        <w:rPr>
          <w:rFonts w:ascii="Times New Roman" w:hAnsi="Times New Roman"/>
          <w:bCs/>
          <w:iCs/>
          <w:sz w:val="20"/>
          <w:szCs w:val="20"/>
          <w:lang w:val="uk-UA"/>
        </w:rPr>
        <w:t>(</w:t>
      </w:r>
      <w:r>
        <w:rPr>
          <w:rFonts w:ascii="Times New Roman" w:hAnsi="Times New Roman"/>
          <w:sz w:val="20"/>
          <w:szCs w:val="20"/>
          <w:lang w:val="uk-UA"/>
        </w:rPr>
        <w:t>загальною  вартістю – 37,0 тис. грн.)</w:t>
      </w:r>
      <w:r>
        <w:rPr>
          <w:rFonts w:ascii="Times New Roman" w:hAnsi="Times New Roman"/>
          <w:bCs/>
          <w:iCs/>
          <w:sz w:val="28"/>
          <w:szCs w:val="28"/>
          <w:lang w:val="uk-UA"/>
        </w:rPr>
        <w:t xml:space="preserve"> </w:t>
      </w:r>
      <w:r>
        <w:rPr>
          <w:rFonts w:ascii="Times New Roman" w:hAnsi="Times New Roman"/>
          <w:bCs/>
          <w:iCs/>
          <w:sz w:val="20"/>
          <w:szCs w:val="20"/>
          <w:lang w:val="uk-UA"/>
        </w:rPr>
        <w:t>(</w:t>
      </w:r>
      <w:r>
        <w:rPr>
          <w:rFonts w:ascii="Times New Roman" w:hAnsi="Times New Roman"/>
          <w:sz w:val="20"/>
          <w:szCs w:val="20"/>
          <w:lang w:val="uk-UA"/>
        </w:rPr>
        <w:t>вул. Партизанська-Середи – 7 м; вул. Вишнева – 4 м; вул. Печерського, 13 – 2 м; вул. Маяковського – 2 м; майданчик НС ІІ підйому – 50 м; вул. Титова,1а – 30 м; вул. Скифська, 2 – 4,3м; вул. Словянська, 28 – 6 м; вул. Нижня,28 – 1 м; вул. Руднична, 1а – 5,3 м;                    вул. Мічуріна – 110 м; вул.Горького-Гагарина – 3м; вул.Транспортна-Ковпака – 2м);</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-виконано капітальні ремонти водопровідних мереж з заміною трубопроводів на поліетиленові протяжністю 1881 м </w:t>
      </w:r>
      <w:r>
        <w:rPr>
          <w:rFonts w:ascii="Times New Roman" w:hAnsi="Times New Roman"/>
          <w:sz w:val="20"/>
          <w:szCs w:val="20"/>
          <w:lang w:val="uk-UA"/>
        </w:rPr>
        <w:t>(загальною вартістю 745,31 тис.грн.),</w:t>
      </w:r>
      <w:r>
        <w:rPr>
          <w:rFonts w:ascii="Times New Roman" w:hAnsi="Times New Roman"/>
          <w:sz w:val="28"/>
          <w:szCs w:val="28"/>
          <w:lang w:val="uk-UA"/>
        </w:rPr>
        <w:t xml:space="preserve"> а саме: </w:t>
      </w:r>
      <w:r>
        <w:rPr>
          <w:rFonts w:ascii="Times New Roman" w:hAnsi="Times New Roman"/>
          <w:sz w:val="20"/>
          <w:szCs w:val="20"/>
          <w:lang w:val="uk-UA"/>
        </w:rPr>
        <w:t>(вул. У. Громової – 440 м; вул. Партизанська – 1215 м; вул. Гірницька – 130 м;                            провул. Алтайський – 96 м; ведуться роботи із заміни ділянки водоводу на сел. Рудник);</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xml:space="preserve">- проведено ремонт та заміну запірної арматури на водопровідних мережах міста в кількості 66 од. </w:t>
      </w:r>
      <w:r>
        <w:rPr>
          <w:rFonts w:ascii="Times New Roman" w:hAnsi="Times New Roman"/>
          <w:sz w:val="20"/>
          <w:szCs w:val="20"/>
          <w:lang w:val="uk-UA"/>
        </w:rPr>
        <w:t>(загальною  вартістю – 172,0 тис. грн.);</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Пожежні гідранти на мережах у кількості 137 шт. у задовільному стані. Станом на 25.10.2019 замінено 11 пожежних гідрантів.</w:t>
      </w:r>
    </w:p>
    <w:p>
      <w:pPr>
        <w:pStyle w:val="Normal"/>
        <w:spacing w:lineRule="auto" w:line="216" w:before="0" w:after="0"/>
        <w:jc w:val="both"/>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4. По Енергодільниці:</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проведено ревізію силових трансформаторів та електрообладнання на каналізаційних насосних станціях, насосних станціях І-го та ІІ-го підйомів, електромережах, пускової апаратури електрообладнання, електроприводів засувок нагнітання до насосів, виконано ревізію та огляд ВЛ-6кв, ЛЕП-0,4кв.</w:t>
      </w:r>
    </w:p>
    <w:p>
      <w:pPr>
        <w:pStyle w:val="Normal"/>
        <w:spacing w:lineRule="auto" w:line="216" w:before="0" w:after="0"/>
        <w:ind w:firstLine="567"/>
        <w:jc w:val="both"/>
        <w:rPr>
          <w:rFonts w:ascii="Times New Roman" w:hAnsi="Times New Roman"/>
          <w:b/>
          <w:b/>
          <w:bCs/>
          <w:color w:val="FF0000"/>
          <w:sz w:val="28"/>
          <w:szCs w:val="28"/>
          <w:u w:val="single"/>
          <w:lang w:val="uk-UA"/>
        </w:rPr>
      </w:pPr>
      <w:r>
        <w:rPr>
          <w:rFonts w:ascii="Times New Roman" w:hAnsi="Times New Roman"/>
          <w:b/>
          <w:bCs/>
          <w:color w:val="FF0000"/>
          <w:sz w:val="28"/>
          <w:szCs w:val="28"/>
          <w:u w:val="single"/>
          <w:lang w:val="uk-UA"/>
        </w:rPr>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5. По Ремонтно-будівельній дільниці:</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проведено поточний ремонт будівель та споруд, які експлуатуються підприємством;</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санітарну обрізку дерев на території підприємства;</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проводяться роботи з ремонту асфальтного покриття на дорогах після заміни водопровідних мереж.</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Також виконано:</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 xml:space="preserve">- підготовку двох  водопровідних насосних станцій; </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 підготовку чотирьох  каналізаційних насосних станцій;</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 підготовку однієї  водопровідної очисної  споруди;</w:t>
      </w:r>
    </w:p>
    <w:p>
      <w:pPr>
        <w:pStyle w:val="Normal"/>
        <w:spacing w:lineRule="auto" w:line="216" w:before="0" w:after="0"/>
        <w:ind w:firstLine="567"/>
        <w:jc w:val="both"/>
        <w:rPr>
          <w:rFonts w:ascii="Times New Roman" w:hAnsi="Times New Roman"/>
          <w:bCs/>
          <w:sz w:val="28"/>
          <w:szCs w:val="28"/>
          <w:lang w:val="uk-UA"/>
        </w:rPr>
      </w:pPr>
      <w:r>
        <w:rPr>
          <w:rFonts w:ascii="Times New Roman" w:hAnsi="Times New Roman"/>
          <w:bCs/>
          <w:sz w:val="28"/>
          <w:szCs w:val="28"/>
          <w:lang w:val="uk-UA"/>
        </w:rPr>
        <w:t>- підготовку  однієї каналізаційної споруди;</w:t>
      </w:r>
    </w:p>
    <w:p>
      <w:pPr>
        <w:pStyle w:val="Normal"/>
        <w:spacing w:lineRule="auto" w:line="216" w:before="0" w:after="0"/>
        <w:ind w:firstLine="567"/>
        <w:jc w:val="both"/>
        <w:rPr>
          <w:rFonts w:ascii="Times New Roman" w:hAnsi="Times New Roman"/>
        </w:rPr>
      </w:pPr>
      <w:r>
        <w:rPr>
          <w:rFonts w:ascii="Times New Roman" w:hAnsi="Times New Roman"/>
          <w:bCs/>
          <w:sz w:val="28"/>
          <w:szCs w:val="28"/>
          <w:lang w:val="uk-UA"/>
        </w:rPr>
        <w:t xml:space="preserve">- обстеження водозабірного пристрою на насосній станції </w:t>
      </w:r>
      <w:r>
        <w:rPr>
          <w:rFonts w:ascii="Times New Roman" w:hAnsi="Times New Roman"/>
          <w:sz w:val="28"/>
          <w:szCs w:val="28"/>
          <w:lang w:val="uk-UA"/>
        </w:rPr>
        <w:t>І-го підйому.</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bCs/>
          <w:sz w:val="28"/>
          <w:szCs w:val="28"/>
          <w:lang w:val="uk-UA"/>
        </w:rPr>
        <w:t xml:space="preserve">Виконано ремонт водопровідних та каналізаційних колодязів – 165 шт. </w:t>
      </w:r>
      <w:r>
        <w:rPr>
          <w:rFonts w:ascii="Times New Roman" w:hAnsi="Times New Roman"/>
          <w:sz w:val="28"/>
          <w:szCs w:val="28"/>
          <w:lang w:val="uk-UA"/>
        </w:rPr>
        <w:t>на суму 157,18 тис. грн.</w:t>
      </w:r>
      <w:r>
        <w:rPr>
          <w:rFonts w:ascii="Times New Roman" w:hAnsi="Times New Roman"/>
          <w:bCs/>
          <w:sz w:val="28"/>
          <w:szCs w:val="28"/>
          <w:lang w:val="uk-UA"/>
        </w:rPr>
        <w:t xml:space="preserve">    </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Заготовлено підсипного матеріалу у кількості 50 тонн для підсипки пішохідних доріжок на підприємстві під час ожеледиці,  лопати – 5 шт., ломи – 5 шт., мітли – 10 шт.</w:t>
      </w:r>
      <w:r>
        <w:rPr>
          <w:rFonts w:ascii="Times New Roman" w:hAnsi="Times New Roman"/>
          <w:bCs/>
          <w:sz w:val="28"/>
          <w:szCs w:val="28"/>
          <w:lang w:val="uk-UA"/>
        </w:rPr>
        <w:t xml:space="preserve"> </w:t>
      </w:r>
      <w:r>
        <w:rPr>
          <w:rFonts w:ascii="Times New Roman" w:hAnsi="Times New Roman"/>
          <w:sz w:val="28"/>
          <w:szCs w:val="28"/>
          <w:lang w:val="uk-UA"/>
        </w:rPr>
        <w:t>Протипожежний інвентар укомплектований.</w:t>
      </w:r>
    </w:p>
    <w:p>
      <w:pPr>
        <w:pStyle w:val="Normal"/>
        <w:spacing w:lineRule="auto" w:line="216" w:before="0" w:after="0"/>
        <w:ind w:firstLine="567"/>
        <w:jc w:val="both"/>
        <w:rPr>
          <w:rFonts w:ascii="Times New Roman" w:hAnsi="Times New Roman"/>
          <w:sz w:val="28"/>
          <w:szCs w:val="28"/>
          <w:lang w:val="uk-UA"/>
        </w:rPr>
      </w:pPr>
      <w:r>
        <w:rPr>
          <w:rFonts w:ascii="Times New Roman" w:hAnsi="Times New Roman"/>
          <w:sz w:val="28"/>
          <w:szCs w:val="28"/>
          <w:lang w:val="uk-UA"/>
        </w:rPr>
        <w:t>Підготовлено 4 одиниці спеціалізованої техніки до роботи в складних погодних умовах в зимовий період на дорогах, тротуарах, прибудинкових територіях.</w:t>
      </w:r>
    </w:p>
    <w:p>
      <w:pPr>
        <w:pStyle w:val="Normal"/>
        <w:tabs>
          <w:tab w:val="left" w:pos="1860" w:leader="none"/>
        </w:tabs>
        <w:spacing w:lineRule="auto" w:line="216" w:before="0" w:after="0"/>
        <w:ind w:firstLine="567"/>
        <w:jc w:val="both"/>
        <w:rPr>
          <w:rFonts w:ascii="Times New Roman" w:hAnsi="Times New Roman"/>
          <w:bCs/>
          <w:color w:val="FF0000"/>
          <w:sz w:val="28"/>
          <w:szCs w:val="28"/>
          <w:lang w:val="uk-UA"/>
        </w:rPr>
      </w:pPr>
      <w:r>
        <w:rPr>
          <w:rFonts w:ascii="Times New Roman" w:hAnsi="Times New Roman"/>
          <w:bCs/>
          <w:color w:val="FF0000"/>
          <w:sz w:val="28"/>
          <w:szCs w:val="28"/>
          <w:lang w:val="uk-UA"/>
        </w:rPr>
        <w:t xml:space="preserve">                                  </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b/>
          <w:sz w:val="28"/>
          <w:szCs w:val="28"/>
          <w:u w:val="single"/>
          <w:lang w:val="uk-UA"/>
        </w:rPr>
        <w:t>6. Заходи по підготовці обєктів  благоустрою міста до роботи в осіньо-зимовий період:</w:t>
      </w:r>
    </w:p>
    <w:p>
      <w:pPr>
        <w:pStyle w:val="Normal"/>
        <w:tabs>
          <w:tab w:val="left" w:pos="1860" w:leader="none"/>
        </w:tabs>
        <w:spacing w:lineRule="auto" w:line="216" w:before="0" w:after="0"/>
        <w:ind w:firstLine="567"/>
        <w:jc w:val="both"/>
        <w:rPr>
          <w:rFonts w:ascii="Times New Roman" w:hAnsi="Times New Roman"/>
          <w:b/>
          <w:b/>
          <w:sz w:val="28"/>
          <w:szCs w:val="28"/>
          <w:u w:val="single"/>
          <w:lang w:val="uk-UA"/>
        </w:rPr>
      </w:pPr>
      <w:r>
        <w:rPr>
          <w:rFonts w:ascii="Times New Roman" w:hAnsi="Times New Roman"/>
          <w:b/>
          <w:sz w:val="28"/>
          <w:szCs w:val="28"/>
          <w:u w:val="single"/>
          <w:lang w:val="uk-UA"/>
        </w:rPr>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За рахунок державного бюджету виконано:</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капітальний ремонт внутрішньо квартальної дороги по вул. Г.України, 7,9 площею ремонту 1225 кв.м.;</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 </w:t>
      </w:r>
      <w:r>
        <w:rPr>
          <w:rFonts w:ascii="Times New Roman" w:hAnsi="Times New Roman"/>
          <w:color w:val="000000"/>
          <w:sz w:val="28"/>
          <w:szCs w:val="28"/>
          <w:lang w:val="uk-UA"/>
        </w:rPr>
        <w:t>р</w:t>
      </w:r>
      <w:r>
        <w:rPr>
          <w:rFonts w:ascii="Times New Roman" w:hAnsi="Times New Roman"/>
          <w:color w:val="000000"/>
          <w:sz w:val="28"/>
          <w:szCs w:val="28"/>
        </w:rPr>
        <w:t xml:space="preserve">еконструкція покриття проїзної частини ділянки вул. Івана Франка </w:t>
      </w:r>
      <w:r>
        <w:rPr>
          <w:rFonts w:ascii="Times New Roman" w:hAnsi="Times New Roman"/>
          <w:sz w:val="28"/>
          <w:szCs w:val="28"/>
          <w:lang w:val="uk-UA"/>
        </w:rPr>
        <w:t xml:space="preserve">       </w:t>
      </w:r>
      <w:r>
        <w:rPr>
          <w:rFonts w:ascii="Times New Roman" w:hAnsi="Times New Roman"/>
          <w:color w:val="000000"/>
          <w:sz w:val="28"/>
          <w:szCs w:val="28"/>
        </w:rPr>
        <w:t>с. Шолохове Нікопольського району Дніпропетровської області</w:t>
      </w:r>
      <w:r>
        <w:rPr>
          <w:rFonts w:ascii="Times New Roman" w:hAnsi="Times New Roman"/>
          <w:sz w:val="28"/>
          <w:szCs w:val="28"/>
          <w:lang w:val="uk-UA"/>
        </w:rPr>
        <w:t xml:space="preserve"> площею ремонту 1500 кв.м.</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За рахунок обласного бюджету виконуються роботи з капітального ремонту дороги </w:t>
      </w:r>
      <w:r>
        <w:rPr>
          <w:rFonts w:ascii="Times New Roman" w:hAnsi="Times New Roman"/>
          <w:sz w:val="28"/>
          <w:szCs w:val="28"/>
        </w:rPr>
        <w:t>по вул. Партизанська.</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За рахунок коштів місцевого бюджету виконано роботи: </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капітальний ремонт тротуару по вул. І.Малки загальною площею ремонту 5434 кв.м.;</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w:t>
      </w:r>
      <w:r>
        <w:rPr>
          <w:rFonts w:cs="Arial" w:ascii="Times New Roman" w:hAnsi="Times New Roman"/>
          <w:bCs/>
          <w:sz w:val="28"/>
          <w:szCs w:val="28"/>
          <w:lang w:val="uk-UA"/>
        </w:rPr>
        <w:t xml:space="preserve"> </w:t>
      </w:r>
      <w:r>
        <w:rPr>
          <w:rFonts w:ascii="Times New Roman" w:hAnsi="Times New Roman"/>
          <w:sz w:val="28"/>
          <w:szCs w:val="28"/>
          <w:lang w:val="uk-UA"/>
        </w:rPr>
        <w:t>поточний ремонт 32 доріг загальною площею ремонту 6667 кв.м.;</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-відсипано щебенево-відсівною сумішшю та асфальтовим зрізом ділянки доріг приватного сектору </w:t>
      </w:r>
      <w:r>
        <w:rPr>
          <w:rFonts w:ascii="Times New Roman" w:hAnsi="Times New Roman"/>
          <w:sz w:val="20"/>
          <w:szCs w:val="20"/>
          <w:lang w:val="uk-UA"/>
        </w:rPr>
        <w:t xml:space="preserve">(по вулицям Руднична, У. Громової, Виборгська, Космонавтів, Садова); </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 поточний ремонт 4 тротуарів уздовж доріг ; </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-поточний ремонт 7 автобусних зупинок </w:t>
      </w:r>
      <w:r>
        <w:rPr>
          <w:rFonts w:ascii="Times New Roman" w:hAnsi="Times New Roman"/>
          <w:sz w:val="20"/>
          <w:szCs w:val="20"/>
          <w:lang w:val="uk-UA"/>
        </w:rPr>
        <w:t>(зупинки «Чортомлик» - 2шт., зупинки ФВТ - 2шт., зупинка «Кірова» – 1 шт., зупинка «Пляжна» - 1 шт., зупинка «Ремзавод» - 1 шт.);</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встановлено 5 автобусних павільйони.</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 xml:space="preserve">Для підсипки доріг та тротуарів в зимовий період заготовлено на складах              2398,0 тонн посипкового матеріалу, в тому числі 1900,0 тонн гранульованого шлаку та 80 тонн промислової солі. </w:t>
      </w:r>
      <w:r>
        <w:rPr>
          <w:rFonts w:ascii="Times New Roman" w:hAnsi="Times New Roman"/>
          <w:color w:val="000000"/>
          <w:sz w:val="28"/>
          <w:szCs w:val="28"/>
          <w:lang w:val="uk-UA"/>
        </w:rPr>
        <w:t xml:space="preserve">На склади комунальних підприємств міста завезено 418 тонн піску. </w:t>
      </w:r>
      <w:r>
        <w:rPr>
          <w:rFonts w:ascii="Times New Roman" w:hAnsi="Times New Roman"/>
          <w:sz w:val="28"/>
          <w:szCs w:val="28"/>
          <w:lang w:val="uk-UA"/>
        </w:rPr>
        <w:t>Робота з заготівлі посипкового матеріалу продовжується.</w:t>
      </w:r>
    </w:p>
    <w:p>
      <w:pPr>
        <w:pStyle w:val="Normal"/>
        <w:tabs>
          <w:tab w:val="left" w:pos="1860" w:leader="none"/>
        </w:tabs>
        <w:spacing w:lineRule="auto" w:line="216" w:before="0" w:after="0"/>
        <w:ind w:firstLine="567"/>
        <w:jc w:val="both"/>
        <w:rPr>
          <w:rFonts w:ascii="Times New Roman" w:hAnsi="Times New Roman"/>
        </w:rPr>
      </w:pPr>
      <w:r>
        <w:rPr>
          <w:rFonts w:ascii="Times New Roman" w:hAnsi="Times New Roman"/>
          <w:sz w:val="28"/>
          <w:szCs w:val="28"/>
          <w:lang w:val="uk-UA"/>
        </w:rPr>
        <w:t>Проводилась санітарна обрізка дерев та видалено 328 аварійних дерев на території міста.</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Підготовлено 20 одиниць спеціалізованої техніки до роботи в складних погодних умовах в зимовий період на дорогах, тротуарах, прибудинкових територіях.</w:t>
      </w:r>
    </w:p>
    <w:p>
      <w:pPr>
        <w:pStyle w:val="Normal"/>
        <w:spacing w:lineRule="auto" w:line="216" w:before="0" w:after="0"/>
        <w:ind w:firstLine="567"/>
        <w:jc w:val="both"/>
        <w:rPr>
          <w:rFonts w:ascii="Times New Roman" w:hAnsi="Times New Roman"/>
        </w:rPr>
      </w:pPr>
      <w:r>
        <w:rPr>
          <w:rFonts w:ascii="Times New Roman" w:hAnsi="Times New Roman"/>
          <w:color w:val="000000"/>
          <w:sz w:val="28"/>
          <w:szCs w:val="28"/>
          <w:lang w:val="uk-UA"/>
        </w:rPr>
        <w:t>Для утримання та благоустрою території міста придбано спецтехніку з навісним обладнанням на базі трактора МТЗ-82. Очікуємо на прибуття комбінованої дорожньої машини CEKXAM – 1 од.</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На утримання мереж зовнішнього освітлення міста витрачено               1195,1 тис. грн.</w:t>
      </w:r>
    </w:p>
    <w:p>
      <w:pPr>
        <w:pStyle w:val="Normal"/>
        <w:spacing w:lineRule="auto" w:line="216" w:before="0" w:after="0"/>
        <w:ind w:firstLine="567"/>
        <w:jc w:val="both"/>
        <w:rPr>
          <w:rFonts w:ascii="Times New Roman" w:hAnsi="Times New Roman"/>
          <w:sz w:val="28"/>
          <w:szCs w:val="28"/>
          <w:lang w:val="uk-UA"/>
        </w:rPr>
      </w:pPr>
      <w:r>
        <w:rPr>
          <w:rFonts w:ascii="Times New Roman" w:hAnsi="Times New Roman"/>
          <w:sz w:val="28"/>
          <w:szCs w:val="28"/>
          <w:lang w:val="uk-UA"/>
        </w:rPr>
        <w:t xml:space="preserve">Продовжується поточний ремонт мереж зовнішнього освітлення міста. </w:t>
      </w:r>
    </w:p>
    <w:p>
      <w:pPr>
        <w:pStyle w:val="Normal"/>
        <w:spacing w:lineRule="auto" w:line="216" w:before="0" w:after="0"/>
        <w:ind w:firstLine="567"/>
        <w:jc w:val="both"/>
        <w:rPr>
          <w:rFonts w:ascii="Times New Roman" w:hAnsi="Times New Roman"/>
          <w:b/>
          <w:b/>
          <w:bCs/>
          <w:color w:val="FF0000"/>
          <w:sz w:val="28"/>
          <w:szCs w:val="28"/>
          <w:u w:val="single"/>
          <w:lang w:val="uk-UA"/>
        </w:rPr>
      </w:pPr>
      <w:r>
        <w:rPr>
          <w:rFonts w:ascii="Times New Roman" w:hAnsi="Times New Roman"/>
          <w:b/>
          <w:bCs/>
          <w:color w:val="FF0000"/>
          <w:sz w:val="28"/>
          <w:szCs w:val="28"/>
          <w:u w:val="single"/>
          <w:lang w:val="uk-UA"/>
        </w:rPr>
      </w:r>
    </w:p>
    <w:p>
      <w:pPr>
        <w:pStyle w:val="Normal"/>
        <w:spacing w:lineRule="auto" w:line="216" w:before="0" w:after="0"/>
        <w:ind w:firstLine="567"/>
        <w:jc w:val="both"/>
        <w:rPr>
          <w:rFonts w:ascii="Times New Roman" w:hAnsi="Times New Roman"/>
        </w:rPr>
      </w:pPr>
      <w:r>
        <w:rPr>
          <w:rFonts w:ascii="Times New Roman" w:hAnsi="Times New Roman"/>
          <w:b/>
          <w:bCs/>
          <w:sz w:val="28"/>
          <w:szCs w:val="28"/>
          <w:u w:val="single"/>
          <w:lang w:val="uk-UA"/>
        </w:rPr>
        <w:t>Заходи по об</w:t>
      </w:r>
      <w:r>
        <w:rPr>
          <w:rFonts w:ascii="Times New Roman" w:hAnsi="Times New Roman"/>
          <w:b/>
          <w:bCs/>
          <w:sz w:val="28"/>
          <w:szCs w:val="28"/>
          <w:u w:val="single"/>
        </w:rPr>
        <w:t>’</w:t>
      </w:r>
      <w:r>
        <w:rPr>
          <w:rFonts w:ascii="Times New Roman" w:hAnsi="Times New Roman"/>
          <w:b/>
          <w:bCs/>
          <w:sz w:val="28"/>
          <w:szCs w:val="28"/>
          <w:u w:val="single"/>
          <w:lang w:val="uk-UA"/>
        </w:rPr>
        <w:t>єктам соціальної сфери.</w:t>
      </w:r>
    </w:p>
    <w:p>
      <w:pPr>
        <w:pStyle w:val="Normal"/>
        <w:spacing w:lineRule="auto" w:line="216" w:before="0" w:after="0"/>
        <w:ind w:firstLine="567"/>
        <w:jc w:val="both"/>
        <w:rPr>
          <w:rFonts w:ascii="Times New Roman" w:hAnsi="Times New Roman"/>
          <w:b/>
          <w:b/>
          <w:bCs/>
          <w:sz w:val="28"/>
          <w:szCs w:val="28"/>
          <w:u w:val="single"/>
          <w:lang w:val="uk-UA"/>
        </w:rPr>
      </w:pPr>
      <w:r>
        <w:rPr>
          <w:rFonts w:ascii="Times New Roman" w:hAnsi="Times New Roman"/>
          <w:b/>
          <w:bCs/>
          <w:sz w:val="28"/>
          <w:szCs w:val="28"/>
          <w:u w:val="single"/>
          <w:lang w:val="uk-UA"/>
        </w:rPr>
      </w:r>
    </w:p>
    <w:p>
      <w:pPr>
        <w:pStyle w:val="Normal"/>
        <w:spacing w:lineRule="auto" w:line="216" w:before="0" w:after="0"/>
        <w:ind w:firstLine="567"/>
        <w:jc w:val="both"/>
        <w:rPr>
          <w:rFonts w:ascii="Times New Roman" w:hAnsi="Times New Roman"/>
        </w:rPr>
      </w:pPr>
      <w:r>
        <w:rPr>
          <w:rFonts w:ascii="Times New Roman" w:hAnsi="Times New Roman"/>
          <w:b/>
          <w:bCs/>
          <w:sz w:val="28"/>
          <w:szCs w:val="28"/>
          <w:lang w:val="uk-UA"/>
        </w:rPr>
        <w:t>По Управлінню освіти:</w:t>
      </w:r>
    </w:p>
    <w:p>
      <w:pPr>
        <w:pStyle w:val="Normal"/>
        <w:spacing w:lineRule="auto" w:line="216" w:before="0" w:after="0"/>
        <w:ind w:firstLine="567"/>
        <w:jc w:val="both"/>
        <w:rPr>
          <w:rFonts w:ascii="Times New Roman" w:hAnsi="Times New Roman"/>
        </w:rPr>
      </w:pPr>
      <w:r>
        <w:rPr>
          <w:rFonts w:ascii="Times New Roman" w:hAnsi="Times New Roman"/>
          <w:color w:val="000000"/>
          <w:sz w:val="28"/>
          <w:szCs w:val="28"/>
          <w:lang w:val="uk-UA"/>
        </w:rPr>
        <w:t>- виконано капітальні ремонти покрівель закладів освіти, загальною площею ремонту – 1969 кв.м.;</w:t>
      </w:r>
      <w:r>
        <w:rPr>
          <w:rFonts w:ascii="Times New Roman" w:hAnsi="Times New Roman"/>
          <w:color w:val="000000"/>
          <w:sz w:val="28"/>
          <w:lang w:val="uk-UA"/>
        </w:rPr>
        <w:t xml:space="preserve"> </w:t>
      </w:r>
    </w:p>
    <w:p>
      <w:pPr>
        <w:pStyle w:val="Normal"/>
        <w:spacing w:lineRule="auto" w:line="216" w:before="0" w:after="0"/>
        <w:ind w:firstLine="567"/>
        <w:jc w:val="both"/>
        <w:rPr>
          <w:rFonts w:ascii="Times New Roman" w:hAnsi="Times New Roman"/>
        </w:rPr>
      </w:pPr>
      <w:r>
        <w:rPr>
          <w:rFonts w:ascii="Times New Roman" w:hAnsi="Times New Roman"/>
          <w:color w:val="000000"/>
          <w:sz w:val="28"/>
          <w:szCs w:val="28"/>
          <w:lang w:val="uk-UA"/>
        </w:rPr>
        <w:t>- проведено планово-технічне обслуговування та ремонт котельного обладнання, до опалювального сезону підготовлено 18 котелень;</w:t>
      </w:r>
    </w:p>
    <w:p>
      <w:pPr>
        <w:pStyle w:val="Normal"/>
        <w:spacing w:lineRule="auto" w:line="216" w:before="0" w:after="0"/>
        <w:ind w:firstLine="567"/>
        <w:jc w:val="both"/>
        <w:rPr>
          <w:rFonts w:ascii="Times New Roman" w:hAnsi="Times New Roman"/>
        </w:rPr>
      </w:pPr>
      <w:r>
        <w:rPr>
          <w:rFonts w:ascii="Times New Roman" w:hAnsi="Times New Roman"/>
          <w:sz w:val="28"/>
          <w:szCs w:val="28"/>
          <w:lang w:val="uk-UA"/>
        </w:rPr>
        <w:t>- виконано капітальний ремонт будівлі КДНЗ № 5 по вул. Партизанська, 37 (утеплення фасаду);</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 виконано поточний ремонт електрообладнання та електромереж в закладах освіти;</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 проведено вимірювання опору ізоляції електропроводки в усіх закладах управління освіти;</w:t>
      </w:r>
    </w:p>
    <w:p>
      <w:pPr>
        <w:pStyle w:val="Style22"/>
        <w:spacing w:lineRule="auto" w:line="216" w:before="0" w:after="0"/>
        <w:ind w:left="0" w:firstLine="567"/>
        <w:jc w:val="both"/>
        <w:rPr>
          <w:rFonts w:ascii="Times New Roman" w:hAnsi="Times New Roman"/>
        </w:rPr>
      </w:pPr>
      <w:r>
        <w:rPr>
          <w:rFonts w:cs="Times New Roman" w:ascii="Times New Roman" w:hAnsi="Times New Roman"/>
          <w:bCs/>
          <w:color w:val="000000"/>
          <w:sz w:val="28"/>
          <w:szCs w:val="28"/>
          <w:lang w:val="uk-UA"/>
        </w:rPr>
        <w:t>- проведена перевірка технічного стану, ремонт та технічне обслуговування всіх існуючих джерел зовнішнього протипожежного водопостачання.</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На початок опалювального сезону управління освіти має 171,0 тонну вугілля, що дозволить безперебійно провести опалювальний сезон                2019-2020 року.</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Паспорти  готовності  оформлені та надані до Департаменту освіти та науки облдержадміністрації в кількості</w:t>
      </w:r>
      <w:r>
        <w:rPr>
          <w:rFonts w:cs="Times New Roman" w:ascii="Times New Roman" w:hAnsi="Times New Roman"/>
          <w:color w:val="FF0000"/>
          <w:sz w:val="28"/>
          <w:szCs w:val="28"/>
          <w:lang w:val="uk-UA"/>
        </w:rPr>
        <w:t xml:space="preserve"> </w:t>
      </w:r>
      <w:r>
        <w:rPr>
          <w:rFonts w:cs="Times New Roman" w:ascii="Times New Roman" w:hAnsi="Times New Roman"/>
          <w:color w:val="000000"/>
          <w:sz w:val="28"/>
          <w:szCs w:val="28"/>
          <w:lang w:val="uk-UA"/>
        </w:rPr>
        <w:t>22 шт.</w:t>
      </w:r>
    </w:p>
    <w:p>
      <w:pPr>
        <w:pStyle w:val="Style22"/>
        <w:spacing w:lineRule="auto" w:line="216" w:before="0" w:after="0"/>
        <w:ind w:left="0" w:firstLine="567"/>
        <w:jc w:val="both"/>
        <w:rPr>
          <w:rFonts w:ascii="Times New Roman" w:hAnsi="Times New Roman" w:cs="Times New Roman"/>
          <w:bCs/>
          <w:color w:val="FF0000"/>
          <w:sz w:val="28"/>
          <w:szCs w:val="28"/>
          <w:lang w:val="uk-UA"/>
        </w:rPr>
      </w:pPr>
      <w:r>
        <w:rPr>
          <w:rFonts w:cs="Times New Roman" w:ascii="Times New Roman" w:hAnsi="Times New Roman"/>
          <w:bCs/>
          <w:color w:val="FF0000"/>
          <w:sz w:val="28"/>
          <w:szCs w:val="28"/>
          <w:lang w:val="uk-UA"/>
        </w:rPr>
      </w:r>
    </w:p>
    <w:p>
      <w:pPr>
        <w:pStyle w:val="Style22"/>
        <w:spacing w:lineRule="auto" w:line="216" w:before="0" w:after="0"/>
        <w:ind w:left="0" w:firstLine="567"/>
        <w:jc w:val="both"/>
        <w:rPr>
          <w:rFonts w:ascii="Times New Roman" w:hAnsi="Times New Roman"/>
        </w:rPr>
      </w:pPr>
      <w:r>
        <w:rPr>
          <w:rFonts w:cs="Times New Roman" w:ascii="Times New Roman" w:hAnsi="Times New Roman"/>
          <w:b/>
          <w:sz w:val="28"/>
          <w:szCs w:val="28"/>
          <w:lang w:val="uk-UA"/>
        </w:rPr>
        <w:t>По КЗ «</w:t>
      </w:r>
      <w:r>
        <w:rPr>
          <w:rFonts w:cs="Times New Roman" w:ascii="Times New Roman" w:hAnsi="Times New Roman"/>
          <w:b/>
          <w:bCs/>
          <w:sz w:val="28"/>
          <w:szCs w:val="28"/>
          <w:lang w:val="uk-UA"/>
        </w:rPr>
        <w:t>«Центральна міська лікарня м. Покров» ДОР</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виконано:</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поточний ремонт м’якої покрівлі площею ремонту 60</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кв.м;</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заміна труб опалення – 223 п/м, каналізації – 76 п/м, холодного водопостачання - 92 п/м.</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xml:space="preserve">Паспорти готовності в кількості </w:t>
      </w:r>
      <w:r>
        <w:rPr>
          <w:rFonts w:cs="Times New Roman" w:ascii="Times New Roman" w:hAnsi="Times New Roman"/>
          <w:sz w:val="28"/>
          <w:szCs w:val="28"/>
        </w:rPr>
        <w:t>5</w:t>
      </w:r>
      <w:r>
        <w:rPr>
          <w:rFonts w:cs="Times New Roman" w:ascii="Times New Roman" w:hAnsi="Times New Roman"/>
          <w:sz w:val="28"/>
          <w:szCs w:val="28"/>
          <w:lang w:val="uk-UA"/>
        </w:rPr>
        <w:t xml:space="preserve"> од. підписані та погоджені в Департаменті охорони здоров</w:t>
      </w:r>
      <w:r>
        <w:rPr>
          <w:rFonts w:cs="Times New Roman" w:ascii="Times New Roman" w:hAnsi="Times New Roman"/>
          <w:sz w:val="28"/>
          <w:szCs w:val="28"/>
        </w:rPr>
        <w:t>’</w:t>
      </w:r>
      <w:r>
        <w:rPr>
          <w:rFonts w:cs="Times New Roman" w:ascii="Times New Roman" w:hAnsi="Times New Roman"/>
          <w:sz w:val="28"/>
          <w:szCs w:val="28"/>
          <w:lang w:val="uk-UA"/>
        </w:rPr>
        <w:t>я.</w:t>
      </w:r>
    </w:p>
    <w:p>
      <w:pPr>
        <w:pStyle w:val="Style22"/>
        <w:spacing w:lineRule="auto" w:line="216" w:before="0" w:after="0"/>
        <w:ind w:left="0" w:firstLine="567"/>
        <w:jc w:val="both"/>
        <w:rPr>
          <w:rFonts w:ascii="Times New Roman" w:hAnsi="Times New Roman" w:cs="Times New Roman"/>
          <w:b/>
          <w:b/>
          <w:bCs/>
          <w:color w:val="FF0000"/>
          <w:sz w:val="28"/>
          <w:szCs w:val="28"/>
          <w:u w:val="single"/>
          <w:lang w:val="uk-UA"/>
        </w:rPr>
      </w:pPr>
      <w:r>
        <w:rPr>
          <w:rFonts w:cs="Times New Roman" w:ascii="Times New Roman" w:hAnsi="Times New Roman"/>
          <w:b/>
          <w:bCs/>
          <w:color w:val="FF0000"/>
          <w:sz w:val="28"/>
          <w:szCs w:val="28"/>
          <w:u w:val="single"/>
          <w:lang w:val="uk-UA"/>
        </w:rPr>
      </w:r>
    </w:p>
    <w:p>
      <w:pPr>
        <w:pStyle w:val="Style22"/>
        <w:spacing w:lineRule="auto" w:line="216" w:before="0" w:after="0"/>
        <w:ind w:left="0" w:firstLine="567"/>
        <w:jc w:val="both"/>
        <w:rPr>
          <w:rFonts w:ascii="Times New Roman" w:hAnsi="Times New Roman"/>
        </w:rPr>
      </w:pPr>
      <w:r>
        <w:rPr>
          <w:rFonts w:cs="Times New Roman" w:ascii="Times New Roman" w:hAnsi="Times New Roman"/>
          <w:b/>
          <w:bCs/>
          <w:sz w:val="28"/>
          <w:szCs w:val="28"/>
          <w:lang w:val="uk-UA"/>
        </w:rPr>
        <w:t xml:space="preserve">По </w:t>
      </w:r>
      <w:r>
        <w:rPr>
          <w:rFonts w:cs="Times New Roman" w:ascii="Times New Roman" w:hAnsi="Times New Roman"/>
          <w:b/>
          <w:sz w:val="28"/>
          <w:szCs w:val="28"/>
          <w:lang w:val="uk-UA"/>
        </w:rPr>
        <w:t xml:space="preserve">КНП «Центр первинної медико-санітарної допомоги Покровської міської ради у Дніпропетровській області» </w:t>
      </w:r>
      <w:r>
        <w:rPr>
          <w:rFonts w:cs="Times New Roman" w:ascii="Times New Roman" w:hAnsi="Times New Roman"/>
          <w:sz w:val="28"/>
          <w:szCs w:val="28"/>
          <w:lang w:val="uk-UA"/>
        </w:rPr>
        <w:t>виконано:</w:t>
      </w:r>
      <w:r>
        <w:rPr>
          <w:rFonts w:cs="Times New Roman" w:ascii="Times New Roman" w:hAnsi="Times New Roman"/>
          <w:color w:val="000000"/>
          <w:sz w:val="28"/>
          <w:szCs w:val="28"/>
          <w:lang w:val="uk-UA"/>
        </w:rPr>
        <w:t xml:space="preserve"> </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  поточний ремонт м’яких покрівель площею ремонту 150</w:t>
      </w:r>
      <w:r>
        <w:rPr>
          <w:rFonts w:cs="Times New Roman" w:ascii="Times New Roman" w:hAnsi="Times New Roman"/>
          <w:b/>
          <w:color w:val="000000"/>
          <w:sz w:val="28"/>
          <w:szCs w:val="28"/>
          <w:lang w:val="uk-UA"/>
        </w:rPr>
        <w:t xml:space="preserve"> </w:t>
      </w:r>
      <w:r>
        <w:rPr>
          <w:rFonts w:cs="Times New Roman" w:ascii="Times New Roman" w:hAnsi="Times New Roman"/>
          <w:color w:val="000000"/>
          <w:sz w:val="28"/>
          <w:szCs w:val="28"/>
          <w:lang w:val="uk-UA"/>
        </w:rPr>
        <w:t>кв.м;</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 заміна труб опалення – 300 п/м, каналізації – 60 п/м, холодного водопостачання - 150 п/м;</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заміна віконних блоків в АЗПСМ №4 загальною вартістю 800 тис.грн.;</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встановлення електричне опалення в АЗПСМ №1.</w:t>
      </w:r>
    </w:p>
    <w:p>
      <w:pPr>
        <w:pStyle w:val="Style22"/>
        <w:spacing w:lineRule="auto" w:line="216" w:before="0" w:after="0"/>
        <w:ind w:left="0" w:firstLine="567"/>
        <w:jc w:val="both"/>
        <w:rPr>
          <w:rFonts w:ascii="Times New Roman" w:hAnsi="Times New Roman"/>
        </w:rPr>
      </w:pPr>
      <w:r>
        <w:rPr>
          <w:rFonts w:cs="Times New Roman" w:ascii="Times New Roman" w:hAnsi="Times New Roman"/>
          <w:color w:val="000000"/>
          <w:sz w:val="28"/>
          <w:szCs w:val="28"/>
          <w:lang w:val="uk-UA"/>
        </w:rPr>
        <w:t>Паспорти готовності в кількості 5 од. підписані та погоджені в Департаменті охорони здоров’я.</w:t>
      </w:r>
    </w:p>
    <w:p>
      <w:pPr>
        <w:pStyle w:val="Style22"/>
        <w:spacing w:lineRule="auto" w:line="216" w:before="0" w:after="0"/>
        <w:ind w:left="0" w:firstLine="567"/>
        <w:jc w:val="both"/>
        <w:rPr>
          <w:rFonts w:ascii="Times New Roman" w:hAnsi="Times New Roman" w:cs="Times New Roman"/>
          <w:b/>
          <w:b/>
          <w:color w:val="FF0000"/>
          <w:sz w:val="28"/>
          <w:szCs w:val="28"/>
          <w:u w:val="single"/>
          <w:lang w:val="uk-UA"/>
        </w:rPr>
      </w:pPr>
      <w:r>
        <w:rPr>
          <w:rFonts w:cs="Times New Roman" w:ascii="Times New Roman" w:hAnsi="Times New Roman"/>
          <w:b/>
          <w:color w:val="FF0000"/>
          <w:sz w:val="28"/>
          <w:szCs w:val="28"/>
          <w:u w:val="single"/>
          <w:lang w:val="uk-UA"/>
        </w:rPr>
      </w:r>
    </w:p>
    <w:p>
      <w:pPr>
        <w:pStyle w:val="Style22"/>
        <w:spacing w:lineRule="auto" w:line="216" w:before="0" w:after="0"/>
        <w:ind w:left="0" w:firstLine="567"/>
        <w:jc w:val="both"/>
        <w:rPr/>
      </w:pPr>
      <w:r>
        <w:rPr>
          <w:rFonts w:cs="Times New Roman" w:ascii="Times New Roman" w:hAnsi="Times New Roman"/>
          <w:b/>
          <w:sz w:val="28"/>
          <w:szCs w:val="28"/>
          <w:lang w:val="uk-UA"/>
        </w:rPr>
        <w:t xml:space="preserve">По </w:t>
      </w:r>
      <w:r>
        <w:rPr>
          <w:rStyle w:val="Style15"/>
          <w:rFonts w:cs="Times New Roman" w:ascii="Times New Roman" w:hAnsi="Times New Roman"/>
          <w:sz w:val="28"/>
          <w:szCs w:val="28"/>
          <w:lang w:val="uk-UA"/>
        </w:rPr>
        <w:t>Відділу культури виконавчого комітету Покровської міської ради.</w:t>
      </w:r>
    </w:p>
    <w:p>
      <w:pPr>
        <w:pStyle w:val="Style22"/>
        <w:spacing w:lineRule="auto" w:line="216" w:before="0" w:after="0"/>
        <w:ind w:left="0" w:firstLine="567"/>
        <w:jc w:val="both"/>
        <w:rPr/>
      </w:pPr>
      <w:r>
        <w:rPr>
          <w:rStyle w:val="Style15"/>
          <w:rFonts w:cs="Times New Roman" w:ascii="Times New Roman" w:hAnsi="Times New Roman"/>
          <w:b w:val="false"/>
          <w:sz w:val="28"/>
          <w:szCs w:val="28"/>
          <w:shd w:fill="F0FFFF" w:val="clear"/>
          <w:lang w:val="uk-UA"/>
        </w:rPr>
        <w:t xml:space="preserve">Всі заклади відділу готові до початку опалювального сезону. </w:t>
      </w:r>
    </w:p>
    <w:p>
      <w:pPr>
        <w:pStyle w:val="Style22"/>
        <w:spacing w:lineRule="auto" w:line="216" w:before="0" w:after="0"/>
        <w:ind w:left="0" w:firstLine="567"/>
        <w:jc w:val="both"/>
        <w:rPr/>
      </w:pPr>
      <w:r>
        <w:rPr>
          <w:rStyle w:val="Style15"/>
          <w:rFonts w:cs="Times New Roman" w:ascii="Times New Roman" w:hAnsi="Times New Roman"/>
          <w:b w:val="false"/>
          <w:sz w:val="28"/>
          <w:szCs w:val="28"/>
          <w:shd w:fill="F0FFFF" w:val="clear"/>
          <w:lang w:val="uk-UA"/>
        </w:rPr>
        <w:t>Виконано:</w:t>
      </w:r>
      <w:r>
        <w:rPr>
          <w:rFonts w:cs="Times New Roman" w:ascii="Times New Roman" w:hAnsi="Times New Roman"/>
          <w:b/>
          <w:sz w:val="28"/>
          <w:szCs w:val="28"/>
          <w:lang w:val="uk-UA"/>
        </w:rPr>
        <w:t xml:space="preserve"> </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підготовку системи опалення приміщень відділу культури до опалювального сезону;</w:t>
      </w:r>
    </w:p>
    <w:p>
      <w:pPr>
        <w:pStyle w:val="Style22"/>
        <w:spacing w:lineRule="auto" w:line="216"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 заміри опору ізоляції електропроводки;</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повірку газового сигналізатору у клубі с. Перевізькі Хутори;</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перевірку димовентиляційних каналів.</w:t>
      </w:r>
    </w:p>
    <w:p>
      <w:pPr>
        <w:pStyle w:val="Style22"/>
        <w:spacing w:lineRule="auto" w:line="216" w:before="0" w:after="0"/>
        <w:ind w:left="0" w:firstLine="567"/>
        <w:jc w:val="both"/>
        <w:rPr>
          <w:rFonts w:ascii="Times New Roman" w:hAnsi="Times New Roman" w:cs="Times New Roman"/>
          <w:color w:val="FF0000"/>
          <w:sz w:val="28"/>
          <w:szCs w:val="28"/>
          <w:lang w:val="uk-UA"/>
        </w:rPr>
      </w:pPr>
      <w:r>
        <w:rPr>
          <w:rFonts w:cs="Times New Roman" w:ascii="Times New Roman" w:hAnsi="Times New Roman"/>
          <w:color w:val="FF0000"/>
          <w:sz w:val="28"/>
          <w:szCs w:val="28"/>
          <w:lang w:val="uk-UA"/>
        </w:rPr>
      </w:r>
    </w:p>
    <w:p>
      <w:pPr>
        <w:pStyle w:val="Style22"/>
        <w:spacing w:lineRule="auto" w:line="216" w:before="0" w:after="0"/>
        <w:ind w:left="0"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t>На випадок ускладнення погодних умов підготовлено:</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-2 стаціонарних пункти обігріву (територіальний центр- вул. Г.України, 13, Київська, 9);</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- 1 пересувний (ДСНС);</w:t>
      </w:r>
    </w:p>
    <w:p>
      <w:pPr>
        <w:pStyle w:val="Style22"/>
        <w:spacing w:lineRule="auto" w:line="216"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t>- 1 соціальний патруль.</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Також підготовлено мобільну електростанцію на випадок аварійних відключень електромереж міста (ДСНС).</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xml:space="preserve">З 15 жовтня 2019 року відновлено роботу диспетчерського пункту виконавчого комітету Покровської міської ради. </w:t>
      </w:r>
    </w:p>
    <w:p>
      <w:pPr>
        <w:pStyle w:val="Style22"/>
        <w:spacing w:lineRule="auto" w:line="216" w:before="0" w:after="0"/>
        <w:ind w:left="0" w:firstLine="567"/>
        <w:jc w:val="both"/>
        <w:rPr>
          <w:rFonts w:ascii="Times New Roman" w:hAnsi="Times New Roman"/>
        </w:rPr>
      </w:pPr>
      <w:r>
        <w:rPr>
          <w:rFonts w:cs="Times New Roman" w:ascii="Times New Roman" w:hAnsi="Times New Roman"/>
          <w:sz w:val="28"/>
          <w:szCs w:val="28"/>
          <w:lang w:val="uk-UA"/>
        </w:rPr>
        <w:t xml:space="preserve">Сформовані аварійно-відновлювальні бригади та призначені відповідальні чергові керівного складу виконкому, комунальних підприємств та бюджетних установ. </w:t>
      </w:r>
    </w:p>
    <w:p>
      <w:pPr>
        <w:pStyle w:val="Style22"/>
        <w:spacing w:lineRule="auto" w:line="216" w:before="0" w:after="0"/>
        <w:ind w:left="0" w:firstLine="567"/>
        <w:jc w:val="both"/>
        <w:rPr>
          <w:rFonts w:cs="Times New Roman"/>
          <w:sz w:val="28"/>
          <w:szCs w:val="28"/>
          <w:lang w:val="uk-UA"/>
        </w:rPr>
      </w:pPr>
      <w:r>
        <w:rPr>
          <w:rFonts w:ascii="Times New Roman" w:hAnsi="Times New Roman"/>
        </w:rPr>
      </w:r>
    </w:p>
    <w:p>
      <w:pPr>
        <w:pStyle w:val="Style22"/>
        <w:spacing w:lineRule="auto" w:line="216" w:before="0" w:after="0"/>
        <w:ind w:left="0" w:firstLine="567"/>
        <w:jc w:val="both"/>
        <w:rPr>
          <w:rFonts w:cs="Times New Roman"/>
          <w:sz w:val="28"/>
          <w:szCs w:val="28"/>
          <w:lang w:val="uk-UA"/>
        </w:rPr>
      </w:pPr>
      <w:r>
        <w:rPr>
          <w:rFonts w:ascii="Times New Roman" w:hAnsi="Times New Roman"/>
        </w:rPr>
      </w:r>
    </w:p>
    <w:p>
      <w:pPr>
        <w:pStyle w:val="Style22"/>
        <w:spacing w:lineRule="auto" w:line="216" w:before="0" w:after="0"/>
        <w:ind w:left="0" w:firstLine="567"/>
        <w:jc w:val="both"/>
        <w:rPr>
          <w:rFonts w:cs="Times New Roman"/>
          <w:sz w:val="28"/>
          <w:szCs w:val="28"/>
          <w:lang w:val="uk-UA"/>
        </w:rPr>
      </w:pPr>
      <w:r>
        <w:rPr>
          <w:rFonts w:ascii="Times New Roman" w:hAnsi="Times New Roman"/>
        </w:rPr>
      </w:r>
    </w:p>
    <w:p>
      <w:pPr>
        <w:pStyle w:val="Style22"/>
        <w:spacing w:lineRule="auto" w:line="216" w:before="0" w:after="0"/>
        <w:ind w:left="0"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16" w:before="0" w:after="0"/>
        <w:jc w:val="both"/>
        <w:rPr>
          <w:rFonts w:ascii="Times New Roman" w:hAnsi="Times New Roman"/>
        </w:rPr>
      </w:pPr>
      <w:r>
        <w:rPr>
          <w:rFonts w:ascii="Times New Roman" w:hAnsi="Times New Roman"/>
          <w:sz w:val="28"/>
          <w:szCs w:val="28"/>
          <w:lang w:val="uk-UA"/>
        </w:rPr>
        <w:t xml:space="preserve">Начальник УЖКГ та будівництва                                               В.В. Ребенок </w:t>
      </w:r>
    </w:p>
    <w:sectPr>
      <w:type w:val="nextPage"/>
      <w:pgSz w:w="11906" w:h="16838"/>
      <w:pgMar w:left="1701" w:right="572" w:header="0" w:top="733" w:footer="0" w:bottom="78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4f4f80"/>
    <w:rPr/>
  </w:style>
  <w:style w:type="character" w:styleId="Style14" w:customStyle="1">
    <w:name w:val="Основной текст Знак"/>
    <w:qFormat/>
    <w:rsid w:val="004f4f80"/>
    <w:rPr>
      <w:rFonts w:ascii="Times New Roman" w:hAnsi="Times New Roman" w:eastAsia="Andale Sans UI" w:cs="Times New Roman"/>
      <w:kern w:val="2"/>
      <w:sz w:val="24"/>
      <w:szCs w:val="24"/>
    </w:rPr>
  </w:style>
  <w:style w:type="character" w:styleId="WW8Num1z8" w:customStyle="1">
    <w:name w:val="WW8Num1z8"/>
    <w:qFormat/>
    <w:rsid w:val="000627f4"/>
    <w:rPr/>
  </w:style>
  <w:style w:type="character" w:styleId="WW8Num11z0">
    <w:name w:val="WW8Num11z0"/>
    <w:qFormat/>
    <w:rPr>
      <w:lang w:val="uk-UA"/>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sz w:val="28"/>
      <w:szCs w:val="28"/>
      <w:lang w:val="uk-UA"/>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Style15">
    <w:name w:val="Виділення жирним"/>
    <w:qFormat/>
    <w:rPr>
      <w:b/>
      <w:bCs/>
    </w:rPr>
  </w:style>
  <w:style w:type="character" w:styleId="ListLabel1">
    <w:name w:val="ListLabel 1"/>
    <w:qFormat/>
    <w:rPr>
      <w:rFonts w:ascii="Times New Roman" w:hAnsi="Times New Roman"/>
      <w:sz w:val="28"/>
      <w:lang w:val="uk-UA"/>
    </w:rPr>
  </w:style>
  <w:style w:type="character" w:styleId="ListLabel2">
    <w:name w:val="ListLabel 2"/>
    <w:qFormat/>
    <w:rPr>
      <w:rFonts w:ascii="Times New Roman" w:hAnsi="Times New Roman" w:cs="Times New Roman"/>
      <w:sz w:val="28"/>
      <w:szCs w:val="28"/>
      <w:lang w:val="uk-UA"/>
    </w:rPr>
  </w:style>
  <w:style w:type="character" w:styleId="ListLabel3">
    <w:name w:val="ListLabel 3"/>
    <w:qFormat/>
    <w:rPr>
      <w:rFonts w:ascii="Times New Roman" w:hAnsi="Times New Roman"/>
      <w:sz w:val="28"/>
      <w:lang w:val="uk-UA"/>
    </w:rPr>
  </w:style>
  <w:style w:type="character" w:styleId="ListLabel4">
    <w:name w:val="ListLabel 4"/>
    <w:qFormat/>
    <w:rPr>
      <w:rFonts w:ascii="Times New Roman" w:hAnsi="Times New Roman" w:cs="Times New Roman"/>
      <w:sz w:val="28"/>
      <w:szCs w:val="28"/>
      <w:lang w:val="uk-UA"/>
    </w:rPr>
  </w:style>
  <w:style w:type="character" w:styleId="Style16">
    <w:name w:val="Маркери списку"/>
    <w:qFormat/>
    <w:rPr>
      <w:rFonts w:ascii="OpenSymbol" w:hAnsi="OpenSymbol" w:eastAsia="OpenSymbol" w:cs="OpenSymbol"/>
    </w:rPr>
  </w:style>
  <w:style w:type="paragraph" w:styleId="Style17" w:customStyle="1">
    <w:name w:val="Заголовок"/>
    <w:basedOn w:val="Normal"/>
    <w:next w:val="Style18"/>
    <w:qFormat/>
    <w:rsid w:val="004f4f80"/>
    <w:pPr>
      <w:keepNext w:val="true"/>
      <w:spacing w:before="240" w:after="120"/>
    </w:pPr>
    <w:rPr>
      <w:rFonts w:ascii="Liberation Sans" w:hAnsi="Liberation Sans" w:eastAsia="Microsoft YaHei" w:cs="Arial"/>
      <w:sz w:val="28"/>
      <w:szCs w:val="28"/>
    </w:rPr>
  </w:style>
  <w:style w:type="paragraph" w:styleId="Style18">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4f4f80"/>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Caption">
    <w:name w:val="caption"/>
    <w:basedOn w:val="Normal"/>
    <w:qFormat/>
    <w:rsid w:val="004f4f80"/>
    <w:pPr>
      <w:suppressLineNumbers/>
      <w:spacing w:before="120" w:after="120"/>
    </w:pPr>
    <w:rPr>
      <w:rFonts w:cs="Arial"/>
      <w:i/>
      <w:iCs/>
      <w:sz w:val="24"/>
      <w:szCs w:val="24"/>
    </w:rPr>
  </w:style>
  <w:style w:type="paragraph" w:styleId="11"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paragraph" w:styleId="Style22">
    <w:name w:val="Абзац списка"/>
    <w:basedOn w:val="Normal"/>
    <w:qFormat/>
    <w:pPr>
      <w:spacing w:lineRule="auto" w:line="276" w:before="0" w:after="200"/>
      <w:ind w:left="720" w:hanging="0"/>
      <w:contextualSpacing/>
    </w:pPr>
    <w:rPr>
      <w:rFonts w:ascii="Calibri" w:hAnsi="Calibri" w:cs="Calibri"/>
      <w:sz w:val="22"/>
      <w:szCs w:val="22"/>
    </w:rPr>
  </w:style>
  <w:style w:type="numbering" w:styleId="NoList" w:default="1">
    <w:name w:val="No List"/>
    <w:uiPriority w:val="99"/>
    <w:semiHidden/>
    <w:unhideWhenUsed/>
    <w:qFormat/>
  </w:style>
  <w:style w:type="numbering" w:styleId="WW8Num11">
    <w:name w:val="WW8Num11"/>
    <w:qFormat/>
  </w:style>
  <w:style w:type="numbering" w:styleId="WW8Num12">
    <w:name w:val="WW8Num1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e76a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C9C1-E787-42FA-86B4-A81AE2B1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737</TotalTime>
  <Application>LibreOffice/5.4.7.2$Windows_X86_64 LibreOffice_project/c838ef25c16710f8838b1faec480ebba495259d0</Application>
  <Pages>10</Pages>
  <Words>3350</Words>
  <Characters>22819</Characters>
  <CharactersWithSpaces>27744</CharactersWithSpaces>
  <Paragraphs>210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2019-02-05T13:49:00Z</dcterms:created>
  <dc:creator>Igor</dc:creator>
  <dc:description/>
  <dc:language>ru-RU</dc:language>
  <cp:lastModifiedBy/>
  <cp:lastPrinted>2019-10-16T13:27:00Z</cp:lastPrinted>
  <dcterms:modified xsi:type="dcterms:W3CDTF">2019-10-28T09:37:01Z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