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5285740</wp:posOffset>
                </wp:positionH>
                <wp:positionV relativeFrom="paragraph">
                  <wp:posOffset>-608965</wp:posOffset>
                </wp:positionV>
                <wp:extent cx="772160" cy="314960"/>
                <wp:effectExtent l="0" t="0" r="0" b="0"/>
                <wp:wrapNone/>
                <wp:docPr id="1" name="Фігура1"/>
                <a:graphic xmlns:a="http://schemas.openxmlformats.org/drawingml/2006/main">
                  <a:graphicData uri="http://schemas.microsoft.com/office/word/2010/wordprocessingShape">
                    <wps:wsp>
                      <wps:cNvSpPr txBox="1"/>
                      <wps:spPr>
                        <a:xfrm>
                          <a:off x="0" y="0"/>
                          <a:ext cx="771480" cy="314280"/>
                        </a:xfrm>
                        <a:prstGeom prst="rect">
                          <a:avLst/>
                        </a:prstGeom>
                        <a:noFill/>
                        <a:ln>
                          <a:noFill/>
                        </a:ln>
                      </wps:spPr>
                      <wps:txbx>
                        <w:txbxContent>
                          <w:p>
                            <w:pPr>
                              <w:overflowPunct w:val="false"/>
                              <w:spacing w:before="0" w:after="0" w:lineRule="auto" w:line="240"/>
                              <w:rPr/>
                            </w:pPr>
                            <w:r>
                              <w:rPr/>
                              <w:t xml:space="preserve"> 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6.2pt;margin-top:-47.95pt;width:60.7pt;height:24.7pt" type="shapetype_202">
                <v:textbox>
                  <w:txbxContent>
                    <w:p>
                      <w:pPr>
                        <w:overflowPunct w:val="false"/>
                        <w:spacing w:before="0" w:after="0" w:lineRule="auto" w:line="240"/>
                        <w:rPr/>
                      </w:pPr>
                      <w:r>
                        <w:rPr/>
                        <w:t xml:space="preserve"> 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27.02.2019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70</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Про надання дозво</w:t>
      </w:r>
      <w:bookmarkStart w:id="0" w:name="_GoBack"/>
      <w:bookmarkEnd w:id="0"/>
      <w:r>
        <w:rPr>
          <w:rFonts w:eastAsia="Times New Roman" w:cs="Times New Roman" w:ascii="Times New Roman" w:hAnsi="Times New Roman"/>
          <w:sz w:val="28"/>
          <w:szCs w:val="28"/>
          <w:lang w:val="uk-UA" w:eastAsia="ru-RU"/>
        </w:rPr>
        <w:t xml:space="preserve">лу на продовження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терміну розміщення тимчасової споруди</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 вул. Зонова</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Новаковського Олександра Леонтійовича щодо продовження терміну розміщення тимчасової споруди – збірного залізобетонного гаража в районі існуючих гаражів по вул. Зонова, керуючись ст. 30 Закону України «Про місцеве самоврядування в Україні», ст. 28 Закону України «Про регулювання містобудівної діяльності», на підставі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із змінами, внесеними згідно рішення 35 сесії 6 скликання міської ради №28 від 26.11.2013 та рішення 8 сесії міської ради 7 скликання від 31.05.2016 №14,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Новаковському Олександру Леонтійовичу </w:t>
      </w:r>
      <w:r>
        <w:rPr>
          <w:rFonts w:cs="Times New Roman" w:ascii="Times New Roman" w:hAnsi="Times New Roman"/>
          <w:bCs/>
          <w:sz w:val="28"/>
          <w:szCs w:val="28"/>
          <w:lang w:val="uk-UA"/>
        </w:rPr>
        <w:t>термін розміщення тимчасової споруди – збірного залізобетонного гаража в районі існуючих гаражів по вул. Зонова до 01.03.2021.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Новаковського О.Л.</w:t>
      </w:r>
      <w:r>
        <w:rPr>
          <w:rFonts w:cs="Times New Roman" w:ascii="Times New Roman" w:hAnsi="Times New Roman"/>
          <w:bCs/>
          <w:sz w:val="28"/>
          <w:szCs w:val="28"/>
          <w:lang w:val="uk-UA" w:eastAsia="ar-SA"/>
        </w:rPr>
        <w:t xml:space="preserve">, в термін до 10.03.2019,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Новаковського О.Л.</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LibreOffice/6.1.4.2$Windows_x86 LibreOffice_project/9d0f32d1f0b509096fd65e0d4bec26ddd1938fd3</Application>
  <Pages>2</Pages>
  <Words>274</Words>
  <Characters>1808</Characters>
  <CharactersWithSpaces>2161</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2019-02-07T13:39:00Z</dcterms:created>
  <dc:creator>digital_PC</dc:creator>
  <dc:description/>
  <dc:language>uk-UA</dc:language>
  <cp:lastModifiedBy/>
  <cp:lastPrinted>2019-02-15T07:48:00Z</cp:lastPrinted>
  <dcterms:modified xsi:type="dcterms:W3CDTF">2019-03-12T10:30:40Z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