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right"/>
        <w:rPr/>
      </w:pPr>
      <w:r>
        <w:rPr>
          <w:b/>
          <w:bCs/>
          <w:sz w:val="28"/>
          <w:szCs w:val="28"/>
        </w:rPr>
        <w:t>копія</w:t>
      </w:r>
    </w:p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2844800</wp:posOffset>
                </wp:positionH>
                <wp:positionV relativeFrom="paragraph">
                  <wp:posOffset>-487680</wp:posOffset>
                </wp:positionV>
                <wp:extent cx="426720" cy="60706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6240" cy="606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224pt;margin-top:-38.4pt;width:33.5pt;height:47.7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27.06.2019</w:t>
        <w:tab/>
        <w:tab/>
        <w:tab/>
      </w:r>
      <w:r>
        <w:rPr>
          <w:sz w:val="28"/>
          <w:szCs w:val="28"/>
        </w:rPr>
        <w:t xml:space="preserve">                     м.Покров                            </w:t>
        <w:tab/>
        <w:tab/>
        <w:t xml:space="preserve">№ </w:t>
      </w:r>
      <w:r>
        <w:rPr>
          <w:sz w:val="28"/>
          <w:szCs w:val="28"/>
        </w:rPr>
        <w:t>19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(</w:t>
      </w:r>
      <w:r>
        <w:rPr>
          <w:rFonts w:ascii="Times New Roman" w:hAnsi="Times New Roman"/>
          <w:sz w:val="28"/>
          <w:szCs w:val="28"/>
        </w:rPr>
        <w:t>46 сесія 7 скликання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Про внесення змін до рішення 42 сесії міської ради 7 скликання від 22.02.2019 № 27 «Про надання дозволу департаменту житлово-комунального господарства та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будівництва Дніпропетровської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облдержадміністрації на проведення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будівельних робіт на території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Покровської міської ради»</w:t>
      </w:r>
    </w:p>
    <w:p>
      <w:pPr>
        <w:pStyle w:val="NormalWeb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 метою належного утримання доріг та забезпечення безпеки руху автомобільного транспорту та пішоходів вулицями міста Покров, керуючись статтею 26 Закону України «Про місцеве самоврядування в Україні» та Законом України «Про регулювання містобудівної діяльності», постановою Кабінету Міністрів України від 13.04.2011 № 466 «Деякі питання виконання підготовчих і будівельних робіт» (зі змінами), міська рада</w:t>
      </w:r>
    </w:p>
    <w:p>
      <w:pPr>
        <w:pStyle w:val="NormalWeb"/>
        <w:spacing w:before="0" w:after="0"/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Web"/>
        <w:spacing w:before="0" w:after="0"/>
        <w:jc w:val="both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ВИРІШИЛА:</w:t>
      </w:r>
    </w:p>
    <w:p>
      <w:pPr>
        <w:pStyle w:val="NormalWeb"/>
        <w:spacing w:before="0" w:after="0"/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We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>
        <w:rPr>
          <w:rFonts w:eastAsia="Droid Sans" w:cs="Lohit Hindi"/>
          <w:color w:val="000000" w:themeColor="text1"/>
          <w:kern w:val="2"/>
          <w:sz w:val="28"/>
          <w:szCs w:val="28"/>
          <w:lang w:eastAsia="hi-IN" w:bidi="hi-IN"/>
        </w:rPr>
        <w:t xml:space="preserve">Внести зміни до рішення </w:t>
      </w:r>
      <w:r>
        <w:rPr>
          <w:color w:val="000000" w:themeColor="text1"/>
          <w:sz w:val="28"/>
          <w:szCs w:val="28"/>
        </w:rPr>
        <w:t>42 сесії міської ради 7 скликання від 22.02.2019 № 27 «Про надання дозволу департаменту житлово-комунального господарства та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будівництва Дніпропетровської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облдержадміністрації на проведення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будівельних робіт на території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Покровської міської ради», виклавши пункт 1 у новій редакції:</w:t>
      </w:r>
    </w:p>
    <w:p>
      <w:pPr>
        <w:pStyle w:val="NormalWe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«1. Надати згоду на проведення будівельних робіт на території Покровської міської ради департаментом житлово-комунального господарства та будівництва Дніпропетровської обласної державної адміністрації та передати йому функції замовника будівництва по об’єктам:</w:t>
      </w:r>
    </w:p>
    <w:p>
      <w:pPr>
        <w:pStyle w:val="NormalWe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«Капітальний ремонт дороги по вул. Партизанська в м. Покров Дніпропетровської області». Коригування;</w:t>
      </w:r>
    </w:p>
    <w:p>
      <w:pPr>
        <w:pStyle w:val="NormalWeb"/>
        <w:spacing w:before="0" w:after="0"/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1.2. «Капітальний ремонт дороги по вул. Соборна в м. Покров Дніпропетровської області». Коригування.». </w:t>
      </w:r>
    </w:p>
    <w:p>
      <w:pPr>
        <w:pStyle w:val="NormalWeb"/>
        <w:spacing w:before="0" w:after="0"/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2. Координаційне забезпечення виконання цього рішення покласти на управління житлово – комунального господарства та будівництва виконавчого комітету Покровської міської ради (Ребенок В.В.), контроль – на заступника міського голови Чистякова О.Г.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        (Міць Л.О.). </w:t>
      </w:r>
    </w:p>
    <w:p>
      <w:pPr>
        <w:pStyle w:val="NormalWeb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 w:themeColor="text1"/>
          <w:sz w:val="16"/>
          <w:szCs w:val="16"/>
        </w:rPr>
        <w:t>Ребенок 4 48 43</w:t>
      </w:r>
    </w:p>
    <w:sectPr>
      <w:type w:val="nextPage"/>
      <w:pgSz w:w="11906" w:h="16838"/>
      <w:pgMar w:left="1701" w:right="567" w:header="0" w:top="1134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DejaVu Sans Mono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isplayBackgroundShape/>
  <w:embedSystemFonts/>
  <w:defaultTabStop w:val="708"/>
  <w:autoHyphenation w:val="false"/>
  <w:compat>
    <w:compatSetting w:name="compatibilityMode" w:uri="http://schemas.microsoft.com/office/word" w:val="1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f4f80"/>
    <w:rPr/>
  </w:style>
  <w:style w:type="character" w:styleId="Style14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dd4d7a"/>
    <w:rPr>
      <w:rFonts w:ascii="Segoe UI" w:hAnsi="Segoe UI" w:eastAsia="Calibri" w:cs="Segoe UI"/>
      <w:sz w:val="18"/>
      <w:szCs w:val="18"/>
      <w:lang w:eastAsia="zh-CN"/>
    </w:rPr>
  </w:style>
  <w:style w:type="character" w:styleId="Style16">
    <w:name w:val="Гіперпосилання"/>
    <w:basedOn w:val="DefaultParagraphFont"/>
    <w:uiPriority w:val="99"/>
    <w:semiHidden/>
    <w:unhideWhenUsed/>
    <w:rsid w:val="0009578f"/>
    <w:rPr>
      <w:color w:val="0000FF"/>
      <w:u w:val="single"/>
    </w:rPr>
  </w:style>
  <w:style w:type="character" w:styleId="Rvts0" w:customStyle="1">
    <w:name w:val="rvts0"/>
    <w:qFormat/>
    <w:rsid w:val="00e84e06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rsid w:val="004f4f80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uiPriority w:val="99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paragraph" w:styleId="NoSpacing">
    <w:name w:val="No Spacing"/>
    <w:uiPriority w:val="1"/>
    <w:qFormat/>
    <w:rsid w:val="00c85215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dd4d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 w:customStyle="1">
    <w:name w:val="Текст в заданном формате"/>
    <w:basedOn w:val="Normal"/>
    <w:qFormat/>
    <w:rsid w:val="00a80a88"/>
    <w:pPr>
      <w:widowControl w:val="false"/>
      <w:spacing w:lineRule="auto" w:line="240" w:before="0" w:after="0"/>
    </w:pPr>
    <w:rPr>
      <w:rFonts w:ascii="DejaVu Sans Mono" w:hAnsi="DejaVu Sans Mono" w:eastAsia="DejaVu Sans Mono" w:cs="DejaVu Sans Mono"/>
      <w:kern w:val="2"/>
      <w:sz w:val="20"/>
      <w:szCs w:val="20"/>
      <w:lang w:bidi="hi-IN"/>
    </w:rPr>
  </w:style>
  <w:style w:type="paragraph" w:styleId="31" w:customStyle="1">
    <w:name w:val="Основной текст с отступом 31"/>
    <w:basedOn w:val="Normal"/>
    <w:qFormat/>
    <w:rsid w:val="001e07d2"/>
    <w:pPr>
      <w:spacing w:lineRule="auto" w:line="240" w:before="0" w:after="0"/>
      <w:ind w:firstLine="708"/>
      <w:jc w:val="both"/>
    </w:pPr>
    <w:rPr>
      <w:rFonts w:ascii="Times New Roman" w:hAnsi="Times New Roman" w:eastAsia="Times New Roman"/>
      <w:sz w:val="24"/>
      <w:szCs w:val="24"/>
    </w:rPr>
  </w:style>
  <w:style w:type="paragraph" w:styleId="Style23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76a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914</TotalTime>
  <Application>LibreOffice/5.4.7.2$Windows_X86_64 LibreOffice_project/c838ef25c16710f8838b1faec480ebba495259d0</Application>
  <Pages>1</Pages>
  <Words>253</Words>
  <Characters>1810</Characters>
  <CharactersWithSpaces>2121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2019-02-05T13:49:00Z</dcterms:created>
  <dc:creator>Igor</dc:creator>
  <dc:description/>
  <dc:language>ru-RU</dc:language>
  <cp:lastModifiedBy/>
  <cp:lastPrinted>2019-06-27T14:24:59Z</cp:lastPrinted>
  <dcterms:modified xsi:type="dcterms:W3CDTF">2019-06-27T14:25:07Z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