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5528945</wp:posOffset>
                </wp:positionH>
                <wp:positionV relativeFrom="paragraph">
                  <wp:posOffset>-325755</wp:posOffset>
                </wp:positionV>
                <wp:extent cx="525145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2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0"/>
                                <w:rFonts w:ascii="Calibri" w:hAnsi="Calibri" w:eastAsia="Calibr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5.35pt;margin-top:-25.65pt;width:41.25pt;height:14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0"/>
                          <w:rFonts w:ascii="Calibri" w:hAnsi="Calibri" w:eastAsia="Calibr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2840355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73025</wp:posOffset>
                </wp:positionV>
                <wp:extent cx="6127115" cy="2095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648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4pt" to="483.65pt,6.0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en-US" w:eastAsia="zh-CN" w:bidi="ar-SA"/>
        </w:rPr>
        <w:t>20.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uk-UA" w:eastAsia="zh-CN" w:bidi="ar-SA"/>
        </w:rPr>
        <w:t xml:space="preserve">04.2021р.    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uk-UA" w:eastAsia="zh-CN" w:bidi="ar-SA"/>
        </w:rPr>
        <w:t xml:space="preserve">        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none"/>
        </w:rPr>
        <w:t xml:space="preserve">          м. Покров                                            </w:t>
      </w:r>
      <w:r>
        <w:rPr>
          <w:sz w:val="28"/>
          <w:szCs w:val="28"/>
          <w:u w:val="none"/>
          <w:lang w:val="ru-RU"/>
        </w:rPr>
        <w:t xml:space="preserve">    </w:t>
      </w:r>
      <w:r>
        <w:rPr>
          <w:sz w:val="28"/>
          <w:szCs w:val="28"/>
          <w:u w:val="none"/>
        </w:rPr>
        <w:t xml:space="preserve"> №</w:t>
      </w:r>
      <w:r>
        <w:rPr>
          <w:sz w:val="28"/>
          <w:szCs w:val="28"/>
          <w:u w:val="none"/>
        </w:rPr>
        <w:t>194</w:t>
      </w:r>
    </w:p>
    <w:p>
      <w:pPr>
        <w:pStyle w:val="21"/>
        <w:ind w:hanging="0"/>
        <w:jc w:val="both"/>
        <w:rPr>
          <w:u w:val="none"/>
        </w:rPr>
      </w:pPr>
      <w:r>
        <w:rPr>
          <w:sz w:val="26"/>
          <w:szCs w:val="26"/>
          <w:u w:val="none"/>
        </w:rPr>
        <w:tab/>
        <w:t xml:space="preserve">                             </w:t>
      </w:r>
      <w:bookmarkStart w:id="0" w:name="_GoBack"/>
      <w:bookmarkEnd w:id="0"/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розподіл житла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hanging="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Розглянувши матеріали, надані відділом обліку та розподілу житла, виконавчий комітет міської ради встановив наступне.</w:t>
      </w:r>
      <w:r>
        <w:rPr>
          <w:sz w:val="16"/>
          <w:szCs w:val="16"/>
          <w:lang w:val="uk-UA"/>
        </w:rPr>
        <w:t xml:space="preserve"> </w:t>
      </w:r>
    </w:p>
    <w:p>
      <w:pPr>
        <w:pStyle w:val="Normal"/>
        <w:ind w:hanging="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р.н., зареєстрований за адресою: м. Дніпро,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>/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для проживання у місті орендує квартиру</w:t>
      </w:r>
      <w:r>
        <w:rPr>
          <w:sz w:val="28"/>
          <w:szCs w:val="28"/>
          <w:lang w:val="uk-UA"/>
        </w:rPr>
        <w:t xml:space="preserve">, з вересня 2019 року працює в управлінні праці та соціального захисту населення на посаді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Управління праці клопоче про виділення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службового житла,</w:t>
      </w:r>
      <w:r>
        <w:rPr>
          <w:sz w:val="28"/>
          <w:szCs w:val="28"/>
          <w:lang w:val="uk-UA"/>
        </w:rPr>
        <w:t xml:space="preserve"> склад      сімʼї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 особа.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р.н., зареєстрована та проживає за адресою: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/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(квартира житловою площею 25.89 кв.м. належить чоловікові заявниці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), перебуває на квартирній черзі з 1991 року в загальному та першочерговому списках, просить надати квартиру її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доч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ці 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р.н., склад сімʼї якої – 2 особи, та зняти родину з квартирної черги.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р.н., зареєстрована у соціальному гуртожитку за адресою: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буд. №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кім. №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(житлова площа – 13.0 кв.м.), виховує двох дітей, отримує державні допомоги на дітей з інвалідністю та одиноким матерям, склад сім’ї — 3 особи, просить надати її родині іншу кімнату, так як втратила право користуватися житлом за вказаною адресою в зв’язку з непроживанням та закінченням строку дії договору найму житлового приміщення соціального гуртожитку.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уклала договір про реструктуризацію заборгованості за житлово-комунальні послуги з  ПМКП “Житлкомсервіс” на суму 547.70грн.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Керуючись ст. 15, 42,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118</w:t>
      </w:r>
      <w:r>
        <w:rPr>
          <w:color w:val="000000"/>
          <w:sz w:val="28"/>
          <w:szCs w:val="28"/>
          <w:lang w:val="uk-UA"/>
        </w:rPr>
        <w:t xml:space="preserve"> Житлового кодексу України, постановою Ради Міністрів Української РСР від 04.02.1988 № 37 «Про службові жилі приміщення», постановою Кабінету Міністрів України «Про затвердження типового положення про соціальний гуртожиток для осіб, які потребують соціального захисту» від 30.05.2007 № 783, ст. 30 Закону України «Про місцеве самоврядування», виконком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</w:p>
    <w:p>
      <w:pPr>
        <w:pStyle w:val="NormalWeb"/>
        <w:tabs>
          <w:tab w:val="clear" w:pos="708"/>
          <w:tab w:val="left" w:pos="0" w:leader="none"/>
          <w:tab w:val="left" w:pos="851" w:leader="none"/>
          <w:tab w:val="left" w:pos="993" w:leader="none"/>
        </w:tabs>
        <w:spacing w:before="0" w:after="0"/>
        <w:jc w:val="left"/>
        <w:rPr/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       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1.  Однокімнатну квартиру №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в будинку №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по вул.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(житлова площа – 19.5 кв.м.) визначити службовою.</w:t>
      </w:r>
    </w:p>
    <w:p>
      <w:pPr>
        <w:pStyle w:val="NormalWeb"/>
        <w:tabs>
          <w:tab w:val="clear" w:pos="708"/>
          <w:tab w:val="left" w:pos="0" w:leader="none"/>
          <w:tab w:val="left" w:pos="851" w:leader="none"/>
          <w:tab w:val="left" w:pos="993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       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2.  Розподілити квартиру №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в будинку №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по вул.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, як службове житло, гр.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на час його роботи в управлінні праці та соціального захисту населення, склад сім’ї – 1 особа.</w:t>
      </w:r>
    </w:p>
    <w:p>
      <w:pPr>
        <w:pStyle w:val="NormalWeb"/>
        <w:tabs>
          <w:tab w:val="clear" w:pos="708"/>
          <w:tab w:val="left" w:pos="0" w:leader="none"/>
          <w:tab w:val="left" w:pos="851" w:leader="none"/>
          <w:tab w:val="left" w:pos="993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   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3. Двокімнатну квартиру №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в будинку №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по вул.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надати           гр.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(житлова площа – </w:t>
      </w:r>
      <w:r>
        <w:rPr>
          <w:rFonts w:eastAsia="Times New Roman" w:cs="Times New Roman"/>
          <w:bCs/>
          <w:color w:val="auto"/>
          <w:kern w:val="2"/>
          <w:sz w:val="28"/>
          <w:szCs w:val="28"/>
          <w:lang w:val="uk-UA" w:eastAsia="ru-RU" w:bidi="ar-SA"/>
        </w:rPr>
        <w:t>27.1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кв.м.), склад сім’ї – 2 особи. Основним квартиронаймачем визначити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>.</w:t>
      </w:r>
    </w:p>
    <w:p>
      <w:pPr>
        <w:pStyle w:val="NormalWeb"/>
        <w:tabs>
          <w:tab w:val="clear" w:pos="708"/>
          <w:tab w:val="left" w:pos="0" w:leader="none"/>
          <w:tab w:val="left" w:pos="851" w:leader="none"/>
          <w:tab w:val="left" w:pos="993" w:leader="none"/>
        </w:tabs>
        <w:spacing w:before="0" w:after="0"/>
        <w:jc w:val="left"/>
        <w:rPr>
          <w:bCs/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          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3.1. Зняти родину гр.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з квартирної черги, склад сім’ї – 4 особи.</w:t>
      </w:r>
    </w:p>
    <w:p>
      <w:pPr>
        <w:pStyle w:val="NormalWeb"/>
        <w:tabs>
          <w:tab w:val="clear" w:pos="708"/>
          <w:tab w:val="left" w:pos="0" w:leader="none"/>
          <w:tab w:val="left" w:pos="851" w:leader="none"/>
          <w:tab w:val="left" w:pos="993" w:leader="none"/>
        </w:tabs>
        <w:spacing w:before="0"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  <w:tab w:val="left" w:pos="851" w:leader="none"/>
          <w:tab w:val="left" w:pos="993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        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4.  Звільнену кімнату №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(житлова площа –  17.3 кв.м) в соціальному гуртожитку по вул.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, буд. №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надати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>, склад сім’ї – 3 особи, тимчасово, з щорічним моніторингом.</w:t>
      </w:r>
    </w:p>
    <w:p>
      <w:pPr>
        <w:pStyle w:val="NormalWeb"/>
        <w:tabs>
          <w:tab w:val="clear" w:pos="708"/>
          <w:tab w:val="left" w:pos="0" w:leader="none"/>
          <w:tab w:val="left" w:pos="851" w:leader="none"/>
          <w:tab w:val="left" w:pos="993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>
        <w:rPr>
          <w:rFonts w:eastAsia="Andale Sans UI" w:cs="Times New Roman"/>
          <w:color w:val="000000"/>
          <w:kern w:val="2"/>
          <w:sz w:val="28"/>
          <w:szCs w:val="28"/>
          <w:lang w:val="uk-UA" w:eastAsia="uk-UA" w:bidi="ar-SA"/>
        </w:rPr>
        <w:t>5</w:t>
      </w:r>
      <w:r>
        <w:rPr>
          <w:color w:val="000000"/>
          <w:sz w:val="28"/>
          <w:szCs w:val="28"/>
        </w:rPr>
        <w:t>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М</w:t>
      </w:r>
      <w:r>
        <w:rPr>
          <w:sz w:val="28"/>
          <w:szCs w:val="28"/>
          <w:lang w:val="uk-UA"/>
        </w:rPr>
        <w:t>іськ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sz w:val="28"/>
          <w:szCs w:val="28"/>
          <w:lang w:val="uk-UA"/>
        </w:rPr>
        <w:t xml:space="preserve"> голов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а</w:t>
      </w: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928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9880-1E43-467D-9C17-B4AD63E3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Application>LibreOffice/6.1.4.2$Windows_x86 LibreOffice_project/9d0f32d1f0b509096fd65e0d4bec26ddd1938fd3</Application>
  <Pages>2</Pages>
  <Words>397</Words>
  <Characters>2282</Characters>
  <CharactersWithSpaces>2986</CharactersWithSpaces>
  <Paragraphs>21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2021-04-12T13:01:56Z</cp:lastPrinted>
  <dcterms:modified xsi:type="dcterms:W3CDTF">2021-04-22T16:29:28Z</dcterms:modified>
  <cp:revision>330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