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Style16"/>
        <w:spacing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2275" cy="60261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Style16"/>
        <w:spacing w:before="0" w:after="0"/>
        <w:ind w:left="0" w:right="0" w:hanging="0"/>
        <w:jc w:val="left"/>
        <w:rPr/>
      </w:pP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sz w:val="28"/>
          <w:szCs w:val="28"/>
          <w:lang w:val="uk-UA" w:eastAsia="ru-RU"/>
        </w:rPr>
        <w:t xml:space="preserve">21.05.2025                                            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sz w:val="20"/>
          <w:szCs w:val="20"/>
          <w:lang w:val="uk-UA" w:eastAsia="ru-RU"/>
        </w:rPr>
        <w:t>м. Покров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sz w:val="28"/>
          <w:szCs w:val="28"/>
          <w:lang w:val="uk-UA" w:eastAsia="ru-RU"/>
        </w:rPr>
        <w:t xml:space="preserve">                                     №1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sz w:val="28"/>
          <w:szCs w:val="28"/>
          <w:lang w:val="uk-UA" w:eastAsia="ru-RU"/>
        </w:rPr>
        <w:t>92</w:t>
      </w:r>
      <w:r>
        <w:rPr>
          <w:rFonts w:eastAsia="" w:cs="Times New Roman" w:ascii="Times New Roman" w:hAnsi="Times New Roman" w:eastAsiaTheme="minorEastAsia"/>
          <w:b w:val="false"/>
          <w:bCs w:val="false"/>
          <w:color w:val="000000"/>
          <w:sz w:val="28"/>
          <w:szCs w:val="28"/>
          <w:lang w:val="uk-UA" w:eastAsia="ru-RU"/>
        </w:rPr>
        <w:t>/06-53-25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затвердження проектно-кошторисної документації по об’єкту: «Капітальний ремонт магістрального трубопроводу ДУ 500мм ділянка від насосної станції II-го підйому МКП «Покровводоканал» до камери обслуговування що розташована на перехресті вул. Тикви/Соборна в м. Покров Нікопольського району Дніпропетровської області»</w:t>
      </w:r>
    </w:p>
    <w:p>
      <w:pPr>
        <w:pStyle w:val="NormalWeb"/>
        <w:ind w:firstLine="709"/>
        <w:jc w:val="both"/>
        <w:rPr/>
      </w:pPr>
      <w:r>
        <w:rPr>
          <w:rStyle w:val="Fontstyle01"/>
        </w:rPr>
        <w:t xml:space="preserve">Керуючись статтею 31 Закону України «Про місцеве самоврядування в Україні» на підставі службової записки №ВХ696/34 від 16.05.25 року директора МКП «Покровводоканал» Віталія ГЛУЩЕНКА, стосовно </w:t>
      </w:r>
      <w:r>
        <w:rPr>
          <w:sz w:val="28"/>
          <w:szCs w:val="28"/>
        </w:rPr>
        <w:t xml:space="preserve">затвердження проектно-кошторисної документації по об’єкту: «Капітальний ремонт магістрального трубопроводу ДУ 500мм ділянка від насосної станції II-го підйому МКП «Покровводоканал» до камери обслуговування що розташована на перехресті вул. Тикви/Соборна в м. Покров Нікопольського району Дніпропетровської області», </w:t>
      </w:r>
      <w:r>
        <w:rPr>
          <w:rStyle w:val="Fontstyle01"/>
        </w:rPr>
        <w:t>виконавчий комітет міської ради</w:t>
      </w:r>
    </w:p>
    <w:p>
      <w:pPr>
        <w:pStyle w:val="NormalWeb"/>
        <w:spacing w:before="0" w:after="28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1.Затвердити МКП «Покровводоканал» проектно-кошторисну документацію по об’єкту: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«Капітальний ремонт магістрального трубопроводу ДУ 500мм ділянка від насосної станції II-го підйому МКП «Покровводоканал» до камери обслуговування що розташована на перехресті вул. Тикви/Соборна в м. Покров Нікопольського району Дніпропетровської області»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Загальна кошторисна вартість будівництва складає 21 170,111 тис. грн., у тому числі: 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будівельні роботи – 16 781,704 тис. грн.;   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120"/>
        <w:ind w:right="-1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інші витрати – 4 388,407 тис. грн.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2.Координацію роботи щодо виконання цього рішення покласти на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УЖКГ та будівництва (Віктор РЕБЕНОК)</w:t>
      </w:r>
      <w:r>
        <w:rPr>
          <w:rFonts w:cs="Times New Roman" w:ascii="Times New Roman" w:hAnsi="Times New Roman"/>
          <w:sz w:val="28"/>
          <w:szCs w:val="28"/>
          <w:lang w:val="uk-UA"/>
        </w:rPr>
        <w:t>, контроль – на заступника міського голови з виконавчої роботи Віталія СОЛЯНКО.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gutter="0" w:header="0" w:top="1134" w:footer="0" w:bottom="152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NewRomanPSMT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4cb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1"/>
    <w:uiPriority w:val="9"/>
    <w:qFormat/>
    <w:rsid w:val="00e9369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e9369e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3">
    <w:name w:val="Hyperlink"/>
    <w:basedOn w:val="DefaultParagraphFont"/>
    <w:uiPriority w:val="99"/>
    <w:semiHidden/>
    <w:unhideWhenUsed/>
    <w:rsid w:val="00e9369e"/>
    <w:rPr>
      <w:color w:val="0000FF"/>
      <w:u w:val="single"/>
    </w:rPr>
  </w:style>
  <w:style w:type="character" w:styleId="Adr" w:customStyle="1">
    <w:name w:val="adr"/>
    <w:basedOn w:val="DefaultParagraphFont"/>
    <w:qFormat/>
    <w:rsid w:val="00e9369e"/>
    <w:rPr/>
  </w:style>
  <w:style w:type="character" w:styleId="Textnowrap" w:customStyle="1">
    <w:name w:val="text-nowrap"/>
    <w:basedOn w:val="DefaultParagraphFont"/>
    <w:qFormat/>
    <w:rsid w:val="00e9369e"/>
    <w:rPr/>
  </w:style>
  <w:style w:type="character" w:styleId="Inner" w:customStyle="1">
    <w:name w:val="inner"/>
    <w:basedOn w:val="DefaultParagraphFont"/>
    <w:qFormat/>
    <w:rsid w:val="00e9369e"/>
    <w:rPr/>
  </w:style>
  <w:style w:type="character" w:styleId="Style14" w:customStyle="1">
    <w:name w:val="Основной текст Знак"/>
    <w:basedOn w:val="DefaultParagraphFont"/>
    <w:qFormat/>
    <w:rsid w:val="000872b6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character" w:styleId="Fontstyle01" w:customStyle="1">
    <w:name w:val="fontstyle01"/>
    <w:basedOn w:val="DefaultParagraphFont"/>
    <w:qFormat/>
    <w:rsid w:val="009e3b0d"/>
    <w:rPr>
      <w:rFonts w:ascii="TimesNewRomanPSMT" w:hAnsi="TimesNewRomanPSMT"/>
      <w:b w:val="false"/>
      <w:bCs w:val="false"/>
      <w:i w:val="false"/>
      <w:iCs w:val="false"/>
      <w:color w:val="000000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4"/>
    <w:rsid w:val="000872b6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0872b6"/>
    <w:pPr>
      <w:suppressAutoHyphens w:val="true"/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styleId="NormalWeb">
    <w:name w:val="Normal (Web)"/>
    <w:basedOn w:val="Normal"/>
    <w:qFormat/>
    <w:rsid w:val="000872b6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LibreOffice/7.4.3.2$Windows_X86_64 LibreOffice_project/1048a8393ae2eeec98dff31b5c133c5f1d08b890</Application>
  <AppVersion>15.0000</AppVersion>
  <Pages>1</Pages>
  <Words>200</Words>
  <Characters>1487</Characters>
  <CharactersWithSpaces>1775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2023-06-23T04:55:00Z</dcterms:created>
  <dc:creator>Пользователь Windows</dc:creator>
  <dc:description/>
  <dc:language>uk-UA</dc:language>
  <cp:lastModifiedBy/>
  <cp:lastPrinted>2025-05-19T15:01:03Z</cp:lastPrinted>
  <dcterms:modified xsi:type="dcterms:W3CDTF">2025-05-22T17:05:56Z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