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0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-364490</wp:posOffset>
            </wp:positionV>
            <wp:extent cx="383540" cy="56388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20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22.01.2025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№1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/06-53-25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0"/>
        <w:spacing w:before="0" w:after="0"/>
        <w:jc w:val="center"/>
        <w:rPr/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143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</w:t>
      </w:r>
      <w:bookmarkStart w:id="0" w:name="_Hlk131774475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затвердження висновку органу опіки та піклування Покровської міської ради Дніпропетровської області щ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одо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 xml:space="preserve">доцільності позбавлення батьківських прав </w:t>
      </w:r>
      <w:bookmarkStart w:id="1" w:name="_Hlk134696782"/>
      <w:bookmarkStart w:id="2" w:name="_Hlk134696000"/>
      <w:bookmarkStart w:id="3" w:name="__DdeLink__309_3137835476"/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ХХХХХХ, ХХХХХХ року народження відносно ХХХХХХ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</w:rPr>
        <w:t xml:space="preserve">,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</w:rPr>
        <w:t xml:space="preserve"> року народження</w:t>
      </w:r>
    </w:p>
    <w:p>
      <w:pPr>
        <w:pStyle w:val="Normal"/>
        <w:spacing w:lineRule="auto" w:line="240" w:before="0" w:after="0"/>
        <w:jc w:val="both"/>
        <w:rPr>
          <w:sz w:val="12"/>
          <w:szCs w:val="12"/>
        </w:rPr>
      </w:pPr>
      <w:r>
        <w:rPr>
          <w:sz w:val="12"/>
          <w:szCs w:val="12"/>
        </w:rPr>
      </w:r>
      <w:bookmarkEnd w:id="0"/>
    </w:p>
    <w:p>
      <w:pPr>
        <w:pStyle w:val="Normal"/>
        <w:spacing w:lineRule="auto" w:line="240" w:before="0" w:after="29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Керуючись інтересами дитини, підпунктом 4 пункту «б» ст.34 Закону України «Про місцеве самоврядування в Україні», ст.164 Сімейного кодексу України, 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Style w:val="Style14"/>
          <w:rFonts w:cs="Times New Roman" w:ascii="Times New Roman" w:hAnsi="Times New Roman"/>
          <w:sz w:val="28"/>
          <w:szCs w:val="28"/>
        </w:rPr>
        <w:t xml:space="preserve">на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області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від 15.01.2025 №2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29"/>
        <w:rPr/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 w:before="0" w:after="2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 w:before="0" w:after="29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1.Затвердити висновок органу опіки та піклування 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щодо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доцільності позбавлення батьківських  прав </w:t>
      </w:r>
      <w:bookmarkStart w:id="4" w:name="_Hlk1346967821"/>
      <w:bookmarkStart w:id="5" w:name="_Hlk1346960001"/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ХХХХХХ, ХХХХХХ року народження відносно </w:t>
      </w:r>
      <w:r>
        <w:rPr>
          <w:rFonts w:eastAsia="SimSun" w:cs="Times New Roman" w:ascii="Times New Roman" w:hAnsi="Times New Roman"/>
          <w:color w:val="000000"/>
          <w:sz w:val="28"/>
          <w:szCs w:val="28"/>
        </w:rPr>
        <w:t xml:space="preserve">малолітньої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</w:rPr>
        <w:t xml:space="preserve">,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</w:rPr>
        <w:t xml:space="preserve"> року народження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29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Олександр ШАПОВАЛ</w:t>
      </w:r>
      <w:bookmarkEnd w:id="1"/>
      <w:bookmarkEnd w:id="2"/>
      <w:bookmarkEnd w:id="3"/>
      <w:bookmarkEnd w:id="4"/>
      <w:bookmarkEnd w:id="5"/>
    </w:p>
    <w:sectPr>
      <w:type w:val="nextPage"/>
      <w:pgSz w:w="11906" w:h="16838"/>
      <w:pgMar w:left="1701" w:right="707" w:gutter="0" w:header="0" w:top="993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cs="Times New Roman"/>
      <w:sz w:val="28"/>
      <w:szCs w:val="28"/>
    </w:rPr>
  </w:style>
  <w:style w:type="character" w:styleId="Style14" w:customStyle="1">
    <w:name w:val="Основной шрифт абзаца"/>
    <w:qFormat/>
    <w:rPr/>
  </w:style>
  <w:style w:type="character" w:styleId="2" w:customStyle="1">
    <w:name w:val="Основной шрифт абзаца2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character" w:styleId="11" w:customStyle="1">
    <w:name w:val="Шрифт абзацу за замовчуванням1"/>
    <w:qFormat/>
    <w:rPr/>
  </w:style>
  <w:style w:type="character" w:styleId="12" w:customStyle="1">
    <w:name w:val="Гіперпосилання1"/>
    <w:qFormat/>
    <w:rPr>
      <w:color w:val="000080"/>
      <w:u w:val="single"/>
    </w:rPr>
  </w:style>
  <w:style w:type="character" w:styleId="Appleconvertedspace" w:customStyle="1">
    <w:name w:val="apple-converted-space"/>
    <w:qFormat/>
    <w:rPr/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cs="Times New Roman"/>
      <w:sz w:val="22"/>
      <w:szCs w:val="22"/>
    </w:rPr>
  </w:style>
  <w:style w:type="character" w:styleId="Rvts9" w:customStyle="1">
    <w:name w:val="rvts9"/>
    <w:qFormat/>
    <w:rPr/>
  </w:style>
  <w:style w:type="character" w:styleId="Style16" w:customStyle="1">
    <w:name w:val="Посещённая гиперссылка"/>
    <w:qFormat/>
    <w:rPr>
      <w:color w:val="800080"/>
      <w:u w:val="single"/>
    </w:rPr>
  </w:style>
  <w:style w:type="character" w:styleId="Style17" w:customStyle="1">
    <w:name w:val="Интернет-ссылка"/>
    <w:qFormat/>
    <w:rPr>
      <w:color w:val="0000FF"/>
      <w:u w:val="single"/>
    </w:rPr>
  </w:style>
  <w:style w:type="character" w:styleId="Style18" w:customStyle="1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character" w:styleId="WW" w:customStyle="1">
    <w:name w:val="WW-Интернет-ссылка"/>
    <w:qFormat/>
    <w:rPr>
      <w:color w:val="000080"/>
      <w:u w:val="single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Заголовок1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 w:customStyle="1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5" w:customStyle="1">
    <w:name w:val="Вміст таблиці"/>
    <w:basedOn w:val="Normal"/>
    <w:qFormat/>
    <w:pPr>
      <w:suppressLineNumbers/>
    </w:pPr>
    <w:rPr/>
  </w:style>
  <w:style w:type="paragraph" w:styleId="Style26" w:customStyle="1">
    <w:name w:val="Заголовок таблиці"/>
    <w:basedOn w:val="Style25"/>
    <w:qFormat/>
    <w:pPr>
      <w:jc w:val="center"/>
    </w:pPr>
    <w:rPr>
      <w:b/>
      <w:bCs/>
    </w:rPr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15" w:customStyle="1">
    <w:name w:val="Звичайний (веб)1"/>
    <w:basedOn w:val="Normal"/>
    <w:qFormat/>
    <w:pPr>
      <w:spacing w:before="280" w:after="280"/>
    </w:pPr>
    <w:rPr/>
  </w:style>
  <w:style w:type="paragraph" w:styleId="16" w:customStyle="1">
    <w:name w:val="Без інтервалів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7" w:customStyle="1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Style27" w:customStyle="1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8" w:customStyle="1">
    <w:name w:val="Заголовок покажчика1"/>
    <w:basedOn w:val="Normal"/>
    <w:qFormat/>
    <w:pPr/>
    <w:rPr>
      <w:rFonts w:cs="Lohit Devanagari"/>
    </w:rPr>
  </w:style>
  <w:style w:type="paragraph" w:styleId="19" w:customStyle="1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Style28" w:customStyle="1">
    <w:name w:val="Указатель"/>
    <w:basedOn w:val="Normal"/>
    <w:qFormat/>
    <w:pPr/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LibreOffice/7.4.3.2$Windows_X86_64 LibreOffice_project/1048a8393ae2eeec98dff31b5c133c5f1d08b890</Application>
  <AppVersion>15.0000</AppVersion>
  <Pages>1</Pages>
  <Words>162</Words>
  <Characters>1203</Characters>
  <CharactersWithSpaces>1509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2024-10-11T11:48:00Z</dcterms:created>
  <dc:creator>Покров Виконком</dc:creator>
  <dc:description/>
  <dc:language>uk-UA</dc:language>
  <cp:lastModifiedBy/>
  <cp:lastPrinted>1899-12-31T22:00:00Z</cp:lastPrinted>
  <dcterms:modified xsi:type="dcterms:W3CDTF">2025-01-23T14:55:15Z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