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-367030</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9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25</w:t>
      </w:r>
      <w:r>
        <w:rPr>
          <w:szCs w:val="28"/>
          <w:lang w:val="ru-RU" w:eastAsia="ar-SA"/>
        </w:rPr>
        <w:t xml:space="preserve">» </w:t>
      </w:r>
      <w:r>
        <w:rPr>
          <w:szCs w:val="28"/>
          <w:lang w:val="ru-RU" w:eastAsia="ar-SA"/>
        </w:rPr>
        <w:t xml:space="preserve">квітня </w:t>
      </w:r>
      <w:r>
        <w:rPr>
          <w:szCs w:val="28"/>
          <w:lang w:val="ru-RU" w:eastAsia="ar-SA"/>
        </w:rPr>
        <w:t>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184</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 xml:space="preserve">будинку №3 по вул. Соборній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Матюка Юрія Володимировича щодо надання дозволу на продовження терміну розміщення тимчасової споруди для провадження підприємницької діяльності в районі будинку №3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Матюку Юрію Володимировичу</w:t>
      </w:r>
      <w:r>
        <w:rPr>
          <w:bCs/>
          <w:szCs w:val="28"/>
        </w:rPr>
        <w:t xml:space="preserve"> термін розміщення тимчасової споруди – торговельного кіоску для провадження підприємницької діяльності в районі будинку №3 по вул. Соборній</w:t>
      </w:r>
      <w:bookmarkStart w:id="0" w:name="_GoBack"/>
      <w:bookmarkEnd w:id="0"/>
      <w:r>
        <w:rPr>
          <w:bCs/>
          <w:szCs w:val="28"/>
        </w:rPr>
        <w:t xml:space="preserve"> до 01.05.2020.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Матюка Ю.В., в термін до 10.05.2018,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Матюка Ю.В.:</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pPr>
      <w:r>
        <w:rPr>
          <w:szCs w:val="28"/>
          <w:lang w:eastAsia="ar-SA"/>
        </w:rPr>
        <w:t>Секретар міської ради                                                                                  А.І. Пастух</w:t>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LibreOffice/5.4.4.2$Windows_x86 LibreOffice_project/2524958677847fb3bb44820e40380acbe820f960</Application>
  <Pages>2</Pages>
  <Words>305</Words>
  <Characters>2064</Characters>
  <CharactersWithSpaces>2482</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2018-02-12T11:00:00Z</dcterms:created>
  <dc:creator>digital_PC</dc:creator>
  <dc:description/>
  <dc:language>uk-UA</dc:language>
  <cp:lastModifiedBy/>
  <cp:lastPrinted>2018-03-29T12:55:00Z</cp:lastPrinted>
  <dcterms:modified xsi:type="dcterms:W3CDTF">2018-05-02T16:23:54Z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