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widowControl/>
        <w:suppressAutoHyphens w:val="true"/>
        <w:bidi w:val="0"/>
        <w:spacing w:lineRule="auto" w:line="240" w:before="0" w:after="0"/>
        <w:ind w:left="0" w:right="0" w:hanging="0"/>
        <w:jc w:val="left"/>
        <w:rPr>
          <w:rFonts w:ascii="Times New Roman" w:hAnsi="Times New Roman" w:eastAsia="Times New Roman" w:cs="Times New Roman"/>
          <w:lang w:val="uk-UA" w:eastAsia="ru-RU"/>
        </w:rPr>
      </w:pPr>
      <w:r>
        <w:rPr>
          <w:rFonts w:eastAsia="Times New Roman" w:cs="Times New Roman" w:ascii="Times New Roman" w:hAnsi="Times New Roman"/>
          <w:lang w:val="uk-UA" w:eastAsia="ru-RU"/>
        </w:rPr>
        <w:t xml:space="preserve">                    </w:t>
      </w:r>
    </w:p>
    <w:p>
      <w:pPr>
        <w:pStyle w:val="Normal"/>
        <w:widowControl/>
        <w:suppressAutoHyphens w:val="true"/>
        <w:bidi w:val="0"/>
        <w:spacing w:lineRule="auto" w:line="240" w:before="0" w:after="0"/>
        <w:ind w:left="0" w:right="0" w:hanging="0"/>
        <w:jc w:val="left"/>
        <w:rPr/>
      </w:pPr>
      <w:r>
        <w:rPr>
          <w:rFonts w:eastAsia="Times New Roman" w:cs="Times New Roman" w:ascii="Times New Roman" w:hAnsi="Times New Roman"/>
          <w:lang w:val="uk-UA" w:eastAsia="ru-RU"/>
        </w:rPr>
        <w:t xml:space="preserve">                                                                                                       </w:t>
      </w:r>
      <w:r>
        <w:rPr>
          <w:rFonts w:eastAsia="Times New Roman" w:cs="Times New Roman" w:ascii="Times New Roman" w:hAnsi="Times New Roman"/>
          <w:b/>
          <w:bCs/>
          <w:lang w:val="uk-UA" w:eastAsia="ru-RU"/>
        </w:rPr>
        <w:t xml:space="preserve">ЗАТВЕРДЖЕНО </w:t>
      </w:r>
    </w:p>
    <w:p>
      <w:pPr>
        <w:pStyle w:val="Normal"/>
        <w:bidi w:val="0"/>
        <w:spacing w:lineRule="auto" w:line="240"/>
        <w:ind w:left="5669" w:right="0" w:hanging="0"/>
        <w:jc w:val="both"/>
        <w:rPr>
          <w:color w:val="000000"/>
        </w:rPr>
      </w:pPr>
      <w:r>
        <w:rPr>
          <w:rFonts w:cs="Times New Roman" w:ascii="Times New Roman" w:hAnsi="Times New Roman"/>
          <w:color w:val="000000"/>
        </w:rPr>
        <w:t>Рішення виконавчого комітету</w:t>
      </w:r>
    </w:p>
    <w:p>
      <w:pPr>
        <w:pStyle w:val="Normal"/>
        <w:bidi w:val="0"/>
        <w:spacing w:lineRule="auto" w:line="240"/>
        <w:ind w:left="5669" w:right="0" w:hanging="0"/>
        <w:jc w:val="both"/>
        <w:rPr>
          <w:rFonts w:ascii="Times New Roman" w:hAnsi="Times New Roman" w:cs="Times New Roman"/>
        </w:rPr>
      </w:pPr>
      <w:r>
        <w:rPr>
          <w:rFonts w:cs="Times New Roman" w:ascii="Times New Roman" w:hAnsi="Times New Roman"/>
          <w:color w:val="000000"/>
        </w:rPr>
        <w:t>Покровської міської ради</w:t>
      </w:r>
      <w:r>
        <w:rPr>
          <w:rFonts w:cs="Times New Roman" w:ascii="Times New Roman" w:hAnsi="Times New Roman"/>
          <w:color w:val="C9211E"/>
        </w:rPr>
        <w:t xml:space="preserve"> </w:t>
      </w:r>
    </w:p>
    <w:p>
      <w:pPr>
        <w:pStyle w:val="Normal"/>
        <w:ind w:right="0" w:hanging="0"/>
        <w:jc w:val="left"/>
        <w:rPr/>
      </w:pPr>
      <w:r>
        <w:rPr>
          <w:rFonts w:eastAsia="Times New Roman" w:cs="Times New Roman"/>
          <w:color w:val="auto"/>
          <w:sz w:val="24"/>
          <w:szCs w:val="24"/>
          <w:u w:val="none"/>
          <w:lang w:val="uk-UA" w:eastAsia="uk-UA" w:bidi="ar-SA"/>
        </w:rPr>
        <w:tab/>
        <w:tab/>
        <w:tab/>
        <w:tab/>
        <w:tab/>
        <w:tab/>
        <w:tab/>
        <w:tab/>
        <w:tab/>
        <w:tab/>
        <w:tab/>
        <w:tab/>
        <w:tab/>
        <w:tab/>
        <w:t>23.04.2025</w:t>
      </w:r>
      <w:r>
        <w:rPr>
          <w:rFonts w:eastAsia="Times New Roman" w:cs="Times New Roman"/>
          <w:color w:val="auto"/>
          <w:sz w:val="24"/>
          <w:szCs w:val="24"/>
          <w:u w:val="single"/>
          <w:lang w:val="uk-UA" w:eastAsia="uk-UA" w:bidi="ar-SA"/>
        </w:rPr>
        <w:t xml:space="preserve"> </w:t>
      </w:r>
      <w:r>
        <w:rPr>
          <w:color w:val="000000"/>
          <w:sz w:val="24"/>
          <w:szCs w:val="24"/>
          <w:lang w:val="uk-UA" w:eastAsia="uk-UA"/>
        </w:rPr>
        <w:t>№</w:t>
      </w:r>
      <w:r>
        <w:rPr>
          <w:color w:val="000000"/>
          <w:sz w:val="24"/>
          <w:szCs w:val="24"/>
          <w:lang w:val="uk-UA" w:eastAsia="uk-UA"/>
        </w:rPr>
        <w:t>146/06-53-25</w:t>
      </w:r>
      <w:r>
        <w:rPr>
          <w:color w:val="000000"/>
          <w:sz w:val="24"/>
          <w:szCs w:val="24"/>
          <w:lang w:val="uk-UA" w:eastAsia="uk-UA"/>
        </w:rPr>
        <w:t xml:space="preserve"> </w:t>
      </w:r>
    </w:p>
    <w:p>
      <w:pPr>
        <w:pStyle w:val="Normal"/>
        <w:bidi w:val="0"/>
        <w:spacing w:lineRule="auto" w:line="240"/>
        <w:jc w:val="center"/>
        <w:rPr>
          <w:rFonts w:ascii="Times New Roman" w:hAnsi="Times New Roman" w:cs="Times New Roman"/>
          <w:b/>
          <w:b/>
          <w:lang w:val="uk-UA"/>
        </w:rPr>
      </w:pPr>
      <w:r>
        <w:rPr>
          <w:rFonts w:cs="Times New Roman" w:ascii="Times New Roman" w:hAnsi="Times New Roman"/>
          <w:b/>
          <w:lang w:val="uk-UA"/>
        </w:rPr>
      </w:r>
    </w:p>
    <w:p>
      <w:pPr>
        <w:pStyle w:val="Normal"/>
        <w:bidi w:val="0"/>
        <w:spacing w:lineRule="auto" w:line="240"/>
        <w:jc w:val="center"/>
        <w:rPr/>
      </w:pPr>
      <w:r>
        <w:rPr>
          <w:rFonts w:cs="Times New Roman" w:ascii="Times New Roman" w:hAnsi="Times New Roman"/>
          <w:b w:val="false"/>
          <w:bCs w:val="false"/>
          <w:sz w:val="26"/>
          <w:szCs w:val="26"/>
          <w:lang w:val="uk-UA"/>
        </w:rPr>
        <w:t>ІНФОРМАЦІЙНА КАРТКА АДМІНІСТРАТИВНОЇ ПОСЛУГИ</w:t>
      </w:r>
      <w:r>
        <w:rPr>
          <w:rFonts w:cs="Times New Roman" w:ascii="Times New Roman" w:hAnsi="Times New Roman"/>
          <w:b w:val="false"/>
          <w:bCs w:val="false"/>
          <w:sz w:val="24"/>
          <w:szCs w:val="24"/>
          <w:lang w:val="uk-UA"/>
        </w:rPr>
        <w:t xml:space="preserve"> </w:t>
      </w:r>
      <w:r>
        <w:rPr>
          <w:rFonts w:cs="Times New Roman" w:ascii="Times New Roman" w:hAnsi="Times New Roman"/>
          <w:b w:val="false"/>
          <w:bCs w:val="false"/>
          <w:color w:val="000000"/>
          <w:sz w:val="24"/>
          <w:szCs w:val="24"/>
          <w:lang w:val="uk-UA"/>
        </w:rPr>
        <w:t xml:space="preserve">№ </w:t>
      </w:r>
      <w:r>
        <w:rPr>
          <w:rFonts w:eastAsia="Calibri" w:cs="Times New Roman" w:ascii="Times New Roman" w:hAnsi="Times New Roman"/>
          <w:b w:val="false"/>
          <w:bCs w:val="false"/>
          <w:color w:val="000000"/>
          <w:kern w:val="0"/>
          <w:sz w:val="24"/>
          <w:szCs w:val="24"/>
          <w:lang w:val="uk-UA" w:eastAsia="en-US" w:bidi="ar-SA"/>
        </w:rPr>
        <w:t>21-1</w:t>
      </w:r>
    </w:p>
    <w:p>
      <w:pPr>
        <w:pStyle w:val="Normal"/>
        <w:bidi w:val="0"/>
        <w:spacing w:lineRule="auto" w:line="240" w:before="0" w:after="0"/>
        <w:jc w:val="center"/>
        <w:rPr>
          <w:b/>
          <w:b/>
          <w:bCs/>
        </w:rPr>
      </w:pPr>
      <w:r>
        <w:rPr>
          <w:rFonts w:cs="Times New Roman" w:ascii="Times New Roman" w:hAnsi="Times New Roman"/>
          <w:b/>
          <w:bCs/>
          <w:i w:val="false"/>
          <w:strike w:val="false"/>
          <w:dstrike w:val="false"/>
          <w:outline w:val="false"/>
          <w:shadow w:val="false"/>
          <w:color w:val="333333"/>
          <w:sz w:val="24"/>
          <w:szCs w:val="24"/>
          <w:u w:val="single"/>
          <w:em w:val="none"/>
          <w:lang w:val="uk-UA" w:eastAsia="uk-UA"/>
        </w:rPr>
        <w:t>Подання інформаційного повідомлення про пошкоджене та знищене нерухоме майно внаслідок бойових дій, терористичних актів, диверсій, спричинених військовою агресією Російської Федерації</w:t>
      </w:r>
    </w:p>
    <w:p>
      <w:pPr>
        <w:pStyle w:val="Normal"/>
        <w:bidi w:val="0"/>
        <w:spacing w:lineRule="auto" w:line="240" w:before="0" w:after="0"/>
        <w:jc w:val="center"/>
        <w:rPr>
          <w:color w:val="000000"/>
        </w:rPr>
      </w:pPr>
      <w:r>
        <w:rPr>
          <w:rFonts w:cs="Times New Roman" w:ascii="Times New Roman" w:hAnsi="Times New Roman"/>
          <w:b/>
          <w:bCs/>
          <w:color w:val="000000"/>
          <w:sz w:val="18"/>
          <w:szCs w:val="18"/>
          <w:u w:val="none"/>
          <w:lang w:val="uk-UA" w:eastAsia="uk-UA"/>
        </w:rPr>
        <w:t>(найменування адміністративної послуги)</w:t>
      </w:r>
    </w:p>
    <w:p>
      <w:pPr>
        <w:pStyle w:val="Normal"/>
        <w:bidi w:val="0"/>
        <w:spacing w:lineRule="auto" w:line="240" w:before="0" w:after="0"/>
        <w:jc w:val="center"/>
        <w:rPr>
          <w:rFonts w:ascii="Times New Roman" w:hAnsi="Times New Roman" w:cs="Times New Roman"/>
          <w:b/>
          <w:b/>
          <w:bCs/>
          <w:sz w:val="18"/>
          <w:szCs w:val="18"/>
          <w:u w:val="none"/>
          <w:lang w:val="uk-UA" w:eastAsia="uk-UA"/>
        </w:rPr>
      </w:pPr>
      <w:r>
        <w:rPr>
          <w:rFonts w:cs="Times New Roman" w:ascii="Times New Roman" w:hAnsi="Times New Roman"/>
          <w:b/>
          <w:bCs/>
          <w:sz w:val="18"/>
          <w:szCs w:val="18"/>
          <w:u w:val="none"/>
          <w:lang w:val="uk-UA" w:eastAsia="uk-UA"/>
        </w:rPr>
      </w:r>
    </w:p>
    <w:p>
      <w:pPr>
        <w:pStyle w:val="Normal"/>
        <w:bidi w:val="0"/>
        <w:spacing w:lineRule="auto" w:line="240"/>
        <w:jc w:val="center"/>
        <w:rPr>
          <w:color w:val="000000"/>
        </w:rPr>
      </w:pPr>
      <w:r>
        <w:rPr>
          <w:rFonts w:cs="Times New Roman" w:ascii="Times New Roman" w:hAnsi="Times New Roman"/>
          <w:b w:val="false"/>
          <w:bCs w:val="false"/>
          <w:color w:val="000000"/>
          <w:sz w:val="24"/>
          <w:szCs w:val="24"/>
          <w:u w:val="single"/>
          <w:lang w:val="uk-UA" w:eastAsia="uk-UA"/>
        </w:rPr>
        <w:t>ЦНАП Виконавч</w:t>
      </w:r>
      <w:r>
        <w:rPr>
          <w:rFonts w:eastAsia="Calibri" w:cs="Times New Roman" w:ascii="Times New Roman" w:hAnsi="Times New Roman" w:eastAsiaTheme="minorHAnsi"/>
          <w:b w:val="false"/>
          <w:bCs w:val="false"/>
          <w:color w:val="000000"/>
          <w:kern w:val="0"/>
          <w:sz w:val="24"/>
          <w:szCs w:val="24"/>
          <w:u w:val="single"/>
          <w:lang w:val="uk-UA" w:eastAsia="en-US" w:bidi="ar-SA"/>
        </w:rPr>
        <w:t>ого</w:t>
      </w:r>
      <w:r>
        <w:rPr>
          <w:rFonts w:cs="Times New Roman" w:ascii="Times New Roman" w:hAnsi="Times New Roman"/>
          <w:b w:val="false"/>
          <w:bCs w:val="false"/>
          <w:color w:val="000000"/>
          <w:sz w:val="24"/>
          <w:szCs w:val="24"/>
          <w:u w:val="single"/>
          <w:lang w:val="uk-UA" w:eastAsia="uk-UA"/>
        </w:rPr>
        <w:t xml:space="preserve"> комітету Покровської міської ради Дніпропетровської області</w:t>
      </w:r>
      <w:r>
        <w:rPr>
          <w:rFonts w:cs="Times New Roman" w:ascii="Times New Roman" w:hAnsi="Times New Roman"/>
          <w:b/>
          <w:bCs/>
          <w:color w:val="000000"/>
          <w:sz w:val="24"/>
          <w:szCs w:val="24"/>
          <w:u w:val="none"/>
          <w:lang w:val="uk-UA" w:eastAsia="uk-UA"/>
        </w:rPr>
        <w:t xml:space="preserve"> </w:t>
      </w:r>
      <w:r>
        <w:rPr>
          <w:rFonts w:cs="Times New Roman" w:ascii="Times New Roman" w:hAnsi="Times New Roman"/>
          <w:b/>
          <w:bCs/>
          <w:color w:val="000000"/>
          <w:sz w:val="18"/>
          <w:szCs w:val="18"/>
          <w:u w:val="none"/>
          <w:lang w:val="uk-UA" w:eastAsia="uk-UA"/>
        </w:rPr>
        <w:t>(найменування суб’єкта надання адміністративної послуги)</w:t>
      </w:r>
    </w:p>
    <w:p>
      <w:pPr>
        <w:pStyle w:val="Normal"/>
        <w:bidi w:val="0"/>
        <w:spacing w:lineRule="auto" w:line="240"/>
        <w:jc w:val="center"/>
        <w:rPr/>
      </w:pPr>
      <w:r>
        <w:rPr>
          <w:rFonts w:cs="Times New Roman" w:ascii="Times New Roman" w:hAnsi="Times New Roman"/>
          <w:b/>
          <w:bCs/>
          <w:color w:val="000000"/>
          <w:sz w:val="26"/>
          <w:szCs w:val="26"/>
          <w:u w:val="none"/>
          <w:lang w:val="uk-UA" w:eastAsia="uk-UA"/>
        </w:rPr>
        <w:t>____________________________________</w:t>
      </w:r>
      <w:r>
        <w:rPr>
          <w:rFonts w:cs="Times New Roman" w:ascii="Times New Roman" w:hAnsi="Times New Roman"/>
          <w:b w:val="false"/>
          <w:bCs w:val="false"/>
          <w:color w:val="000000"/>
          <w:sz w:val="26"/>
          <w:szCs w:val="28"/>
          <w:u w:val="single"/>
          <w:lang w:val="uk-UA" w:eastAsia="en-US"/>
        </w:rPr>
        <w:t>0</w:t>
      </w:r>
      <w:r>
        <w:rPr>
          <w:rFonts w:cs="Times New Roman" w:ascii="Times New Roman" w:hAnsi="Times New Roman"/>
          <w:b w:val="false"/>
          <w:bCs w:val="false"/>
          <w:color w:val="000000"/>
          <w:sz w:val="26"/>
          <w:szCs w:val="28"/>
          <w:u w:val="single"/>
          <w:lang w:val="ru-RU" w:eastAsia="en-US"/>
        </w:rPr>
        <w:t>2418</w:t>
      </w:r>
      <w:r>
        <w:rPr>
          <w:rFonts w:cs="Times New Roman" w:ascii="Times New Roman" w:hAnsi="Times New Roman"/>
          <w:b/>
          <w:bCs/>
          <w:color w:val="000000"/>
          <w:sz w:val="26"/>
          <w:szCs w:val="26"/>
          <w:u w:val="none"/>
          <w:lang w:val="uk-UA" w:eastAsia="uk-UA"/>
        </w:rPr>
        <w:t xml:space="preserve">______________________________ </w:t>
      </w:r>
      <w:r>
        <w:rPr>
          <w:rFonts w:cs="Times New Roman" w:ascii="Times New Roman" w:hAnsi="Times New Roman"/>
          <w:b/>
          <w:bCs/>
          <w:color w:val="000000"/>
          <w:sz w:val="18"/>
          <w:szCs w:val="18"/>
          <w:u w:val="none"/>
          <w:lang w:val="uk-UA" w:eastAsia="uk-UA"/>
        </w:rPr>
        <w:t>(ідентифікатор послуги згідно з реєстром адміністративних послуг)</w:t>
      </w:r>
      <w:bookmarkStart w:id="0" w:name="__DdeLink__4434_34149750381"/>
      <w:bookmarkEnd w:id="0"/>
    </w:p>
    <w:tbl>
      <w:tblPr>
        <w:tblW w:w="9738" w:type="dxa"/>
        <w:jc w:val="left"/>
        <w:tblInd w:w="0" w:type="dxa"/>
        <w:tblLayout w:type="fixed"/>
        <w:tblCellMar>
          <w:top w:w="0" w:type="dxa"/>
          <w:left w:w="103" w:type="dxa"/>
          <w:bottom w:w="0" w:type="dxa"/>
          <w:right w:w="108" w:type="dxa"/>
        </w:tblCellMar>
      </w:tblPr>
      <w:tblGrid>
        <w:gridCol w:w="669"/>
        <w:gridCol w:w="3237"/>
        <w:gridCol w:w="5832"/>
      </w:tblGrid>
      <w:tr>
        <w:trPr/>
        <w:tc>
          <w:tcPr>
            <w:tcW w:w="9738" w:type="dxa"/>
            <w:gridSpan w:val="3"/>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tabs>
                <w:tab w:val="clear" w:pos="408"/>
                <w:tab w:val="left" w:pos="6270" w:leader="none"/>
              </w:tabs>
              <w:bidi w:val="0"/>
              <w:spacing w:lineRule="auto" w:line="240" w:before="0" w:after="160"/>
              <w:jc w:val="center"/>
              <w:rPr/>
            </w:pPr>
            <w:r>
              <w:rPr>
                <w:rStyle w:val="21"/>
              </w:rPr>
              <w:t xml:space="preserve"> </w:t>
            </w:r>
            <w:r>
              <w:rPr>
                <w:rStyle w:val="21"/>
              </w:rPr>
              <w:t>Інформація про суб’єкт</w:t>
            </w:r>
            <w:r>
              <w:rPr>
                <w:rStyle w:val="21"/>
                <w:bCs w:val="false"/>
              </w:rPr>
              <w:t>а</w:t>
            </w:r>
            <w:r>
              <w:rPr>
                <w:rStyle w:val="21"/>
              </w:rPr>
              <w:t xml:space="preserve"> надання адміністративної послуги</w:t>
            </w:r>
          </w:p>
          <w:p>
            <w:pPr>
              <w:pStyle w:val="Normal"/>
              <w:widowControl w:val="false"/>
              <w:tabs>
                <w:tab w:val="clear" w:pos="408"/>
                <w:tab w:val="left" w:pos="6270" w:leader="none"/>
              </w:tabs>
              <w:bidi w:val="0"/>
              <w:spacing w:lineRule="auto" w:line="240" w:before="0" w:after="160"/>
              <w:jc w:val="center"/>
              <w:rPr/>
            </w:pPr>
            <w:r>
              <w:rPr>
                <w:rStyle w:val="21"/>
              </w:rPr>
              <w:t xml:space="preserve"> </w:t>
            </w:r>
            <w:r>
              <w:rPr>
                <w:rStyle w:val="21"/>
                <w:sz w:val="24"/>
                <w:szCs w:val="24"/>
                <w:lang w:eastAsia="uk-UA"/>
              </w:rPr>
              <w:t>та/або центру надання адміністративних послуг</w:t>
            </w:r>
          </w:p>
        </w:tc>
      </w:tr>
      <w:tr>
        <w:trPr/>
        <w:tc>
          <w:tcPr>
            <w:tcW w:w="669" w:type="dxa"/>
            <w:tcBorders>
              <w:top w:val="single" w:sz="4" w:space="0" w:color="000000"/>
              <w:left w:val="single" w:sz="4" w:space="0" w:color="000000"/>
              <w:bottom w:val="single" w:sz="4" w:space="0" w:color="000000"/>
            </w:tcBorders>
            <w:shd w:fill="auto" w:val="clear"/>
          </w:tcPr>
          <w:p>
            <w:pPr>
              <w:pStyle w:val="Normal"/>
              <w:widowControl w:val="false"/>
              <w:tabs>
                <w:tab w:val="clear" w:pos="408"/>
                <w:tab w:val="left" w:pos="6270" w:leader="none"/>
              </w:tabs>
              <w:bidi w:val="0"/>
              <w:spacing w:lineRule="auto" w:line="240" w:before="0" w:after="160"/>
              <w:jc w:val="center"/>
              <w:rPr/>
            </w:pPr>
            <w:r>
              <w:rPr>
                <w:rStyle w:val="21"/>
                <w:b w:val="false"/>
                <w:bCs w:val="false"/>
              </w:rPr>
              <w:t>1.</w:t>
            </w:r>
          </w:p>
        </w:tc>
        <w:tc>
          <w:tcPr>
            <w:tcW w:w="3237" w:type="dxa"/>
            <w:tcBorders>
              <w:top w:val="single" w:sz="4" w:space="0" w:color="000000"/>
              <w:left w:val="single" w:sz="4" w:space="0" w:color="000000"/>
              <w:bottom w:val="single" w:sz="4" w:space="0" w:color="000000"/>
            </w:tcBorders>
            <w:shd w:fill="auto" w:val="clear"/>
          </w:tcPr>
          <w:p>
            <w:pPr>
              <w:pStyle w:val="Normal"/>
              <w:widowControl w:val="false"/>
              <w:tabs>
                <w:tab w:val="clear" w:pos="408"/>
                <w:tab w:val="left" w:pos="6270" w:leader="none"/>
              </w:tabs>
              <w:bidi w:val="0"/>
              <w:spacing w:lineRule="auto" w:line="276" w:before="60" w:after="60"/>
              <w:jc w:val="center"/>
              <w:rPr/>
            </w:pPr>
            <w:r>
              <w:rPr>
                <w:rStyle w:val="21"/>
                <w:b w:val="false"/>
                <w:bCs w:val="false"/>
                <w:sz w:val="24"/>
                <w:szCs w:val="24"/>
                <w:lang w:eastAsia="uk-UA"/>
              </w:rPr>
              <w:t>Найменування суб’єкта надання адміністративної послуги та/або центру надання адміністративних послуг</w:t>
            </w:r>
          </w:p>
        </w:tc>
        <w:tc>
          <w:tcPr>
            <w:tcW w:w="5832"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bidi w:val="0"/>
              <w:spacing w:lineRule="auto" w:line="276" w:before="0" w:after="160"/>
              <w:jc w:val="left"/>
              <w:rPr>
                <w:rFonts w:ascii="Times New Roman" w:hAnsi="Times New Roman"/>
              </w:rPr>
            </w:pPr>
            <w:bookmarkStart w:id="1" w:name="_GoBack2"/>
            <w:bookmarkEnd w:id="1"/>
            <w:r>
              <w:rPr>
                <w:rFonts w:cs="Times New Roman" w:ascii="Times New Roman" w:hAnsi="Times New Roman"/>
                <w:sz w:val="24"/>
                <w:szCs w:val="24"/>
                <w:lang w:val="uk-UA" w:eastAsia="uk-UA"/>
              </w:rPr>
              <w:t>Центр надання адміністративних послуг виконавчого комітету Покровської міської ради Дніпропетровської області</w:t>
            </w:r>
          </w:p>
        </w:tc>
      </w:tr>
      <w:tr>
        <w:trPr/>
        <w:tc>
          <w:tcPr>
            <w:tcW w:w="669" w:type="dxa"/>
            <w:tcBorders>
              <w:top w:val="single" w:sz="4" w:space="0" w:color="000000"/>
              <w:left w:val="single" w:sz="4" w:space="0" w:color="000000"/>
              <w:bottom w:val="single" w:sz="4" w:space="0" w:color="000000"/>
            </w:tcBorders>
            <w:shd w:fill="auto" w:val="clear"/>
          </w:tcPr>
          <w:p>
            <w:pPr>
              <w:pStyle w:val="Normal"/>
              <w:widowControl w:val="false"/>
              <w:tabs>
                <w:tab w:val="clear" w:pos="408"/>
                <w:tab w:val="left" w:pos="6270" w:leader="none"/>
              </w:tabs>
              <w:spacing w:before="0" w:after="160"/>
              <w:jc w:val="center"/>
              <w:rPr/>
            </w:pPr>
            <w:r>
              <w:rPr>
                <w:rStyle w:val="21"/>
                <w:b w:val="false"/>
                <w:bCs w:val="false"/>
              </w:rPr>
              <w:t>2.</w:t>
            </w:r>
          </w:p>
        </w:tc>
        <w:tc>
          <w:tcPr>
            <w:tcW w:w="3237" w:type="dxa"/>
            <w:tcBorders>
              <w:top w:val="single" w:sz="4" w:space="0" w:color="000000"/>
              <w:left w:val="single" w:sz="4" w:space="0" w:color="000000"/>
              <w:bottom w:val="single" w:sz="4" w:space="0" w:color="000000"/>
            </w:tcBorders>
            <w:shd w:fill="auto" w:val="clear"/>
          </w:tcPr>
          <w:p>
            <w:pPr>
              <w:pStyle w:val="Normal"/>
              <w:widowControl w:val="false"/>
              <w:tabs>
                <w:tab w:val="clear" w:pos="408"/>
                <w:tab w:val="left" w:pos="6270" w:leader="none"/>
              </w:tabs>
              <w:spacing w:lineRule="auto" w:line="276" w:before="0" w:after="160"/>
              <w:jc w:val="center"/>
              <w:rPr/>
            </w:pPr>
            <w:r>
              <w:rPr>
                <w:rStyle w:val="21"/>
                <w:b w:val="false"/>
                <w:bCs w:val="false"/>
                <w:sz w:val="24"/>
                <w:szCs w:val="24"/>
                <w:lang w:eastAsia="uk-UA"/>
              </w:rPr>
              <w:t>Місцезнаходження суб'єкта надання адміністративної послуги та/або центру надання адміністративних послуг, телефон, адреса електронної пошти</w:t>
            </w:r>
          </w:p>
        </w:tc>
        <w:tc>
          <w:tcPr>
            <w:tcW w:w="5832"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76"/>
              <w:rPr>
                <w:sz w:val="24"/>
                <w:szCs w:val="24"/>
              </w:rPr>
            </w:pPr>
            <w:r>
              <w:rPr>
                <w:rFonts w:ascii="Times New Roman" w:hAnsi="Times New Roman"/>
                <w:sz w:val="24"/>
                <w:szCs w:val="24"/>
              </w:rPr>
              <w:t>53300, Дніпропетровська область, Нікопольський район, м. Покров, вул. Центральна, 48, 1-й поверх, ЦНАП</w:t>
            </w:r>
          </w:p>
          <w:p>
            <w:pPr>
              <w:pStyle w:val="Normal"/>
              <w:widowControl w:val="false"/>
              <w:bidi w:val="0"/>
              <w:spacing w:lineRule="auto" w:line="276" w:before="0" w:after="46"/>
              <w:jc w:val="left"/>
              <w:rPr>
                <w:color w:val="000000"/>
              </w:rPr>
            </w:pPr>
            <w:r>
              <w:rPr>
                <w:rFonts w:cs="Times New Roman" w:ascii="Times New Roman" w:hAnsi="Times New Roman"/>
                <w:color w:val="000000"/>
                <w:sz w:val="24"/>
                <w:szCs w:val="24"/>
                <w:lang w:val="uk-UA" w:eastAsia="uk-UA"/>
              </w:rPr>
              <w:t>тел.</w:t>
            </w:r>
            <w:r>
              <w:rPr>
                <w:rFonts w:cs="Times New Roman" w:ascii="Times New Roman" w:hAnsi="Times New Roman"/>
                <w:b w:val="false"/>
                <w:bCs/>
                <w:i w:val="false"/>
                <w:iCs/>
                <w:caps w:val="false"/>
                <w:smallCaps w:val="false"/>
                <w:color w:val="000000"/>
                <w:spacing w:val="0"/>
                <w:sz w:val="24"/>
                <w:szCs w:val="24"/>
                <w:lang w:val="uk-UA" w:eastAsia="uk-UA"/>
              </w:rPr>
              <w:t>+38 (063) 463- 77-83</w:t>
            </w:r>
            <w:r>
              <w:rPr>
                <w:rFonts w:cs="Times New Roman" w:ascii="Times New Roman" w:hAnsi="Times New Roman"/>
                <w:color w:val="000000"/>
                <w:sz w:val="24"/>
                <w:szCs w:val="24"/>
                <w:lang w:val="uk-UA" w:eastAsia="uk-UA"/>
              </w:rPr>
              <w:t xml:space="preserve">, електронна адреса: </w:t>
            </w:r>
            <w:r>
              <w:rPr>
                <w:rFonts w:cs="Times New Roman" w:ascii="Times New Roman" w:hAnsi="Times New Roman"/>
                <w:bCs/>
                <w:iCs/>
                <w:color w:val="000000"/>
                <w:sz w:val="24"/>
                <w:szCs w:val="24"/>
                <w:lang w:val="en-US" w:eastAsia="uk-UA"/>
              </w:rPr>
              <w:t>cnap</w:t>
            </w:r>
            <w:r>
              <w:rPr>
                <w:rFonts w:cs="Times New Roman" w:ascii="Times New Roman" w:hAnsi="Times New Roman"/>
                <w:bCs/>
                <w:iCs/>
                <w:color w:val="000000"/>
                <w:sz w:val="24"/>
                <w:szCs w:val="24"/>
                <w:lang w:val="uk-UA" w:eastAsia="uk-UA"/>
              </w:rPr>
              <w:t>@pokrov-mr.gov.ua</w:t>
            </w:r>
          </w:p>
        </w:tc>
      </w:tr>
      <w:tr>
        <w:trPr/>
        <w:tc>
          <w:tcPr>
            <w:tcW w:w="669" w:type="dxa"/>
            <w:tcBorders>
              <w:left w:val="single" w:sz="4" w:space="0" w:color="000000"/>
              <w:bottom w:val="single" w:sz="4" w:space="0" w:color="000000"/>
            </w:tcBorders>
            <w:shd w:fill="auto" w:val="clear"/>
          </w:tcPr>
          <w:p>
            <w:pPr>
              <w:pStyle w:val="Normal"/>
              <w:widowControl w:val="false"/>
              <w:tabs>
                <w:tab w:val="clear" w:pos="408"/>
                <w:tab w:val="left" w:pos="6270" w:leader="none"/>
              </w:tabs>
              <w:spacing w:before="0" w:after="160"/>
              <w:jc w:val="center"/>
              <w:rPr/>
            </w:pPr>
            <w:r>
              <w:rPr>
                <w:rStyle w:val="21"/>
                <w:b w:val="false"/>
                <w:bCs w:val="false"/>
              </w:rPr>
              <w:t>3.</w:t>
            </w:r>
          </w:p>
        </w:tc>
        <w:tc>
          <w:tcPr>
            <w:tcW w:w="3237" w:type="dxa"/>
            <w:tcBorders>
              <w:left w:val="single" w:sz="4" w:space="0" w:color="000000"/>
              <w:bottom w:val="single" w:sz="4" w:space="0" w:color="000000"/>
            </w:tcBorders>
            <w:shd w:fill="auto" w:val="clear"/>
          </w:tcPr>
          <w:p>
            <w:pPr>
              <w:pStyle w:val="Normal"/>
              <w:widowControl w:val="false"/>
              <w:spacing w:lineRule="auto" w:line="276" w:before="0" w:after="160"/>
              <w:rPr>
                <w:rFonts w:ascii="Times New Roman" w:hAnsi="Times New Roman"/>
                <w:sz w:val="24"/>
                <w:szCs w:val="24"/>
                <w:lang w:eastAsia="uk-UA"/>
              </w:rPr>
            </w:pPr>
            <w:r>
              <w:rPr>
                <w:rFonts w:ascii="Times New Roman" w:hAnsi="Times New Roman"/>
                <w:sz w:val="24"/>
                <w:szCs w:val="24"/>
                <w:lang w:eastAsia="uk-UA"/>
              </w:rPr>
              <w:t>Інформація щодо режиму роботи суб'єкта надання адміністративної послуги та/або центру надання адміністративних послуг</w:t>
            </w:r>
          </w:p>
        </w:tc>
        <w:tc>
          <w:tcPr>
            <w:tcW w:w="5832" w:type="dxa"/>
            <w:tcBorders>
              <w:left w:val="single" w:sz="4" w:space="0" w:color="000000"/>
              <w:bottom w:val="single" w:sz="4" w:space="0" w:color="000000"/>
              <w:right w:val="single" w:sz="4" w:space="0" w:color="000000"/>
            </w:tcBorders>
            <w:shd w:fill="auto" w:val="clear"/>
          </w:tcPr>
          <w:p>
            <w:pPr>
              <w:pStyle w:val="Normal"/>
              <w:widowControl w:val="false"/>
              <w:spacing w:lineRule="auto" w:line="276"/>
              <w:rPr>
                <w:rFonts w:ascii="Times New Roman" w:hAnsi="Times New Roman"/>
                <w:sz w:val="24"/>
                <w:szCs w:val="24"/>
              </w:rPr>
            </w:pPr>
            <w:r>
              <w:rPr>
                <w:rFonts w:ascii="Times New Roman" w:hAnsi="Times New Roman"/>
                <w:sz w:val="24"/>
                <w:szCs w:val="24"/>
              </w:rPr>
              <w:t>Понеділок, середа, четвер, п’ятниця з 8.00 до  16.00</w:t>
            </w:r>
          </w:p>
          <w:p>
            <w:pPr>
              <w:pStyle w:val="Normal"/>
              <w:widowControl w:val="false"/>
              <w:spacing w:lineRule="auto" w:line="276"/>
              <w:rPr>
                <w:rFonts w:ascii="Times New Roman" w:hAnsi="Times New Roman"/>
                <w:sz w:val="24"/>
                <w:szCs w:val="24"/>
              </w:rPr>
            </w:pPr>
            <w:r>
              <w:rPr>
                <w:rFonts w:ascii="Times New Roman" w:hAnsi="Times New Roman"/>
                <w:sz w:val="24"/>
                <w:szCs w:val="24"/>
              </w:rPr>
              <w:t>Вівторок з 8.00 до 20.00</w:t>
            </w:r>
          </w:p>
          <w:p>
            <w:pPr>
              <w:pStyle w:val="Normal"/>
              <w:widowControl w:val="false"/>
              <w:spacing w:lineRule="auto" w:line="276" w:before="0" w:after="160"/>
              <w:rPr>
                <w:rFonts w:ascii="Times New Roman" w:hAnsi="Times New Roman"/>
                <w:sz w:val="24"/>
                <w:szCs w:val="24"/>
                <w:lang w:eastAsia="uk-UA"/>
              </w:rPr>
            </w:pPr>
            <w:r>
              <w:rPr>
                <w:rFonts w:ascii="Times New Roman" w:hAnsi="Times New Roman"/>
                <w:sz w:val="24"/>
                <w:szCs w:val="24"/>
                <w:lang w:eastAsia="uk-UA"/>
              </w:rPr>
              <w:t>Вихідні дні – субота, неділя</w:t>
            </w:r>
          </w:p>
        </w:tc>
      </w:tr>
      <w:tr>
        <w:trPr/>
        <w:tc>
          <w:tcPr>
            <w:tcW w:w="9738" w:type="dxa"/>
            <w:gridSpan w:val="3"/>
            <w:tcBorders>
              <w:left w:val="single" w:sz="4" w:space="0" w:color="000000"/>
              <w:bottom w:val="single" w:sz="4" w:space="0" w:color="000000"/>
              <w:right w:val="single" w:sz="4" w:space="0" w:color="000000"/>
            </w:tcBorders>
            <w:shd w:fill="auto" w:val="clear"/>
          </w:tcPr>
          <w:p>
            <w:pPr>
              <w:pStyle w:val="Normal"/>
              <w:widowControl w:val="false"/>
              <w:bidi w:val="0"/>
              <w:spacing w:lineRule="auto" w:line="240" w:before="0" w:after="160"/>
              <w:jc w:val="center"/>
              <w:rPr>
                <w:rFonts w:ascii="Times New Roman" w:hAnsi="Times New Roman" w:cs="Times New Roman"/>
                <w:b w:val="false"/>
                <w:b w:val="false"/>
                <w:bCs w:val="false"/>
                <w:lang w:val="uk-UA"/>
              </w:rPr>
            </w:pPr>
            <w:r>
              <w:rPr>
                <w:rFonts w:cs="Times New Roman" w:ascii="Times New Roman" w:hAnsi="Times New Roman"/>
                <w:b w:val="false"/>
                <w:bCs w:val="false"/>
                <w:lang w:val="uk-UA"/>
              </w:rPr>
              <w:t>Нормативні акти, якими регламентується надання адміністративної послуги</w:t>
            </w:r>
          </w:p>
        </w:tc>
      </w:tr>
      <w:tr>
        <w:trPr/>
        <w:tc>
          <w:tcPr>
            <w:tcW w:w="669" w:type="dxa"/>
            <w:tcBorders>
              <w:top w:val="single" w:sz="4" w:space="0" w:color="000000"/>
              <w:left w:val="single" w:sz="4" w:space="0" w:color="000000"/>
              <w:bottom w:val="single" w:sz="4" w:space="0" w:color="000000"/>
            </w:tcBorders>
            <w:shd w:fill="auto" w:val="clear"/>
          </w:tcPr>
          <w:p>
            <w:pPr>
              <w:pStyle w:val="Normal"/>
              <w:widowControl w:val="false"/>
              <w:spacing w:before="0" w:after="160"/>
              <w:jc w:val="center"/>
              <w:rPr>
                <w:rFonts w:ascii="Times New Roman" w:hAnsi="Times New Roman"/>
                <w:b w:val="false"/>
                <w:b w:val="false"/>
                <w:bCs w:val="false"/>
              </w:rPr>
            </w:pPr>
            <w:r>
              <w:rPr>
                <w:rFonts w:ascii="Times New Roman" w:hAnsi="Times New Roman"/>
                <w:b w:val="false"/>
                <w:bCs w:val="false"/>
                <w:lang w:val="uk-UA"/>
              </w:rPr>
              <w:t>4.</w:t>
            </w:r>
          </w:p>
        </w:tc>
        <w:tc>
          <w:tcPr>
            <w:tcW w:w="3237" w:type="dxa"/>
            <w:tcBorders>
              <w:top w:val="single" w:sz="4" w:space="0" w:color="000000"/>
              <w:left w:val="single" w:sz="4" w:space="0" w:color="000000"/>
              <w:bottom w:val="single" w:sz="4" w:space="0" w:color="000000"/>
            </w:tcBorders>
            <w:shd w:fill="auto" w:val="clear"/>
          </w:tcPr>
          <w:p>
            <w:pPr>
              <w:pStyle w:val="Normal"/>
              <w:widowControl w:val="false"/>
              <w:bidi w:val="0"/>
              <w:spacing w:lineRule="auto" w:line="240" w:before="60" w:after="60"/>
              <w:jc w:val="center"/>
              <w:rPr>
                <w:rFonts w:ascii="Times New Roman" w:hAnsi="Times New Roman" w:cs="Times New Roman"/>
                <w:b w:val="false"/>
                <w:b w:val="false"/>
                <w:bCs w:val="false"/>
                <w:lang w:val="uk-UA"/>
              </w:rPr>
            </w:pPr>
            <w:r>
              <w:rPr>
                <w:rFonts w:cs="Times New Roman" w:ascii="Times New Roman" w:hAnsi="Times New Roman"/>
                <w:b w:val="false"/>
                <w:bCs w:val="false"/>
                <w:lang w:val="uk-UA"/>
              </w:rPr>
              <w:t>Закони України</w:t>
            </w:r>
          </w:p>
        </w:tc>
        <w:tc>
          <w:tcPr>
            <w:tcW w:w="5832"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bidi w:val="0"/>
              <w:spacing w:lineRule="auto" w:line="240"/>
              <w:jc w:val="left"/>
              <w:rPr/>
            </w:pPr>
            <w:r>
              <w:rPr>
                <w:rFonts w:cs="Times New Roman" w:ascii="Times New Roman" w:hAnsi="Times New Roman"/>
                <w:lang w:val="uk-UA"/>
              </w:rPr>
              <w:t>“</w:t>
            </w:r>
            <w:r>
              <w:rPr>
                <w:rFonts w:cs="Times New Roman" w:ascii="Times New Roman" w:hAnsi="Times New Roman"/>
                <w:lang w:val="uk-UA"/>
              </w:rPr>
              <w:t>Про адміністративну процедуру”,</w:t>
            </w:r>
          </w:p>
          <w:p>
            <w:pPr>
              <w:pStyle w:val="Normal"/>
              <w:widowControl w:val="false"/>
              <w:bidi w:val="0"/>
              <w:spacing w:lineRule="auto" w:line="240"/>
              <w:jc w:val="left"/>
              <w:rPr/>
            </w:pPr>
            <w:r>
              <w:rPr>
                <w:rFonts w:cs="Times New Roman" w:ascii="Times New Roman" w:hAnsi="Times New Roman"/>
                <w:lang w:val="uk-UA"/>
              </w:rPr>
              <w:t>“</w:t>
            </w:r>
            <w:r>
              <w:rPr>
                <w:rFonts w:cs="Times New Roman" w:ascii="Times New Roman" w:hAnsi="Times New Roman"/>
                <w:lang w:val="uk-UA"/>
              </w:rPr>
              <w:t>Про адміністративні послуги”</w:t>
            </w:r>
          </w:p>
          <w:p>
            <w:pPr>
              <w:pStyle w:val="Normal"/>
              <w:widowControl w:val="false"/>
              <w:bidi w:val="0"/>
              <w:spacing w:lineRule="auto" w:line="240" w:before="0" w:after="160"/>
              <w:jc w:val="left"/>
              <w:rPr/>
            </w:pPr>
            <w:r>
              <w:rPr>
                <w:rFonts w:cs="Times New Roman" w:ascii="Times New Roman" w:hAnsi="Times New Roman"/>
                <w:color w:val="000000"/>
                <w:lang w:val="uk-UA"/>
              </w:rPr>
              <w:t>Закону України «Про місцеве самоврядування в Україні»</w:t>
            </w:r>
          </w:p>
        </w:tc>
      </w:tr>
      <w:tr>
        <w:trPr/>
        <w:tc>
          <w:tcPr>
            <w:tcW w:w="669" w:type="dxa"/>
            <w:tcBorders>
              <w:top w:val="single" w:sz="4" w:space="0" w:color="000000"/>
              <w:left w:val="single" w:sz="4" w:space="0" w:color="000000"/>
              <w:bottom w:val="single" w:sz="4" w:space="0" w:color="000000"/>
            </w:tcBorders>
            <w:shd w:fill="auto" w:val="clear"/>
          </w:tcPr>
          <w:p>
            <w:pPr>
              <w:pStyle w:val="Normal"/>
              <w:widowControl w:val="false"/>
              <w:spacing w:before="0" w:after="160"/>
              <w:jc w:val="center"/>
              <w:rPr>
                <w:rFonts w:ascii="Times New Roman" w:hAnsi="Times New Roman"/>
                <w:b w:val="false"/>
                <w:b w:val="false"/>
                <w:bCs w:val="false"/>
              </w:rPr>
            </w:pPr>
            <w:r>
              <w:rPr>
                <w:rFonts w:ascii="Times New Roman" w:hAnsi="Times New Roman"/>
                <w:b w:val="false"/>
                <w:bCs w:val="false"/>
                <w:lang w:val="uk-UA"/>
              </w:rPr>
              <w:t>5.</w:t>
            </w:r>
          </w:p>
        </w:tc>
        <w:tc>
          <w:tcPr>
            <w:tcW w:w="3237" w:type="dxa"/>
            <w:tcBorders>
              <w:top w:val="single" w:sz="4" w:space="0" w:color="000000"/>
              <w:left w:val="single" w:sz="4" w:space="0" w:color="000000"/>
              <w:bottom w:val="single" w:sz="4" w:space="0" w:color="000000"/>
            </w:tcBorders>
            <w:shd w:fill="auto" w:val="clear"/>
          </w:tcPr>
          <w:p>
            <w:pPr>
              <w:pStyle w:val="Normal"/>
              <w:widowControl w:val="false"/>
              <w:bidi w:val="0"/>
              <w:spacing w:lineRule="auto" w:line="240" w:before="60" w:after="60"/>
              <w:jc w:val="center"/>
              <w:rPr>
                <w:rFonts w:ascii="Times New Roman" w:hAnsi="Times New Roman" w:cs="Times New Roman"/>
                <w:b w:val="false"/>
                <w:b w:val="false"/>
                <w:bCs w:val="false"/>
                <w:lang w:val="uk-UA"/>
              </w:rPr>
            </w:pPr>
            <w:r>
              <w:rPr>
                <w:rFonts w:cs="Times New Roman" w:ascii="Times New Roman" w:hAnsi="Times New Roman"/>
                <w:b w:val="false"/>
                <w:bCs w:val="false"/>
                <w:lang w:val="uk-UA"/>
              </w:rPr>
              <w:t>Акти Кабінету Міністрів України</w:t>
            </w:r>
          </w:p>
        </w:tc>
        <w:tc>
          <w:tcPr>
            <w:tcW w:w="5832"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bidi w:val="0"/>
              <w:spacing w:lineRule="auto" w:line="240" w:before="0" w:after="160"/>
              <w:ind w:right="0" w:hanging="0"/>
              <w:jc w:val="left"/>
              <w:rPr/>
            </w:pPr>
            <w:hyperlink r:id="rId2">
              <w:r>
                <w:rPr>
                  <w:rFonts w:cs="Times New Roman" w:ascii="Times New Roman" w:hAnsi="Times New Roman"/>
                  <w:color w:val="000000"/>
                  <w:sz w:val="24"/>
                  <w:szCs w:val="24"/>
                  <w:u w:val="none"/>
                  <w:lang w:val="uk-UA"/>
                </w:rPr>
                <w:t>Постанова КМУ від 26.03.2022 №380 "Про збір, обробку та облік інформації про пошкоджене та знищене нерухоме майно внаслідок бойових дій, терористичних актів, диверсій, спричинених військовою агресією Російської Федерації"</w:t>
              </w:r>
            </w:hyperlink>
          </w:p>
        </w:tc>
      </w:tr>
      <w:tr>
        <w:trPr/>
        <w:tc>
          <w:tcPr>
            <w:tcW w:w="669" w:type="dxa"/>
            <w:tcBorders>
              <w:top w:val="single" w:sz="4" w:space="0" w:color="000000"/>
              <w:left w:val="single" w:sz="4" w:space="0" w:color="000000"/>
              <w:bottom w:val="single" w:sz="4" w:space="0" w:color="000000"/>
            </w:tcBorders>
            <w:shd w:fill="auto" w:val="clear"/>
          </w:tcPr>
          <w:p>
            <w:pPr>
              <w:pStyle w:val="Normal"/>
              <w:widowControl w:val="false"/>
              <w:spacing w:before="0" w:after="160"/>
              <w:jc w:val="center"/>
              <w:rPr>
                <w:rFonts w:ascii="Times New Roman" w:hAnsi="Times New Roman"/>
              </w:rPr>
            </w:pPr>
            <w:r>
              <w:rPr>
                <w:rFonts w:ascii="Times New Roman" w:hAnsi="Times New Roman"/>
                <w:b w:val="false"/>
                <w:bCs w:val="false"/>
                <w:lang w:val="uk-UA"/>
              </w:rPr>
              <w:t>6</w:t>
            </w:r>
            <w:r>
              <w:rPr>
                <w:rFonts w:ascii="Times New Roman" w:hAnsi="Times New Roman"/>
                <w:b/>
                <w:lang w:val="uk-UA"/>
              </w:rPr>
              <w:t>.</w:t>
            </w:r>
          </w:p>
        </w:tc>
        <w:tc>
          <w:tcPr>
            <w:tcW w:w="3237" w:type="dxa"/>
            <w:tcBorders>
              <w:top w:val="single" w:sz="4" w:space="0" w:color="000000"/>
              <w:left w:val="single" w:sz="4" w:space="0" w:color="000000"/>
              <w:bottom w:val="single" w:sz="4" w:space="0" w:color="000000"/>
            </w:tcBorders>
            <w:shd w:fill="auto" w:val="clear"/>
          </w:tcPr>
          <w:p>
            <w:pPr>
              <w:pStyle w:val="Normal"/>
              <w:widowControl w:val="false"/>
              <w:bidi w:val="0"/>
              <w:spacing w:lineRule="auto" w:line="240" w:before="60" w:after="60"/>
              <w:jc w:val="center"/>
              <w:rPr>
                <w:rFonts w:ascii="Times New Roman" w:hAnsi="Times New Roman" w:cs="Times New Roman"/>
                <w:b w:val="false"/>
                <w:b w:val="false"/>
                <w:bCs w:val="false"/>
                <w:lang w:val="uk-UA"/>
              </w:rPr>
            </w:pPr>
            <w:r>
              <w:rPr>
                <w:rFonts w:cs="Times New Roman" w:ascii="Times New Roman" w:hAnsi="Times New Roman"/>
                <w:b w:val="false"/>
                <w:bCs w:val="false"/>
                <w:lang w:val="uk-UA"/>
              </w:rPr>
              <w:t>Акти  Президента України</w:t>
            </w:r>
          </w:p>
        </w:tc>
        <w:tc>
          <w:tcPr>
            <w:tcW w:w="5832"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bidi w:val="0"/>
              <w:snapToGrid w:val="false"/>
              <w:spacing w:lineRule="auto" w:line="240" w:before="0" w:after="160"/>
              <w:ind w:left="67" w:right="0" w:hanging="0"/>
              <w:jc w:val="left"/>
              <w:rPr/>
            </w:pPr>
            <w:hyperlink r:id="rId3">
              <w:r>
                <w:rPr>
                  <w:rFonts w:cs="Times New Roman" w:ascii="Times New Roman" w:hAnsi="Times New Roman"/>
                  <w:color w:val="000000"/>
                  <w:sz w:val="24"/>
                  <w:szCs w:val="24"/>
                  <w:u w:val="none"/>
                  <w:lang w:val="uk-UA"/>
                </w:rPr>
                <w:t>Указ Президента від 24.02.2022 №64 "Про введення</w:t>
              </w:r>
              <w:r>
                <w:rPr>
                  <w:rFonts w:cs="Times New Roman" w:ascii="Times New Roman" w:hAnsi="Times New Roman"/>
                  <w:color w:val="FF4000"/>
                  <w:sz w:val="24"/>
                  <w:szCs w:val="24"/>
                  <w:u w:val="none"/>
                  <w:lang w:val="uk-UA"/>
                </w:rPr>
                <w:t xml:space="preserve"> </w:t>
              </w:r>
              <w:r>
                <w:rPr>
                  <w:rFonts w:cs="Times New Roman" w:ascii="Times New Roman" w:hAnsi="Times New Roman"/>
                  <w:color w:val="000000"/>
                  <w:sz w:val="24"/>
                  <w:szCs w:val="24"/>
                  <w:u w:val="none"/>
                  <w:lang w:val="uk-UA"/>
                </w:rPr>
                <w:t>воєнного стану в Україні"</w:t>
              </w:r>
            </w:hyperlink>
          </w:p>
        </w:tc>
      </w:tr>
      <w:tr>
        <w:trPr/>
        <w:tc>
          <w:tcPr>
            <w:tcW w:w="9738" w:type="dxa"/>
            <w:gridSpan w:val="3"/>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before="0" w:after="160"/>
              <w:jc w:val="center"/>
              <w:rPr>
                <w:rFonts w:ascii="Times New Roman" w:hAnsi="Times New Roman"/>
              </w:rPr>
            </w:pPr>
            <w:r>
              <w:rPr>
                <w:rFonts w:ascii="Times New Roman" w:hAnsi="Times New Roman"/>
                <w:b/>
                <w:lang w:val="uk-UA"/>
              </w:rPr>
              <w:t>Умови отримання адміністративної послуги</w:t>
            </w:r>
          </w:p>
        </w:tc>
      </w:tr>
      <w:tr>
        <w:trPr/>
        <w:tc>
          <w:tcPr>
            <w:tcW w:w="669" w:type="dxa"/>
            <w:tcBorders>
              <w:top w:val="single" w:sz="4" w:space="0" w:color="000000"/>
              <w:left w:val="single" w:sz="4" w:space="0" w:color="000000"/>
              <w:bottom w:val="single" w:sz="4" w:space="0" w:color="000000"/>
            </w:tcBorders>
            <w:shd w:fill="auto" w:val="clear"/>
          </w:tcPr>
          <w:p>
            <w:pPr>
              <w:pStyle w:val="Normal"/>
              <w:widowControl w:val="false"/>
              <w:spacing w:before="0" w:after="160"/>
              <w:jc w:val="center"/>
              <w:rPr>
                <w:rFonts w:ascii="Times New Roman" w:hAnsi="Times New Roman"/>
                <w:b w:val="false"/>
                <w:b w:val="false"/>
                <w:bCs w:val="false"/>
              </w:rPr>
            </w:pPr>
            <w:r>
              <w:rPr>
                <w:rFonts w:ascii="Times New Roman" w:hAnsi="Times New Roman"/>
                <w:b w:val="false"/>
                <w:bCs w:val="false"/>
                <w:lang w:val="uk-UA"/>
              </w:rPr>
              <w:t>8.</w:t>
            </w:r>
          </w:p>
        </w:tc>
        <w:tc>
          <w:tcPr>
            <w:tcW w:w="3237" w:type="dxa"/>
            <w:tcBorders>
              <w:top w:val="single" w:sz="4" w:space="0" w:color="000000"/>
              <w:left w:val="single" w:sz="4" w:space="0" w:color="000000"/>
              <w:bottom w:val="single" w:sz="4" w:space="0" w:color="000000"/>
            </w:tcBorders>
            <w:shd w:fill="auto" w:val="clear"/>
          </w:tcPr>
          <w:p>
            <w:pPr>
              <w:pStyle w:val="Normal"/>
              <w:widowControl w:val="false"/>
              <w:spacing w:before="0" w:after="160"/>
              <w:rPr>
                <w:rFonts w:ascii="Times New Roman" w:hAnsi="Times New Roman"/>
              </w:rPr>
            </w:pPr>
            <w:r>
              <w:rPr>
                <w:rFonts w:ascii="Times New Roman" w:hAnsi="Times New Roman"/>
                <w:lang w:val="uk-UA"/>
              </w:rPr>
              <w:t>Підстава для отримання адміністративної послуги</w:t>
            </w:r>
          </w:p>
        </w:tc>
        <w:tc>
          <w:tcPr>
            <w:tcW w:w="5832"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before="0" w:after="160"/>
              <w:ind w:firstLine="284"/>
              <w:jc w:val="both"/>
              <w:rPr>
                <w:rFonts w:ascii="Times New Roman" w:hAnsi="Times New Roman"/>
              </w:rPr>
            </w:pPr>
            <w:r>
              <w:rPr>
                <w:rFonts w:ascii="Times New Roman" w:hAnsi="Times New Roman"/>
                <w:lang w:val="uk-UA"/>
              </w:rPr>
              <w:t>Звернення заявника щодо одержання/отримання адміністративної послуги</w:t>
            </w:r>
          </w:p>
        </w:tc>
      </w:tr>
      <w:tr>
        <w:trPr/>
        <w:tc>
          <w:tcPr>
            <w:tcW w:w="669" w:type="dxa"/>
            <w:tcBorders>
              <w:top w:val="single" w:sz="4" w:space="0" w:color="000000"/>
              <w:left w:val="single" w:sz="4" w:space="0" w:color="000000"/>
              <w:bottom w:val="single" w:sz="4" w:space="0" w:color="000000"/>
            </w:tcBorders>
            <w:shd w:fill="auto" w:val="clear"/>
          </w:tcPr>
          <w:p>
            <w:pPr>
              <w:pStyle w:val="Normal"/>
              <w:widowControl w:val="false"/>
              <w:spacing w:before="0" w:after="160"/>
              <w:jc w:val="center"/>
              <w:rPr>
                <w:rFonts w:ascii="Times New Roman" w:hAnsi="Times New Roman"/>
                <w:b w:val="false"/>
                <w:b w:val="false"/>
                <w:bCs w:val="false"/>
              </w:rPr>
            </w:pPr>
            <w:r>
              <w:rPr>
                <w:rFonts w:ascii="Times New Roman" w:hAnsi="Times New Roman"/>
                <w:b w:val="false"/>
                <w:bCs w:val="false"/>
                <w:lang w:val="uk-UA"/>
              </w:rPr>
              <w:t>9.</w:t>
            </w:r>
          </w:p>
        </w:tc>
        <w:tc>
          <w:tcPr>
            <w:tcW w:w="3237" w:type="dxa"/>
            <w:tcBorders>
              <w:top w:val="single" w:sz="4" w:space="0" w:color="000000"/>
              <w:left w:val="single" w:sz="4" w:space="0" w:color="000000"/>
              <w:bottom w:val="single" w:sz="4" w:space="0" w:color="000000"/>
            </w:tcBorders>
            <w:shd w:fill="auto" w:val="clear"/>
          </w:tcPr>
          <w:p>
            <w:pPr>
              <w:pStyle w:val="Normal"/>
              <w:widowControl w:val="false"/>
              <w:spacing w:before="0" w:after="160"/>
              <w:rPr>
                <w:rFonts w:ascii="Times New Roman" w:hAnsi="Times New Roman"/>
              </w:rPr>
            </w:pPr>
            <w:r>
              <w:rPr>
                <w:rFonts w:ascii="Times New Roman" w:hAnsi="Times New Roman"/>
                <w:lang w:val="uk-UA"/>
              </w:rPr>
              <w:t>Вичерпний перелік документів, необхідних для отримання адміністративної послуги</w:t>
            </w:r>
          </w:p>
        </w:tc>
        <w:tc>
          <w:tcPr>
            <w:tcW w:w="5832" w:type="dxa"/>
            <w:tcBorders>
              <w:top w:val="single" w:sz="4" w:space="0" w:color="000000"/>
              <w:left w:val="single" w:sz="4" w:space="0" w:color="000000"/>
              <w:bottom w:val="single" w:sz="4" w:space="0" w:color="000000"/>
              <w:right w:val="single" w:sz="4" w:space="0" w:color="000000"/>
            </w:tcBorders>
            <w:shd w:fill="auto" w:val="clear"/>
          </w:tcPr>
          <w:p>
            <w:pPr>
              <w:pStyle w:val="Rvps2"/>
              <w:widowControl w:val="false"/>
              <w:shd w:val="clear" w:fill="FFFFFF"/>
              <w:spacing w:before="0" w:after="150"/>
              <w:ind w:left="0" w:right="0" w:firstLine="450"/>
              <w:jc w:val="both"/>
              <w:rPr>
                <w:rFonts w:ascii="Times New Roman" w:hAnsi="Times New Roman"/>
                <w:color w:val="333333"/>
              </w:rPr>
            </w:pPr>
            <w:r>
              <w:rPr>
                <w:rFonts w:ascii="Times New Roman" w:hAnsi="Times New Roman"/>
                <w:color w:val="333333"/>
              </w:rPr>
              <w:t>Інформаційне повідомлення повинне містити такі дані:</w:t>
            </w:r>
          </w:p>
          <w:p>
            <w:pPr>
              <w:pStyle w:val="Rvps2"/>
              <w:widowControl w:val="false"/>
              <w:shd w:val="clear" w:fill="FFFFFF"/>
              <w:spacing w:before="0" w:after="150"/>
              <w:ind w:left="0" w:right="0" w:firstLine="450"/>
              <w:jc w:val="both"/>
              <w:rPr>
                <w:rFonts w:ascii="Times New Roman" w:hAnsi="Times New Roman"/>
                <w:color w:val="333333"/>
              </w:rPr>
            </w:pPr>
            <w:bookmarkStart w:id="2" w:name="n113"/>
            <w:bookmarkEnd w:id="2"/>
            <w:r>
              <w:rPr>
                <w:rFonts w:ascii="Times New Roman" w:hAnsi="Times New Roman"/>
                <w:color w:val="333333"/>
              </w:rPr>
              <w:t>1) для фізичних осіб - прізвище, власне ім’я, по батькові (за наявності) особи; для юридичних осіб - про організаційно-правову форму, найменування юридичної особи;</w:t>
            </w:r>
          </w:p>
          <w:p>
            <w:pPr>
              <w:pStyle w:val="Rvps2"/>
              <w:widowControl w:val="false"/>
              <w:shd w:val="clear" w:fill="FFFFFF"/>
              <w:spacing w:before="0" w:after="150"/>
              <w:ind w:left="0" w:right="0" w:firstLine="450"/>
              <w:jc w:val="both"/>
              <w:rPr>
                <w:rFonts w:ascii="Times New Roman" w:hAnsi="Times New Roman"/>
                <w:color w:val="333333"/>
              </w:rPr>
            </w:pPr>
            <w:bookmarkStart w:id="3" w:name="n114"/>
            <w:bookmarkEnd w:id="3"/>
            <w:r>
              <w:rPr>
                <w:rFonts w:ascii="Times New Roman" w:hAnsi="Times New Roman"/>
                <w:color w:val="333333"/>
              </w:rPr>
              <w:t>2) для фізичних осіб - реєстраційний номер облікової картки платника податків особи (у разі подання з використанням мобільного додатка Порталу Дія (Дія) або серію (за наявності) та номер паспорта (для фізичних осіб, які через свої релігійні переконання відмовилися від прийняття реєстраційного номера облікової картки платника податків та повідомили про це відповідному державному органу і мають відмітку в паспорті) (у разі подання через Портал Дія), унікальний номер запису в Єдиному державному демографічному реєстрі (за наявності); для юридичних осіб - ідентифікаційний код згідно з ЄДРПОУ;</w:t>
            </w:r>
          </w:p>
          <w:p>
            <w:pPr>
              <w:pStyle w:val="Rvps2"/>
              <w:widowControl w:val="false"/>
              <w:shd w:val="clear" w:fill="FFFFFF"/>
              <w:spacing w:before="0" w:after="150"/>
              <w:ind w:left="0" w:right="0" w:firstLine="450"/>
              <w:jc w:val="both"/>
              <w:rPr>
                <w:rFonts w:ascii="Times New Roman" w:hAnsi="Times New Roman"/>
                <w:color w:val="333333"/>
              </w:rPr>
            </w:pPr>
            <w:bookmarkStart w:id="4" w:name="n115"/>
            <w:bookmarkEnd w:id="4"/>
            <w:r>
              <w:rPr>
                <w:rFonts w:ascii="Times New Roman" w:hAnsi="Times New Roman"/>
                <w:color w:val="333333"/>
              </w:rPr>
              <w:t>3) контактні дані особи (номер телефону, адреса електронної пошти);</w:t>
            </w:r>
          </w:p>
          <w:p>
            <w:pPr>
              <w:pStyle w:val="Rvps2"/>
              <w:widowControl w:val="false"/>
              <w:shd w:val="clear" w:fill="FFFFFF"/>
              <w:spacing w:before="0" w:after="150"/>
              <w:ind w:left="0" w:right="0" w:firstLine="450"/>
              <w:jc w:val="both"/>
              <w:rPr>
                <w:rFonts w:ascii="Times New Roman" w:hAnsi="Times New Roman"/>
                <w:color w:val="333333"/>
              </w:rPr>
            </w:pPr>
            <w:bookmarkStart w:id="5" w:name="n116"/>
            <w:bookmarkEnd w:id="5"/>
            <w:r>
              <w:rPr>
                <w:rFonts w:ascii="Times New Roman" w:hAnsi="Times New Roman"/>
                <w:color w:val="333333"/>
              </w:rPr>
              <w:t>4) відомості про нерухоме майно:</w:t>
            </w:r>
          </w:p>
          <w:p>
            <w:pPr>
              <w:pStyle w:val="Rvps2"/>
              <w:widowControl w:val="false"/>
              <w:numPr>
                <w:ilvl w:val="0"/>
                <w:numId w:val="1"/>
              </w:numPr>
              <w:shd w:val="clear" w:fill="FFFFFF"/>
              <w:spacing w:before="0" w:after="0"/>
              <w:ind w:left="0" w:right="0" w:hanging="0"/>
              <w:jc w:val="both"/>
              <w:rPr>
                <w:rFonts w:ascii="Times New Roman" w:hAnsi="Times New Roman"/>
                <w:color w:val="333333"/>
              </w:rPr>
            </w:pPr>
            <w:bookmarkStart w:id="6" w:name="n117"/>
            <w:bookmarkEnd w:id="6"/>
            <w:r>
              <w:rPr>
                <w:rFonts w:ascii="Times New Roman" w:hAnsi="Times New Roman"/>
                <w:color w:val="333333"/>
              </w:rPr>
              <w:t>тип нерухомого майна;</w:t>
            </w:r>
          </w:p>
          <w:p>
            <w:pPr>
              <w:pStyle w:val="Rvps2"/>
              <w:widowControl w:val="false"/>
              <w:numPr>
                <w:ilvl w:val="0"/>
                <w:numId w:val="1"/>
              </w:numPr>
              <w:shd w:val="clear" w:fill="FFFFFF"/>
              <w:spacing w:before="0" w:after="0"/>
              <w:ind w:left="0" w:right="0" w:hanging="0"/>
              <w:jc w:val="both"/>
              <w:rPr>
                <w:rFonts w:ascii="Times New Roman" w:hAnsi="Times New Roman"/>
                <w:color w:val="333333"/>
              </w:rPr>
            </w:pPr>
            <w:bookmarkStart w:id="7" w:name="n118"/>
            <w:bookmarkEnd w:id="7"/>
            <w:r>
              <w:rPr>
                <w:rFonts w:ascii="Times New Roman" w:hAnsi="Times New Roman"/>
                <w:color w:val="333333"/>
              </w:rPr>
              <w:t>загальну площу нерухомого майна (протяжність - для лінійних об’єктів інженерно-транспортної інфраструктури). У разі відсутності точної інформації щодо загальної площі, протяжності нерухомого майна зазначається орієнтовна площа, протяжність;</w:t>
            </w:r>
          </w:p>
          <w:p>
            <w:pPr>
              <w:pStyle w:val="Rvps2"/>
              <w:widowControl w:val="false"/>
              <w:numPr>
                <w:ilvl w:val="0"/>
                <w:numId w:val="1"/>
              </w:numPr>
              <w:shd w:val="clear" w:fill="FFFFFF"/>
              <w:spacing w:before="0" w:after="0"/>
              <w:ind w:left="0" w:right="0" w:hanging="0"/>
              <w:jc w:val="both"/>
              <w:rPr>
                <w:rFonts w:ascii="Times New Roman" w:hAnsi="Times New Roman"/>
                <w:color w:val="333333"/>
              </w:rPr>
            </w:pPr>
            <w:bookmarkStart w:id="8" w:name="n119"/>
            <w:bookmarkEnd w:id="8"/>
            <w:r>
              <w:rPr>
                <w:rFonts w:ascii="Times New Roman" w:hAnsi="Times New Roman"/>
                <w:color w:val="333333"/>
              </w:rPr>
              <w:t>адресу (місцезнаходження) нерухомого майна;</w:t>
            </w:r>
          </w:p>
          <w:p>
            <w:pPr>
              <w:pStyle w:val="Rvps2"/>
              <w:widowControl w:val="false"/>
              <w:numPr>
                <w:ilvl w:val="0"/>
                <w:numId w:val="1"/>
              </w:numPr>
              <w:shd w:val="clear" w:fill="FFFFFF"/>
              <w:spacing w:before="0" w:after="0"/>
              <w:ind w:left="0" w:right="0" w:hanging="0"/>
              <w:jc w:val="both"/>
              <w:rPr>
                <w:rFonts w:ascii="Times New Roman" w:hAnsi="Times New Roman"/>
                <w:color w:val="333333"/>
              </w:rPr>
            </w:pPr>
            <w:bookmarkStart w:id="9" w:name="n120"/>
            <w:bookmarkEnd w:id="9"/>
            <w:r>
              <w:rPr>
                <w:rFonts w:ascii="Times New Roman" w:hAnsi="Times New Roman"/>
                <w:color w:val="333333"/>
              </w:rPr>
              <w:t>інформацію про те, що нерухоме майно є об’єктом культурної спадщини (у разі потреби);</w:t>
            </w:r>
          </w:p>
          <w:p>
            <w:pPr>
              <w:pStyle w:val="Rvps2"/>
              <w:widowControl w:val="false"/>
              <w:numPr>
                <w:ilvl w:val="0"/>
                <w:numId w:val="1"/>
              </w:numPr>
              <w:shd w:val="clear" w:fill="FFFFFF"/>
              <w:spacing w:before="0" w:after="0"/>
              <w:ind w:left="0" w:right="0" w:hanging="0"/>
              <w:jc w:val="both"/>
              <w:rPr>
                <w:rFonts w:ascii="Times New Roman" w:hAnsi="Times New Roman"/>
                <w:color w:val="333333"/>
              </w:rPr>
            </w:pPr>
            <w:bookmarkStart w:id="10" w:name="n121"/>
            <w:bookmarkEnd w:id="10"/>
            <w:r>
              <w:rPr>
                <w:rFonts w:ascii="Times New Roman" w:hAnsi="Times New Roman"/>
                <w:color w:val="333333"/>
              </w:rPr>
              <w:t>інші технічні характеристики нерухомого майна (за наявності);</w:t>
            </w:r>
          </w:p>
          <w:p>
            <w:pPr>
              <w:pStyle w:val="Rvps2"/>
              <w:widowControl w:val="false"/>
              <w:numPr>
                <w:ilvl w:val="0"/>
                <w:numId w:val="1"/>
              </w:numPr>
              <w:shd w:val="clear" w:fill="FFFFFF"/>
              <w:spacing w:before="0" w:after="0"/>
              <w:ind w:left="0" w:right="0" w:hanging="0"/>
              <w:jc w:val="both"/>
              <w:rPr>
                <w:rFonts w:ascii="Times New Roman" w:hAnsi="Times New Roman"/>
                <w:color w:val="333333"/>
              </w:rPr>
            </w:pPr>
            <w:bookmarkStart w:id="11" w:name="n122"/>
            <w:bookmarkEnd w:id="11"/>
            <w:r>
              <w:rPr>
                <w:rFonts w:ascii="Times New Roman" w:hAnsi="Times New Roman"/>
                <w:color w:val="333333"/>
              </w:rPr>
              <w:t>форму власності нерухомого майна;</w:t>
            </w:r>
          </w:p>
          <w:p>
            <w:pPr>
              <w:pStyle w:val="Rvps2"/>
              <w:widowControl w:val="false"/>
              <w:numPr>
                <w:ilvl w:val="0"/>
                <w:numId w:val="1"/>
              </w:numPr>
              <w:shd w:val="clear" w:fill="FFFFFF"/>
              <w:spacing w:before="0" w:after="0"/>
              <w:ind w:left="0" w:right="0" w:hanging="0"/>
              <w:jc w:val="both"/>
              <w:rPr>
                <w:rFonts w:ascii="Times New Roman" w:hAnsi="Times New Roman"/>
                <w:color w:val="333333"/>
              </w:rPr>
            </w:pPr>
            <w:bookmarkStart w:id="12" w:name="n123"/>
            <w:bookmarkEnd w:id="12"/>
            <w:r>
              <w:rPr>
                <w:rFonts w:ascii="Times New Roman" w:hAnsi="Times New Roman"/>
                <w:color w:val="333333"/>
              </w:rPr>
              <w:t>наявність/відсутність статусу пам’ятки культурної спадщини;</w:t>
            </w:r>
          </w:p>
          <w:p>
            <w:pPr>
              <w:pStyle w:val="Rvps2"/>
              <w:widowControl w:val="false"/>
              <w:shd w:val="clear" w:fill="FFFFFF"/>
              <w:spacing w:before="0" w:after="150"/>
              <w:ind w:left="0" w:right="0" w:firstLine="450"/>
              <w:jc w:val="both"/>
              <w:rPr>
                <w:rFonts w:ascii="Times New Roman" w:hAnsi="Times New Roman"/>
                <w:color w:val="333333"/>
              </w:rPr>
            </w:pPr>
            <w:bookmarkStart w:id="13" w:name="n124"/>
            <w:bookmarkEnd w:id="13"/>
            <w:r>
              <w:rPr>
                <w:rFonts w:ascii="Times New Roman" w:hAnsi="Times New Roman"/>
                <w:color w:val="333333"/>
              </w:rPr>
              <w:t>5) відомості про кількість осіб, що проживали в нерухомому майні (для житлового фонду);</w:t>
            </w:r>
          </w:p>
          <w:p>
            <w:pPr>
              <w:pStyle w:val="Rvps2"/>
              <w:widowControl w:val="false"/>
              <w:shd w:val="clear" w:fill="FFFFFF"/>
              <w:spacing w:before="0" w:after="150"/>
              <w:ind w:left="0" w:right="0" w:firstLine="450"/>
              <w:jc w:val="both"/>
              <w:rPr>
                <w:rFonts w:ascii="Times New Roman" w:hAnsi="Times New Roman"/>
                <w:color w:val="333333"/>
              </w:rPr>
            </w:pPr>
            <w:bookmarkStart w:id="14" w:name="n125"/>
            <w:bookmarkEnd w:id="14"/>
            <w:r>
              <w:rPr>
                <w:rFonts w:ascii="Times New Roman" w:hAnsi="Times New Roman"/>
                <w:color w:val="333333"/>
              </w:rPr>
              <w:t>6) відомості про пошкодження або знищення нерухомого майна (дата та орієнтовний час настання події, опис пошкодження, зокрема площа або протяжність пошкодженого нерухомого майна, фото-, відеофіксація (за наявності).</w:t>
            </w:r>
          </w:p>
          <w:p>
            <w:pPr>
              <w:pStyle w:val="Rvps2"/>
              <w:widowControl w:val="false"/>
              <w:shd w:val="clear" w:fill="FFFFFF"/>
              <w:spacing w:before="0" w:after="150"/>
              <w:ind w:left="0" w:right="0" w:firstLine="450"/>
              <w:jc w:val="both"/>
              <w:rPr>
                <w:rFonts w:ascii="Times New Roman" w:hAnsi="Times New Roman"/>
                <w:color w:val="333333"/>
              </w:rPr>
            </w:pPr>
            <w:bookmarkStart w:id="15" w:name="n126"/>
            <w:bookmarkEnd w:id="15"/>
            <w:r>
              <w:rPr>
                <w:rFonts w:cs="Times New Roman" w:ascii="Times New Roman" w:hAnsi="Times New Roman"/>
                <w:color w:val="000000"/>
                <w:lang w:val="uk-UA"/>
              </w:rPr>
              <w:t xml:space="preserve">Інформація, зазначена </w:t>
            </w:r>
            <w:r>
              <w:rPr>
                <w:rFonts w:cs="Times New Roman" w:ascii="Times New Roman" w:hAnsi="Times New Roman"/>
                <w:color w:val="000000"/>
                <w:u w:val="none"/>
                <w:lang w:val="uk-UA"/>
              </w:rPr>
              <w:t>у </w:t>
            </w:r>
            <w:r>
              <w:rPr>
                <w:rStyle w:val="Style14"/>
                <w:rFonts w:cs="Times New Roman" w:ascii="Times New Roman" w:hAnsi="Times New Roman"/>
                <w:color w:val="000000"/>
                <w:u w:val="none"/>
                <w:lang w:val="uk-UA"/>
              </w:rPr>
              <w:t>підпункті 4</w:t>
            </w:r>
            <w:r>
              <w:rPr>
                <w:rFonts w:cs="Times New Roman" w:ascii="Times New Roman" w:hAnsi="Times New Roman"/>
                <w:color w:val="000000"/>
                <w:u w:val="none"/>
                <w:lang w:val="uk-UA"/>
              </w:rPr>
              <w:t> </w:t>
            </w:r>
            <w:r>
              <w:rPr>
                <w:rFonts w:cs="Times New Roman" w:ascii="Times New Roman" w:hAnsi="Times New Roman"/>
                <w:color w:val="000000"/>
                <w:lang w:val="uk-UA"/>
              </w:rPr>
              <w:t xml:space="preserve">цього пункту, </w:t>
            </w:r>
            <w:r>
              <w:rPr>
                <w:rFonts w:cs="Times New Roman" w:ascii="Times New Roman" w:hAnsi="Times New Roman"/>
                <w:color w:val="333333"/>
                <w:lang w:val="uk-UA"/>
              </w:rPr>
              <w:t>отримується/ підтверджується з Державного реєстру речових прав на нерухоме майно (за наявності).</w:t>
            </w:r>
          </w:p>
          <w:p>
            <w:pPr>
              <w:pStyle w:val="Rvps2"/>
              <w:widowControl w:val="false"/>
              <w:shd w:val="clear" w:fill="FFFFFF"/>
              <w:spacing w:before="0" w:after="150"/>
              <w:ind w:left="0" w:right="0" w:firstLine="450"/>
              <w:jc w:val="both"/>
              <w:rPr>
                <w:b/>
                <w:b/>
                <w:bCs/>
              </w:rPr>
            </w:pPr>
            <w:r>
              <w:rPr>
                <w:rFonts w:cs="Times New Roman" w:ascii="Times New Roman" w:hAnsi="Times New Roman"/>
                <w:b/>
                <w:bCs/>
                <w:color w:val="333333"/>
                <w:lang w:val="uk-UA"/>
              </w:rPr>
              <w:t>Заявник несе відповідальність за достовірність наданих в інформаційному повідомленні даних</w:t>
            </w:r>
          </w:p>
        </w:tc>
      </w:tr>
      <w:tr>
        <w:trPr/>
        <w:tc>
          <w:tcPr>
            <w:tcW w:w="669" w:type="dxa"/>
            <w:tcBorders>
              <w:top w:val="single" w:sz="4" w:space="0" w:color="000000"/>
              <w:left w:val="single" w:sz="4" w:space="0" w:color="000000"/>
              <w:bottom w:val="single" w:sz="4" w:space="0" w:color="000000"/>
            </w:tcBorders>
            <w:shd w:fill="auto" w:val="clear"/>
          </w:tcPr>
          <w:p>
            <w:pPr>
              <w:pStyle w:val="Normal"/>
              <w:widowControl w:val="false"/>
              <w:spacing w:before="0" w:after="160"/>
              <w:jc w:val="center"/>
              <w:rPr>
                <w:rFonts w:ascii="Times New Roman" w:hAnsi="Times New Roman"/>
              </w:rPr>
            </w:pPr>
            <w:r>
              <w:rPr>
                <w:rFonts w:ascii="Times New Roman" w:hAnsi="Times New Roman"/>
                <w:b w:val="false"/>
                <w:bCs w:val="false"/>
                <w:lang w:val="uk-UA"/>
              </w:rPr>
              <w:t>10</w:t>
            </w:r>
            <w:r>
              <w:rPr>
                <w:rFonts w:ascii="Times New Roman" w:hAnsi="Times New Roman"/>
                <w:b/>
                <w:lang w:val="uk-UA"/>
              </w:rPr>
              <w:t>.</w:t>
            </w:r>
          </w:p>
        </w:tc>
        <w:tc>
          <w:tcPr>
            <w:tcW w:w="3237" w:type="dxa"/>
            <w:tcBorders>
              <w:top w:val="single" w:sz="4" w:space="0" w:color="000000"/>
              <w:left w:val="single" w:sz="4" w:space="0" w:color="000000"/>
              <w:bottom w:val="single" w:sz="4" w:space="0" w:color="000000"/>
            </w:tcBorders>
            <w:shd w:fill="auto" w:val="clear"/>
          </w:tcPr>
          <w:p>
            <w:pPr>
              <w:pStyle w:val="Normal"/>
              <w:widowControl w:val="false"/>
              <w:spacing w:before="0" w:after="160"/>
              <w:rPr>
                <w:rFonts w:ascii="Times New Roman" w:hAnsi="Times New Roman"/>
              </w:rPr>
            </w:pPr>
            <w:r>
              <w:rPr>
                <w:rFonts w:ascii="Times New Roman" w:hAnsi="Times New Roman"/>
                <w:lang w:val="uk-UA"/>
              </w:rPr>
              <w:t>Порядок та спосіб подання документів, необхідних для отримання адміністративної послуги</w:t>
            </w:r>
          </w:p>
        </w:tc>
        <w:tc>
          <w:tcPr>
            <w:tcW w:w="5832"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before="0" w:after="160"/>
              <w:ind w:firstLine="284"/>
              <w:jc w:val="both"/>
              <w:rPr>
                <w:rFonts w:ascii="Times New Roman" w:hAnsi="Times New Roman"/>
              </w:rPr>
            </w:pPr>
            <w:r>
              <w:rPr>
                <w:rFonts w:ascii="Times New Roman" w:hAnsi="Times New Roman"/>
              </w:rPr>
              <w:t>Інформаційне повідомлення подається громадянами України, які є власниками пошкодженого або знищеного нерухомого майна внаслідок бойових дій, терористичних актів, диверсій, спричинених військовою агресією Російської Федерації, з моменту введення воєнного стану Указом Президента України від 24 лютого 2022 р. № 64 "Про введення воєнного стану в Україні".</w:t>
            </w:r>
          </w:p>
          <w:p>
            <w:pPr>
              <w:pStyle w:val="Normal"/>
              <w:widowControl w:val="false"/>
              <w:spacing w:before="0" w:after="160"/>
              <w:ind w:hanging="0"/>
              <w:jc w:val="both"/>
              <w:rPr>
                <w:rFonts w:ascii="Times New Roman" w:hAnsi="Times New Roman"/>
              </w:rPr>
            </w:pPr>
            <w:r>
              <w:rPr>
                <w:rFonts w:ascii="Times New Roman" w:hAnsi="Times New Roman"/>
              </w:rPr>
              <w:t xml:space="preserve">     </w:t>
            </w:r>
            <w:r>
              <w:rPr>
                <w:rFonts w:ascii="Times New Roman" w:hAnsi="Times New Roman"/>
              </w:rPr>
              <w:t>Повідомлення може бути подане:</w:t>
            </w:r>
          </w:p>
          <w:p>
            <w:pPr>
              <w:pStyle w:val="Normal"/>
              <w:widowControl w:val="false"/>
              <w:spacing w:before="0" w:after="160"/>
              <w:ind w:hanging="0"/>
              <w:jc w:val="both"/>
              <w:rPr>
                <w:rFonts w:ascii="Times New Roman" w:hAnsi="Times New Roman"/>
              </w:rPr>
            </w:pPr>
            <w:r>
              <w:rPr>
                <w:rFonts w:ascii="Times New Roman" w:hAnsi="Times New Roman"/>
              </w:rPr>
              <w:t xml:space="preserve">  </w:t>
            </w:r>
            <w:r>
              <w:rPr>
                <w:rFonts w:ascii="Times New Roman" w:hAnsi="Times New Roman"/>
              </w:rPr>
              <w:t>1)  самостійно особою засобами Єдиного державного вебпорталу електронних послуг, у тому числі з використанням мобільного додатка Порталу Дія (Дія) у разі наявності реєстраційного номера облікової картки платника податків</w:t>
            </w:r>
          </w:p>
          <w:p>
            <w:pPr>
              <w:pStyle w:val="Normal"/>
              <w:widowControl w:val="false"/>
              <w:spacing w:before="0" w:after="160"/>
              <w:ind w:firstLine="284"/>
              <w:jc w:val="both"/>
              <w:rPr>
                <w:rFonts w:ascii="Times New Roman" w:hAnsi="Times New Roman"/>
              </w:rPr>
            </w:pPr>
            <w:r>
              <w:rPr>
                <w:rFonts w:ascii="Times New Roman" w:hAnsi="Times New Roman"/>
              </w:rPr>
              <w:t>2)  через адміністратора центру надання адміністративних послуг або нотаріуса.</w:t>
            </w:r>
          </w:p>
          <w:p>
            <w:pPr>
              <w:pStyle w:val="Normal"/>
              <w:widowControl w:val="false"/>
              <w:spacing w:before="0" w:after="160"/>
              <w:ind w:hanging="0"/>
              <w:jc w:val="both"/>
              <w:rPr>
                <w:rFonts w:ascii="Times New Roman" w:hAnsi="Times New Roman"/>
              </w:rPr>
            </w:pPr>
            <w:r>
              <w:rPr>
                <w:rFonts w:ascii="Times New Roman" w:hAnsi="Times New Roman"/>
              </w:rPr>
              <w:t xml:space="preserve">  </w:t>
            </w:r>
            <w:r>
              <w:rPr>
                <w:rFonts w:ascii="Times New Roman" w:hAnsi="Times New Roman"/>
              </w:rPr>
              <w:t>Подача інформаційного повідомлення здійснюється незалежно від місця проживання або перебування особи.</w:t>
            </w:r>
          </w:p>
          <w:p>
            <w:pPr>
              <w:pStyle w:val="Normal"/>
              <w:widowControl w:val="false"/>
              <w:spacing w:before="0" w:after="160"/>
              <w:ind w:firstLine="284"/>
              <w:jc w:val="both"/>
              <w:rPr>
                <w:rFonts w:ascii="Times New Roman" w:hAnsi="Times New Roman"/>
              </w:rPr>
            </w:pPr>
            <w:r>
              <w:rPr>
                <w:rFonts w:ascii="Times New Roman" w:hAnsi="Times New Roman"/>
              </w:rPr>
              <w:t>У разі подання повідомлення через мобільний додаток Порталу Дія необхідно:</w:t>
            </w:r>
          </w:p>
          <w:p>
            <w:pPr>
              <w:pStyle w:val="Normal"/>
              <w:widowControl w:val="false"/>
              <w:spacing w:before="0" w:after="160"/>
              <w:ind w:hanging="0"/>
              <w:jc w:val="both"/>
              <w:rPr>
                <w:rFonts w:ascii="Times New Roman" w:hAnsi="Times New Roman"/>
              </w:rPr>
            </w:pPr>
            <w:r>
              <w:rPr>
                <w:rFonts w:ascii="Times New Roman" w:hAnsi="Times New Roman"/>
              </w:rPr>
              <w:t>встановити мобільний додаток Порталу Дія (Дія) на електронному носії, критерії якого підтримують його використання, або створити особистий електронний кабінет користувача на Порталі Дія та пройти електронну ідентифікацію та автентифікацію, у тому числі з використанням інтегрованої системи електронної ідентифікації, кваліфікованих електронних підпису та печатки, а також інших засобів ідентифікації, які дають змогу однозначно встановлювати особу;</w:t>
            </w:r>
          </w:p>
          <w:p>
            <w:pPr>
              <w:pStyle w:val="Normal"/>
              <w:widowControl w:val="false"/>
              <w:spacing w:before="0" w:after="160"/>
              <w:ind w:firstLine="284"/>
              <w:jc w:val="both"/>
              <w:rPr>
                <w:rFonts w:ascii="Times New Roman" w:hAnsi="Times New Roman"/>
              </w:rPr>
            </w:pPr>
            <w:r>
              <w:rPr>
                <w:rFonts w:ascii="Times New Roman" w:hAnsi="Times New Roman"/>
              </w:rPr>
              <w:t>заповнити інформаційне повідомлення, яке формується засобами Порталу Дія.</w:t>
            </w:r>
          </w:p>
          <w:p>
            <w:pPr>
              <w:pStyle w:val="Normal"/>
              <w:widowControl w:val="false"/>
              <w:spacing w:before="0" w:after="160"/>
              <w:ind w:firstLine="284"/>
              <w:jc w:val="both"/>
              <w:rPr>
                <w:rFonts w:ascii="Times New Roman" w:hAnsi="Times New Roman"/>
              </w:rPr>
            </w:pPr>
            <w:r>
              <w:rPr>
                <w:rFonts w:ascii="Times New Roman" w:hAnsi="Times New Roman"/>
              </w:rPr>
              <w:t>У разі подання через Центр надання адмністративних послуг або через нотаріуса адміністратор або нотаріус у день звернення особи з метою подання інформаційного повідомлення:</w:t>
            </w:r>
          </w:p>
          <w:p>
            <w:pPr>
              <w:pStyle w:val="Normal"/>
              <w:widowControl w:val="false"/>
              <w:spacing w:before="0" w:after="160"/>
              <w:ind w:firstLine="284"/>
              <w:jc w:val="both"/>
              <w:rPr>
                <w:rFonts w:ascii="Times New Roman" w:hAnsi="Times New Roman"/>
              </w:rPr>
            </w:pPr>
            <w:r>
              <w:rPr>
                <w:rFonts w:ascii="Times New Roman" w:hAnsi="Times New Roman"/>
              </w:rPr>
              <w:t>встановлює особу та повноваження її представника (у разі подання інформаційного повідомлення представником);</w:t>
            </w:r>
          </w:p>
          <w:p>
            <w:pPr>
              <w:pStyle w:val="Normal"/>
              <w:widowControl w:val="false"/>
              <w:spacing w:before="0" w:after="160"/>
              <w:ind w:firstLine="284"/>
              <w:jc w:val="both"/>
              <w:rPr>
                <w:rFonts w:ascii="Times New Roman" w:hAnsi="Times New Roman"/>
              </w:rPr>
            </w:pPr>
            <w:r>
              <w:rPr>
                <w:rFonts w:ascii="Times New Roman" w:hAnsi="Times New Roman"/>
              </w:rPr>
              <w:t>заповнює інформаційне повідомлення, яке формується з використанням Порталу Дія;</w:t>
            </w:r>
          </w:p>
          <w:p>
            <w:pPr>
              <w:pStyle w:val="Normal"/>
              <w:widowControl w:val="false"/>
              <w:spacing w:before="0" w:after="160"/>
              <w:ind w:firstLine="284"/>
              <w:jc w:val="both"/>
              <w:rPr>
                <w:rFonts w:ascii="Times New Roman" w:hAnsi="Times New Roman"/>
                <w:strike w:val="false"/>
                <w:dstrike w:val="false"/>
                <w:color w:val="000000"/>
              </w:rPr>
            </w:pPr>
            <w:r>
              <w:rPr>
                <w:rFonts w:ascii="Times New Roman" w:hAnsi="Times New Roman"/>
                <w:strike w:val="false"/>
                <w:dstrike w:val="false"/>
                <w:color w:val="000000"/>
                <w:lang w:val="uk-UA"/>
              </w:rPr>
              <w:t>роздруковує зареєстроване інформаційне повідомлення (за бажанням особи)..</w:t>
            </w:r>
          </w:p>
        </w:tc>
      </w:tr>
      <w:tr>
        <w:trPr/>
        <w:tc>
          <w:tcPr>
            <w:tcW w:w="669" w:type="dxa"/>
            <w:tcBorders>
              <w:top w:val="single" w:sz="4" w:space="0" w:color="000000"/>
              <w:left w:val="single" w:sz="4" w:space="0" w:color="000000"/>
              <w:bottom w:val="single" w:sz="4" w:space="0" w:color="000000"/>
            </w:tcBorders>
            <w:shd w:fill="auto" w:val="clear"/>
          </w:tcPr>
          <w:p>
            <w:pPr>
              <w:pStyle w:val="Normal"/>
              <w:widowControl w:val="false"/>
              <w:spacing w:before="0" w:after="160"/>
              <w:jc w:val="center"/>
              <w:rPr>
                <w:rFonts w:ascii="Times New Roman" w:hAnsi="Times New Roman"/>
              </w:rPr>
            </w:pPr>
            <w:r>
              <w:rPr>
                <w:rFonts w:ascii="Times New Roman" w:hAnsi="Times New Roman"/>
                <w:b w:val="false"/>
                <w:bCs w:val="false"/>
                <w:lang w:val="uk-UA"/>
              </w:rPr>
              <w:t>11</w:t>
            </w:r>
            <w:r>
              <w:rPr>
                <w:rFonts w:ascii="Times New Roman" w:hAnsi="Times New Roman"/>
                <w:b/>
                <w:lang w:val="uk-UA"/>
              </w:rPr>
              <w:t>.</w:t>
            </w:r>
          </w:p>
        </w:tc>
        <w:tc>
          <w:tcPr>
            <w:tcW w:w="3237" w:type="dxa"/>
            <w:tcBorders>
              <w:top w:val="single" w:sz="4" w:space="0" w:color="000000"/>
              <w:left w:val="single" w:sz="4" w:space="0" w:color="000000"/>
              <w:bottom w:val="single" w:sz="4" w:space="0" w:color="000000"/>
            </w:tcBorders>
            <w:shd w:fill="auto" w:val="clear"/>
          </w:tcPr>
          <w:p>
            <w:pPr>
              <w:pStyle w:val="Normal"/>
              <w:widowControl w:val="false"/>
              <w:spacing w:before="0" w:after="160"/>
              <w:rPr>
                <w:rFonts w:ascii="Times New Roman" w:hAnsi="Times New Roman"/>
              </w:rPr>
            </w:pPr>
            <w:r>
              <w:rPr>
                <w:rFonts w:ascii="Times New Roman" w:hAnsi="Times New Roman"/>
                <w:lang w:val="uk-UA"/>
              </w:rPr>
              <w:t>Платність (безоплатність) надання адміністративної послуги</w:t>
            </w:r>
          </w:p>
        </w:tc>
        <w:tc>
          <w:tcPr>
            <w:tcW w:w="5832"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bidi w:val="0"/>
              <w:spacing w:lineRule="auto" w:line="240" w:before="0" w:after="160"/>
              <w:jc w:val="both"/>
              <w:rPr/>
            </w:pPr>
            <w:r>
              <w:rPr>
                <w:rFonts w:cs="Times New Roman" w:ascii="Times New Roman" w:hAnsi="Times New Roman"/>
                <w:lang w:val="uk-UA"/>
              </w:rPr>
              <w:t xml:space="preserve">Послуга </w:t>
            </w:r>
            <w:r>
              <w:rPr>
                <w:rFonts w:cs="Times New Roman" w:ascii="Times New Roman" w:hAnsi="Times New Roman"/>
                <w:b w:val="false"/>
                <w:bCs w:val="false"/>
                <w:u w:val="none"/>
                <w:lang w:val="uk-UA"/>
              </w:rPr>
              <w:t>безоплатна</w:t>
            </w:r>
            <w:r>
              <w:rPr>
                <w:rFonts w:cs="Times New Roman" w:ascii="Times New Roman" w:hAnsi="Times New Roman"/>
                <w:b w:val="false"/>
                <w:bCs w:val="false"/>
                <w:lang w:val="uk-UA"/>
              </w:rPr>
              <w:t>.</w:t>
            </w:r>
          </w:p>
        </w:tc>
      </w:tr>
      <w:tr>
        <w:trPr/>
        <w:tc>
          <w:tcPr>
            <w:tcW w:w="669" w:type="dxa"/>
            <w:tcBorders>
              <w:top w:val="single" w:sz="4" w:space="0" w:color="000000"/>
              <w:left w:val="single" w:sz="4" w:space="0" w:color="000000"/>
              <w:bottom w:val="single" w:sz="4" w:space="0" w:color="000000"/>
            </w:tcBorders>
            <w:shd w:fill="auto" w:val="clear"/>
          </w:tcPr>
          <w:p>
            <w:pPr>
              <w:pStyle w:val="Normal"/>
              <w:widowControl w:val="false"/>
              <w:spacing w:before="0" w:after="160"/>
              <w:jc w:val="center"/>
              <w:rPr>
                <w:rFonts w:ascii="Times New Roman" w:hAnsi="Times New Roman"/>
                <w:sz w:val="22"/>
                <w:szCs w:val="22"/>
              </w:rPr>
            </w:pPr>
            <w:r>
              <w:rPr>
                <w:rFonts w:ascii="Times New Roman" w:hAnsi="Times New Roman"/>
                <w:b w:val="false"/>
                <w:bCs w:val="false"/>
                <w:sz w:val="22"/>
                <w:szCs w:val="22"/>
                <w:lang w:val="uk-UA"/>
              </w:rPr>
              <w:t>12</w:t>
            </w:r>
            <w:r>
              <w:rPr>
                <w:rFonts w:ascii="Times New Roman" w:hAnsi="Times New Roman"/>
                <w:b/>
                <w:sz w:val="22"/>
                <w:szCs w:val="22"/>
                <w:lang w:val="uk-UA"/>
              </w:rPr>
              <w:t>.</w:t>
            </w:r>
          </w:p>
        </w:tc>
        <w:tc>
          <w:tcPr>
            <w:tcW w:w="3237" w:type="dxa"/>
            <w:tcBorders>
              <w:top w:val="single" w:sz="4" w:space="0" w:color="000000"/>
              <w:left w:val="single" w:sz="4" w:space="0" w:color="000000"/>
              <w:bottom w:val="single" w:sz="4" w:space="0" w:color="000000"/>
            </w:tcBorders>
            <w:shd w:fill="auto" w:val="clear"/>
          </w:tcPr>
          <w:p>
            <w:pPr>
              <w:pStyle w:val="Normal"/>
              <w:widowControl w:val="false"/>
              <w:spacing w:before="0" w:after="160"/>
              <w:rPr>
                <w:rFonts w:ascii="Times New Roman" w:hAnsi="Times New Roman"/>
                <w:sz w:val="22"/>
                <w:szCs w:val="22"/>
              </w:rPr>
            </w:pPr>
            <w:r>
              <w:rPr>
                <w:rFonts w:ascii="Times New Roman" w:hAnsi="Times New Roman"/>
                <w:sz w:val="22"/>
                <w:szCs w:val="22"/>
                <w:lang w:val="uk-UA"/>
              </w:rPr>
              <w:t>Строк надання адміністративної послуги</w:t>
            </w:r>
          </w:p>
        </w:tc>
        <w:tc>
          <w:tcPr>
            <w:tcW w:w="5832"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bidi w:val="0"/>
              <w:spacing w:lineRule="auto" w:line="240" w:before="0" w:after="160"/>
              <w:jc w:val="both"/>
              <w:rPr/>
            </w:pPr>
            <w:r>
              <w:rPr>
                <w:rFonts w:eastAsia="Calibri" w:cs="Times New Roman" w:ascii="Times New Roman" w:hAnsi="Times New Roman" w:eastAsiaTheme="minorHAnsi"/>
                <w:color w:val="00000A"/>
                <w:kern w:val="0"/>
                <w:sz w:val="22"/>
                <w:szCs w:val="22"/>
                <w:lang w:val="uk-UA" w:eastAsia="en-US" w:bidi="ar-SA"/>
              </w:rPr>
              <w:t>Формується</w:t>
            </w:r>
            <w:r>
              <w:rPr>
                <w:rFonts w:cs="Times New Roman" w:ascii="Times New Roman" w:hAnsi="Times New Roman"/>
                <w:lang w:val="uk-UA"/>
              </w:rPr>
              <w:t xml:space="preserve"> </w:t>
            </w:r>
            <w:r>
              <w:rPr>
                <w:rFonts w:eastAsia="Calibri" w:cs="Times New Roman" w:ascii="Times New Roman" w:hAnsi="Times New Roman" w:eastAsiaTheme="minorHAnsi"/>
                <w:color w:val="00000A"/>
                <w:kern w:val="0"/>
                <w:sz w:val="22"/>
                <w:szCs w:val="22"/>
                <w:lang w:val="uk-UA" w:eastAsia="en-US" w:bidi="ar-SA"/>
              </w:rPr>
              <w:t>у</w:t>
            </w:r>
            <w:r>
              <w:rPr>
                <w:rFonts w:cs="Times New Roman" w:ascii="Times New Roman" w:hAnsi="Times New Roman"/>
                <w:lang w:val="uk-UA"/>
              </w:rPr>
              <w:t xml:space="preserve"> день </w:t>
            </w:r>
            <w:r>
              <w:rPr>
                <w:rFonts w:eastAsia="Calibri" w:cs="Times New Roman" w:ascii="Times New Roman" w:hAnsi="Times New Roman" w:eastAsiaTheme="minorHAnsi"/>
                <w:color w:val="00000A"/>
                <w:kern w:val="0"/>
                <w:sz w:val="22"/>
                <w:szCs w:val="22"/>
                <w:lang w:val="uk-UA" w:eastAsia="en-US" w:bidi="ar-SA"/>
              </w:rPr>
              <w:t>звернення</w:t>
            </w:r>
            <w:r>
              <w:rPr>
                <w:rFonts w:cs="Times New Roman" w:ascii="Times New Roman" w:hAnsi="Times New Roman"/>
                <w:lang w:val="uk-UA"/>
              </w:rPr>
              <w:t>.</w:t>
            </w:r>
          </w:p>
        </w:tc>
      </w:tr>
      <w:tr>
        <w:trPr/>
        <w:tc>
          <w:tcPr>
            <w:tcW w:w="669" w:type="dxa"/>
            <w:tcBorders>
              <w:top w:val="single" w:sz="4" w:space="0" w:color="000000"/>
              <w:left w:val="single" w:sz="4" w:space="0" w:color="000000"/>
              <w:bottom w:val="single" w:sz="4" w:space="0" w:color="000000"/>
            </w:tcBorders>
            <w:shd w:fill="auto" w:val="clear"/>
          </w:tcPr>
          <w:p>
            <w:pPr>
              <w:pStyle w:val="Normal"/>
              <w:widowControl w:val="false"/>
              <w:spacing w:before="0" w:after="160"/>
              <w:jc w:val="center"/>
              <w:rPr>
                <w:rFonts w:ascii="Times New Roman" w:hAnsi="Times New Roman"/>
              </w:rPr>
            </w:pPr>
            <w:r>
              <w:rPr>
                <w:rFonts w:ascii="Times New Roman" w:hAnsi="Times New Roman"/>
                <w:b w:val="false"/>
                <w:bCs w:val="false"/>
                <w:lang w:val="uk-UA"/>
              </w:rPr>
              <w:t>13</w:t>
            </w:r>
            <w:r>
              <w:rPr>
                <w:rFonts w:ascii="Times New Roman" w:hAnsi="Times New Roman"/>
                <w:b/>
                <w:lang w:val="uk-UA"/>
              </w:rPr>
              <w:t>.</w:t>
            </w:r>
          </w:p>
        </w:tc>
        <w:tc>
          <w:tcPr>
            <w:tcW w:w="3237" w:type="dxa"/>
            <w:tcBorders>
              <w:top w:val="single" w:sz="4" w:space="0" w:color="000000"/>
              <w:left w:val="single" w:sz="4" w:space="0" w:color="000000"/>
              <w:bottom w:val="single" w:sz="4" w:space="0" w:color="000000"/>
            </w:tcBorders>
            <w:shd w:fill="auto" w:val="clear"/>
          </w:tcPr>
          <w:p>
            <w:pPr>
              <w:pStyle w:val="Normal"/>
              <w:widowControl w:val="false"/>
              <w:bidi w:val="0"/>
              <w:spacing w:lineRule="auto" w:line="240" w:before="60" w:after="60"/>
              <w:jc w:val="center"/>
              <w:rPr>
                <w:rFonts w:ascii="Times New Roman" w:hAnsi="Times New Roman" w:cs="Times New Roman"/>
                <w:b w:val="false"/>
                <w:b w:val="false"/>
                <w:bCs w:val="false"/>
                <w:lang w:val="uk-UA"/>
              </w:rPr>
            </w:pPr>
            <w:r>
              <w:rPr>
                <w:rFonts w:cs="Times New Roman" w:ascii="Times New Roman" w:hAnsi="Times New Roman"/>
                <w:b w:val="false"/>
                <w:bCs w:val="false"/>
                <w:lang w:val="uk-UA"/>
              </w:rPr>
              <w:t>Перелік підстав для відмови у наданні адміністративної послуги</w:t>
            </w:r>
          </w:p>
        </w:tc>
        <w:tc>
          <w:tcPr>
            <w:tcW w:w="5832"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before="0" w:after="160"/>
              <w:jc w:val="both"/>
              <w:rPr>
                <w:rFonts w:ascii="Times New Roman" w:hAnsi="Times New Roman"/>
                <w:sz w:val="22"/>
                <w:highlight w:val="white"/>
              </w:rPr>
            </w:pPr>
            <w:r>
              <w:rPr>
                <w:rFonts w:cs="Times New Roman" w:ascii="Times New Roman" w:hAnsi="Times New Roman"/>
                <w:color w:val="212529"/>
                <w:sz w:val="22"/>
                <w:szCs w:val="22"/>
                <w:highlight w:val="white"/>
                <w:lang w:val="uk-UA"/>
              </w:rPr>
              <w:t>Законом не встановлені</w:t>
            </w:r>
          </w:p>
        </w:tc>
      </w:tr>
      <w:tr>
        <w:trPr/>
        <w:tc>
          <w:tcPr>
            <w:tcW w:w="669" w:type="dxa"/>
            <w:tcBorders>
              <w:top w:val="single" w:sz="4" w:space="0" w:color="000000"/>
              <w:left w:val="single" w:sz="4" w:space="0" w:color="000000"/>
              <w:bottom w:val="single" w:sz="4" w:space="0" w:color="000000"/>
            </w:tcBorders>
            <w:shd w:fill="auto" w:val="clear"/>
          </w:tcPr>
          <w:p>
            <w:pPr>
              <w:pStyle w:val="Normal"/>
              <w:widowControl w:val="false"/>
              <w:spacing w:before="0" w:after="160"/>
              <w:jc w:val="center"/>
              <w:rPr>
                <w:rFonts w:ascii="Times New Roman" w:hAnsi="Times New Roman"/>
              </w:rPr>
            </w:pPr>
            <w:r>
              <w:rPr>
                <w:rFonts w:ascii="Times New Roman" w:hAnsi="Times New Roman"/>
                <w:b w:val="false"/>
                <w:bCs w:val="false"/>
                <w:lang w:val="uk-UA"/>
              </w:rPr>
              <w:t>14</w:t>
            </w:r>
            <w:r>
              <w:rPr>
                <w:rFonts w:ascii="Times New Roman" w:hAnsi="Times New Roman"/>
                <w:b/>
                <w:lang w:val="uk-UA"/>
              </w:rPr>
              <w:t>.</w:t>
            </w:r>
          </w:p>
        </w:tc>
        <w:tc>
          <w:tcPr>
            <w:tcW w:w="3237" w:type="dxa"/>
            <w:tcBorders>
              <w:top w:val="single" w:sz="4" w:space="0" w:color="000000"/>
              <w:left w:val="single" w:sz="4" w:space="0" w:color="000000"/>
              <w:bottom w:val="single" w:sz="4" w:space="0" w:color="000000"/>
            </w:tcBorders>
            <w:shd w:fill="auto" w:val="clear"/>
          </w:tcPr>
          <w:p>
            <w:pPr>
              <w:pStyle w:val="Normal"/>
              <w:widowControl w:val="false"/>
              <w:bidi w:val="0"/>
              <w:spacing w:lineRule="auto" w:line="240" w:before="60" w:after="60"/>
              <w:jc w:val="center"/>
              <w:rPr>
                <w:rFonts w:ascii="Times New Roman" w:hAnsi="Times New Roman" w:cs="Times New Roman"/>
                <w:b w:val="false"/>
                <w:b w:val="false"/>
                <w:bCs w:val="false"/>
                <w:lang w:val="uk-UA"/>
              </w:rPr>
            </w:pPr>
            <w:r>
              <w:rPr>
                <w:rFonts w:cs="Times New Roman" w:ascii="Times New Roman" w:hAnsi="Times New Roman"/>
                <w:b w:val="false"/>
                <w:bCs w:val="false"/>
                <w:lang w:val="uk-UA"/>
              </w:rPr>
              <w:t>Результат надання адміністративної послуги</w:t>
            </w:r>
          </w:p>
        </w:tc>
        <w:tc>
          <w:tcPr>
            <w:tcW w:w="5832" w:type="dxa"/>
            <w:tcBorders>
              <w:top w:val="single" w:sz="4" w:space="0" w:color="000000"/>
              <w:left w:val="single" w:sz="4" w:space="0" w:color="000000"/>
              <w:bottom w:val="single" w:sz="4" w:space="0" w:color="000000"/>
              <w:right w:val="single" w:sz="4" w:space="0" w:color="000000"/>
            </w:tcBorders>
            <w:shd w:fill="auto" w:val="clear"/>
          </w:tcPr>
          <w:p>
            <w:pPr>
              <w:pStyle w:val="TableParagraph"/>
              <w:widowControl w:val="false"/>
              <w:spacing w:before="0" w:after="160"/>
              <w:ind w:right="0" w:hanging="0"/>
              <w:rPr>
                <w:rFonts w:ascii="Times New Roman" w:hAnsi="Times New Roman"/>
                <w:color w:val="212529"/>
                <w:sz w:val="24"/>
                <w:szCs w:val="24"/>
              </w:rPr>
            </w:pPr>
            <w:r>
              <w:rPr>
                <w:rFonts w:eastAsia="Calibri" w:cs="Times New Roman" w:ascii="Times New Roman" w:hAnsi="Times New Roman" w:eastAsiaTheme="minorHAnsi"/>
                <w:color w:val="00000A"/>
                <w:kern w:val="0"/>
                <w:sz w:val="24"/>
                <w:szCs w:val="22"/>
                <w:lang w:val="uk-UA" w:eastAsia="ru-RU" w:bidi="ar-SA"/>
              </w:rPr>
              <w:t>Повідомлення</w:t>
            </w:r>
            <w:r>
              <w:rPr>
                <w:rFonts w:eastAsia="Calibri" w:cs="Times New Roman" w:ascii="Times New Roman" w:hAnsi="Times New Roman" w:eastAsiaTheme="minorHAnsi"/>
                <w:color w:val="00000A"/>
                <w:spacing w:val="80"/>
                <w:kern w:val="0"/>
                <w:sz w:val="24"/>
                <w:szCs w:val="22"/>
                <w:lang w:val="uk-UA" w:eastAsia="ru-RU" w:bidi="ar-SA"/>
              </w:rPr>
              <w:t xml:space="preserve"> </w:t>
            </w:r>
            <w:r>
              <w:rPr>
                <w:rFonts w:eastAsia="Calibri" w:cs="Times New Roman" w:ascii="Times New Roman" w:hAnsi="Times New Roman" w:eastAsiaTheme="minorHAnsi"/>
                <w:color w:val="00000A"/>
                <w:kern w:val="0"/>
                <w:sz w:val="24"/>
                <w:szCs w:val="22"/>
                <w:lang w:val="uk-UA" w:eastAsia="ru-RU" w:bidi="ar-SA"/>
              </w:rPr>
              <w:t>про</w:t>
            </w:r>
            <w:r>
              <w:rPr>
                <w:rFonts w:eastAsia="Calibri" w:cs="Times New Roman" w:ascii="Times New Roman" w:hAnsi="Times New Roman" w:eastAsiaTheme="minorHAnsi"/>
                <w:color w:val="00000A"/>
                <w:spacing w:val="80"/>
                <w:kern w:val="0"/>
                <w:sz w:val="24"/>
                <w:szCs w:val="22"/>
                <w:lang w:val="uk-UA" w:eastAsia="ru-RU" w:bidi="ar-SA"/>
              </w:rPr>
              <w:t xml:space="preserve"> </w:t>
            </w:r>
            <w:r>
              <w:rPr>
                <w:rFonts w:eastAsia="Calibri" w:cs="Times New Roman" w:ascii="Times New Roman" w:hAnsi="Times New Roman" w:eastAsiaTheme="minorHAnsi"/>
                <w:color w:val="00000A"/>
                <w:kern w:val="0"/>
                <w:sz w:val="24"/>
                <w:szCs w:val="22"/>
                <w:lang w:val="uk-UA" w:eastAsia="ru-RU" w:bidi="ar-SA"/>
              </w:rPr>
              <w:t>пошкоджене</w:t>
            </w:r>
            <w:r>
              <w:rPr>
                <w:rFonts w:eastAsia="Calibri" w:cs="Times New Roman" w:ascii="Times New Roman" w:hAnsi="Times New Roman" w:eastAsiaTheme="minorHAnsi"/>
                <w:color w:val="00000A"/>
                <w:spacing w:val="80"/>
                <w:kern w:val="0"/>
                <w:sz w:val="24"/>
                <w:szCs w:val="22"/>
                <w:lang w:val="uk-UA" w:eastAsia="ru-RU" w:bidi="ar-SA"/>
              </w:rPr>
              <w:t xml:space="preserve"> </w:t>
            </w:r>
            <w:r>
              <w:rPr>
                <w:rFonts w:eastAsia="Calibri" w:cs="Times New Roman" w:ascii="Times New Roman" w:hAnsi="Times New Roman" w:eastAsiaTheme="minorHAnsi"/>
                <w:color w:val="00000A"/>
                <w:kern w:val="0"/>
                <w:sz w:val="24"/>
                <w:szCs w:val="22"/>
                <w:lang w:val="uk-UA" w:eastAsia="ru-RU" w:bidi="ar-SA"/>
              </w:rPr>
              <w:t>майно</w:t>
            </w:r>
            <w:r>
              <w:rPr>
                <w:rFonts w:eastAsia="Calibri" w:cs="Times New Roman" w:ascii="Times New Roman" w:hAnsi="Times New Roman" w:eastAsiaTheme="minorHAnsi"/>
                <w:color w:val="00000A"/>
                <w:spacing w:val="80"/>
                <w:kern w:val="0"/>
                <w:sz w:val="24"/>
                <w:szCs w:val="22"/>
                <w:lang w:val="uk-UA" w:eastAsia="ru-RU" w:bidi="ar-SA"/>
              </w:rPr>
              <w:t xml:space="preserve"> </w:t>
            </w:r>
            <w:r>
              <w:rPr>
                <w:rFonts w:eastAsia="Calibri" w:cs="Times New Roman" w:ascii="Times New Roman" w:hAnsi="Times New Roman" w:eastAsiaTheme="minorHAnsi"/>
                <w:color w:val="00000A"/>
                <w:kern w:val="0"/>
                <w:sz w:val="24"/>
                <w:szCs w:val="22"/>
                <w:lang w:val="uk-UA" w:eastAsia="ru-RU" w:bidi="ar-SA"/>
              </w:rPr>
              <w:t>(роздруковується</w:t>
            </w:r>
            <w:r>
              <w:rPr>
                <w:rFonts w:eastAsia="Calibri" w:cs="Times New Roman" w:ascii="Times New Roman" w:hAnsi="Times New Roman" w:eastAsiaTheme="minorHAnsi"/>
                <w:color w:val="00000A"/>
                <w:spacing w:val="80"/>
                <w:kern w:val="0"/>
                <w:sz w:val="24"/>
                <w:szCs w:val="22"/>
                <w:lang w:val="uk-UA" w:eastAsia="ru-RU" w:bidi="ar-SA"/>
              </w:rPr>
              <w:t xml:space="preserve"> </w:t>
            </w:r>
            <w:r>
              <w:rPr>
                <w:rFonts w:eastAsia="Calibri" w:cs="Times New Roman" w:ascii="Times New Roman" w:hAnsi="Times New Roman" w:eastAsiaTheme="minorHAnsi"/>
                <w:color w:val="00000A"/>
                <w:kern w:val="0"/>
                <w:sz w:val="24"/>
                <w:szCs w:val="22"/>
                <w:lang w:val="uk-UA" w:eastAsia="ru-RU" w:bidi="ar-SA"/>
              </w:rPr>
              <w:t>за бажанням заявника).</w:t>
            </w:r>
          </w:p>
        </w:tc>
      </w:tr>
      <w:tr>
        <w:trPr/>
        <w:tc>
          <w:tcPr>
            <w:tcW w:w="669" w:type="dxa"/>
            <w:tcBorders>
              <w:top w:val="single" w:sz="4" w:space="0" w:color="000000"/>
              <w:left w:val="single" w:sz="4" w:space="0" w:color="000000"/>
              <w:bottom w:val="single" w:sz="4" w:space="0" w:color="000000"/>
            </w:tcBorders>
            <w:shd w:fill="auto" w:val="clear"/>
          </w:tcPr>
          <w:p>
            <w:pPr>
              <w:pStyle w:val="Normal"/>
              <w:widowControl w:val="false"/>
              <w:bidi w:val="0"/>
              <w:spacing w:lineRule="auto" w:line="240" w:before="60" w:after="60"/>
              <w:jc w:val="center"/>
              <w:rPr>
                <w:rFonts w:ascii="Times New Roman" w:hAnsi="Times New Roman" w:eastAsia="Calibri" w:cs="Times New Roman" w:eastAsiaTheme="minorHAnsi"/>
                <w:b/>
                <w:b/>
                <w:bCs/>
                <w:color w:val="00000A"/>
                <w:kern w:val="0"/>
                <w:sz w:val="22"/>
                <w:szCs w:val="22"/>
                <w:lang w:val="uk-UA" w:eastAsia="en-US" w:bidi="ar-SA"/>
              </w:rPr>
            </w:pPr>
            <w:r>
              <w:rPr>
                <w:rFonts w:eastAsia="Calibri" w:cs="Times New Roman" w:ascii="Times New Roman" w:hAnsi="Times New Roman" w:eastAsiaTheme="minorHAnsi"/>
                <w:b w:val="false"/>
                <w:bCs w:val="false"/>
                <w:color w:val="00000A"/>
                <w:kern w:val="0"/>
                <w:sz w:val="22"/>
                <w:szCs w:val="22"/>
                <w:lang w:val="uk-UA" w:eastAsia="en-US" w:bidi="ar-SA"/>
              </w:rPr>
              <w:t>15</w:t>
            </w:r>
            <w:r>
              <w:rPr>
                <w:rFonts w:eastAsia="Calibri" w:cs="Times New Roman" w:ascii="Times New Roman" w:hAnsi="Times New Roman" w:eastAsiaTheme="minorHAnsi"/>
                <w:b/>
                <w:bCs/>
                <w:color w:val="00000A"/>
                <w:kern w:val="0"/>
                <w:sz w:val="22"/>
                <w:szCs w:val="22"/>
                <w:lang w:val="uk-UA" w:eastAsia="en-US" w:bidi="ar-SA"/>
              </w:rPr>
              <w:t>.</w:t>
            </w:r>
          </w:p>
        </w:tc>
        <w:tc>
          <w:tcPr>
            <w:tcW w:w="3237" w:type="dxa"/>
            <w:tcBorders>
              <w:top w:val="single" w:sz="4" w:space="0" w:color="000000"/>
              <w:left w:val="single" w:sz="4" w:space="0" w:color="000000"/>
              <w:bottom w:val="single" w:sz="4" w:space="0" w:color="000000"/>
            </w:tcBorders>
            <w:shd w:fill="auto" w:val="clear"/>
          </w:tcPr>
          <w:p>
            <w:pPr>
              <w:pStyle w:val="Normal"/>
              <w:widowControl w:val="false"/>
              <w:bidi w:val="0"/>
              <w:spacing w:lineRule="auto" w:line="240" w:before="60" w:after="60"/>
              <w:jc w:val="center"/>
              <w:rPr>
                <w:rFonts w:ascii="Times New Roman" w:hAnsi="Times New Roman" w:cs="Times New Roman"/>
                <w:b w:val="false"/>
                <w:b w:val="false"/>
                <w:bCs w:val="false"/>
                <w:lang w:val="uk-UA"/>
              </w:rPr>
            </w:pPr>
            <w:r>
              <w:rPr>
                <w:rFonts w:cs="Times New Roman" w:ascii="Times New Roman" w:hAnsi="Times New Roman"/>
                <w:b w:val="false"/>
                <w:bCs w:val="false"/>
                <w:lang w:val="uk-UA"/>
              </w:rPr>
              <w:t>Способи отримання відповіді (результату)</w:t>
            </w:r>
          </w:p>
        </w:tc>
        <w:tc>
          <w:tcPr>
            <w:tcW w:w="5832"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before="0" w:after="160"/>
              <w:rPr>
                <w:rFonts w:ascii="Times New Roman" w:hAnsi="Times New Roman"/>
                <w:color w:val="212529"/>
                <w:sz w:val="24"/>
                <w:szCs w:val="24"/>
                <w:highlight w:val="white"/>
              </w:rPr>
            </w:pPr>
            <w:r>
              <w:rPr>
                <w:rFonts w:ascii="Times New Roman" w:hAnsi="Times New Roman"/>
                <w:color w:val="212529"/>
                <w:sz w:val="24"/>
                <w:szCs w:val="24"/>
                <w:highlight w:val="white"/>
              </w:rPr>
              <w:t>Особа автоматично отримує повідомлення засобами Порталу Дія про реєстрацію поданого нею інформаційного повідомлення.</w:t>
            </w:r>
          </w:p>
        </w:tc>
      </w:tr>
      <w:tr>
        <w:trPr/>
        <w:tc>
          <w:tcPr>
            <w:tcW w:w="669" w:type="dxa"/>
            <w:tcBorders>
              <w:top w:val="single" w:sz="4" w:space="0" w:color="000000"/>
              <w:left w:val="single" w:sz="4" w:space="0" w:color="000000"/>
              <w:bottom w:val="single" w:sz="4" w:space="0" w:color="000000"/>
            </w:tcBorders>
            <w:shd w:fill="auto" w:val="clear"/>
          </w:tcPr>
          <w:p>
            <w:pPr>
              <w:pStyle w:val="Normal"/>
              <w:widowControl w:val="false"/>
              <w:bidi w:val="0"/>
              <w:spacing w:lineRule="auto" w:line="240" w:before="60" w:after="60"/>
              <w:jc w:val="center"/>
              <w:rPr>
                <w:rFonts w:ascii="Times New Roman" w:hAnsi="Times New Roman" w:eastAsia="Calibri" w:cs="Times New Roman" w:eastAsiaTheme="minorHAnsi"/>
                <w:b/>
                <w:b/>
                <w:bCs/>
                <w:color w:val="00000A"/>
                <w:kern w:val="0"/>
                <w:sz w:val="22"/>
                <w:szCs w:val="22"/>
                <w:lang w:val="uk-UA" w:eastAsia="en-US" w:bidi="ar-SA"/>
              </w:rPr>
            </w:pPr>
            <w:r>
              <w:rPr>
                <w:rFonts w:eastAsia="Calibri" w:cs="Times New Roman" w:ascii="Times New Roman" w:hAnsi="Times New Roman" w:eastAsiaTheme="minorHAnsi"/>
                <w:b w:val="false"/>
                <w:bCs w:val="false"/>
                <w:color w:val="00000A"/>
                <w:kern w:val="0"/>
                <w:sz w:val="22"/>
                <w:szCs w:val="22"/>
                <w:lang w:val="uk-UA" w:eastAsia="en-US" w:bidi="ar-SA"/>
              </w:rPr>
              <w:t>16</w:t>
            </w:r>
            <w:r>
              <w:rPr>
                <w:rFonts w:eastAsia="Calibri" w:cs="Times New Roman" w:ascii="Times New Roman" w:hAnsi="Times New Roman" w:eastAsiaTheme="minorHAnsi"/>
                <w:b/>
                <w:bCs/>
                <w:color w:val="00000A"/>
                <w:kern w:val="0"/>
                <w:sz w:val="22"/>
                <w:szCs w:val="22"/>
                <w:lang w:val="uk-UA" w:eastAsia="en-US" w:bidi="ar-SA"/>
              </w:rPr>
              <w:t>.</w:t>
            </w:r>
          </w:p>
        </w:tc>
        <w:tc>
          <w:tcPr>
            <w:tcW w:w="3237" w:type="dxa"/>
            <w:tcBorders>
              <w:top w:val="single" w:sz="4" w:space="0" w:color="000000"/>
              <w:left w:val="single" w:sz="4" w:space="0" w:color="000000"/>
              <w:bottom w:val="single" w:sz="4" w:space="0" w:color="000000"/>
            </w:tcBorders>
            <w:shd w:fill="auto" w:val="clear"/>
          </w:tcPr>
          <w:p>
            <w:pPr>
              <w:pStyle w:val="Normal"/>
              <w:widowControl w:val="false"/>
              <w:bidi w:val="0"/>
              <w:spacing w:lineRule="auto" w:line="240" w:before="60" w:after="60"/>
              <w:jc w:val="center"/>
              <w:rPr/>
            </w:pPr>
            <w:r>
              <w:rPr>
                <w:rFonts w:cs="Times New Roman" w:ascii="Times New Roman" w:hAnsi="Times New Roman"/>
                <w:b w:val="false"/>
                <w:bCs w:val="false"/>
                <w:lang w:val="uk-UA"/>
              </w:rPr>
              <w:t>Спосіб та строки оскарження</w:t>
            </w:r>
          </w:p>
        </w:tc>
        <w:tc>
          <w:tcPr>
            <w:tcW w:w="5832" w:type="dxa"/>
            <w:tcBorders>
              <w:top w:val="single" w:sz="4" w:space="0" w:color="000000"/>
              <w:left w:val="single" w:sz="4" w:space="0" w:color="000000"/>
              <w:bottom w:val="single" w:sz="4" w:space="0" w:color="000000"/>
              <w:right w:val="single" w:sz="4" w:space="0" w:color="000000"/>
            </w:tcBorders>
            <w:shd w:fill="auto" w:val="clear"/>
          </w:tcPr>
          <w:p>
            <w:pPr>
              <w:pStyle w:val="TableParagraph"/>
              <w:widowControl w:val="false"/>
              <w:ind w:right="0" w:hanging="0"/>
              <w:rPr/>
            </w:pPr>
            <w:r>
              <w:rPr>
                <w:rFonts w:ascii="Times New Roman" w:hAnsi="Times New Roman"/>
                <w:sz w:val="24"/>
              </w:rPr>
              <w:t>Послуга формується засобами Порталу Дія, власником якого є держава</w:t>
            </w:r>
            <w:r>
              <w:rPr>
                <w:rFonts w:ascii="Times New Roman" w:hAnsi="Times New Roman"/>
                <w:spacing w:val="60"/>
                <w:sz w:val="24"/>
              </w:rPr>
              <w:t xml:space="preserve"> </w:t>
            </w:r>
            <w:r>
              <w:rPr>
                <w:rFonts w:ascii="Times New Roman" w:hAnsi="Times New Roman"/>
                <w:sz w:val="24"/>
              </w:rPr>
              <w:t>в</w:t>
            </w:r>
            <w:r>
              <w:rPr>
                <w:rFonts w:ascii="Times New Roman" w:hAnsi="Times New Roman"/>
                <w:spacing w:val="63"/>
                <w:sz w:val="24"/>
              </w:rPr>
              <w:t xml:space="preserve"> </w:t>
            </w:r>
            <w:r>
              <w:rPr>
                <w:rFonts w:ascii="Times New Roman" w:hAnsi="Times New Roman"/>
                <w:sz w:val="24"/>
              </w:rPr>
              <w:t>особі</w:t>
            </w:r>
            <w:r>
              <w:rPr>
                <w:rFonts w:ascii="Times New Roman" w:hAnsi="Times New Roman"/>
                <w:spacing w:val="65"/>
                <w:sz w:val="24"/>
              </w:rPr>
              <w:t xml:space="preserve"> </w:t>
            </w:r>
            <w:r>
              <w:rPr>
                <w:rFonts w:ascii="Times New Roman" w:hAnsi="Times New Roman"/>
                <w:sz w:val="24"/>
              </w:rPr>
              <w:t>Міністерства</w:t>
            </w:r>
            <w:r>
              <w:rPr>
                <w:rFonts w:ascii="Times New Roman" w:hAnsi="Times New Roman"/>
                <w:spacing w:val="63"/>
                <w:sz w:val="24"/>
              </w:rPr>
              <w:t xml:space="preserve"> </w:t>
            </w:r>
            <w:r>
              <w:rPr>
                <w:rFonts w:ascii="Times New Roman" w:hAnsi="Times New Roman"/>
                <w:sz w:val="24"/>
              </w:rPr>
              <w:t>цифрової</w:t>
            </w:r>
            <w:r>
              <w:rPr>
                <w:rFonts w:ascii="Times New Roman" w:hAnsi="Times New Roman"/>
                <w:spacing w:val="64"/>
                <w:sz w:val="24"/>
              </w:rPr>
              <w:t xml:space="preserve"> </w:t>
            </w:r>
            <w:r>
              <w:rPr>
                <w:rFonts w:ascii="Times New Roman" w:hAnsi="Times New Roman"/>
                <w:sz w:val="24"/>
              </w:rPr>
              <w:t>трансформації,</w:t>
            </w:r>
            <w:r>
              <w:rPr>
                <w:rFonts w:ascii="Times New Roman" w:hAnsi="Times New Roman"/>
                <w:spacing w:val="64"/>
                <w:sz w:val="24"/>
              </w:rPr>
              <w:t xml:space="preserve"> </w:t>
            </w:r>
            <w:r>
              <w:rPr>
                <w:rFonts w:ascii="Times New Roman" w:hAnsi="Times New Roman"/>
                <w:spacing w:val="-2"/>
                <w:sz w:val="24"/>
              </w:rPr>
              <w:t xml:space="preserve">через </w:t>
            </w:r>
            <w:r>
              <w:rPr>
                <w:rFonts w:cs="Times New Roman" w:ascii="Times New Roman" w:hAnsi="Times New Roman"/>
                <w:spacing w:val="-4"/>
                <w:sz w:val="24"/>
                <w:szCs w:val="24"/>
                <w:lang w:val="uk-UA"/>
              </w:rPr>
              <w:t>ЦНАП</w:t>
            </w:r>
          </w:p>
          <w:p>
            <w:pPr>
              <w:pStyle w:val="TableParagraph"/>
              <w:widowControl w:val="false"/>
              <w:ind w:right="0" w:hanging="0"/>
              <w:rPr/>
            </w:pPr>
            <w:r>
              <w:rPr>
                <w:rFonts w:cs="Times New Roman" w:ascii="Times New Roman" w:hAnsi="Times New Roman"/>
                <w:sz w:val="24"/>
                <w:szCs w:val="24"/>
                <w:lang w:val="uk-UA"/>
              </w:rPr>
              <w:t xml:space="preserve">Скарга на дії або бездіяльність </w:t>
            </w:r>
            <w:r>
              <w:rPr>
                <w:rFonts w:eastAsia="Calibri" w:cs="Times New Roman" w:ascii="Times New Roman" w:hAnsi="Times New Roman" w:eastAsiaTheme="minorHAnsi"/>
                <w:color w:val="00000A"/>
                <w:kern w:val="0"/>
                <w:sz w:val="24"/>
                <w:szCs w:val="24"/>
                <w:lang w:val="uk-UA" w:eastAsia="en-US" w:bidi="ar-SA"/>
              </w:rPr>
              <w:t>посадової особи</w:t>
            </w:r>
            <w:r>
              <w:rPr>
                <w:rFonts w:cs="Times New Roman" w:ascii="Times New Roman" w:hAnsi="Times New Roman"/>
                <w:sz w:val="24"/>
                <w:szCs w:val="24"/>
                <w:lang w:val="uk-UA"/>
              </w:rPr>
              <w:t xml:space="preserve"> ЦНАП виконавчого комітету </w:t>
            </w:r>
            <w:r>
              <w:rPr>
                <w:rFonts w:eastAsia="Calibri" w:cs="Times New Roman" w:ascii="Times New Roman" w:hAnsi="Times New Roman" w:eastAsiaTheme="minorHAnsi"/>
                <w:color w:val="00000A"/>
                <w:kern w:val="0"/>
                <w:sz w:val="24"/>
                <w:szCs w:val="24"/>
                <w:lang w:val="uk-UA" w:eastAsia="en-US" w:bidi="ar-SA"/>
              </w:rPr>
              <w:t>Покровської міської</w:t>
            </w:r>
            <w:r>
              <w:rPr>
                <w:rFonts w:cs="Times New Roman" w:ascii="Times New Roman" w:hAnsi="Times New Roman"/>
                <w:sz w:val="24"/>
                <w:szCs w:val="24"/>
                <w:lang w:val="uk-UA"/>
              </w:rPr>
              <w:t xml:space="preserve"> ради подається </w:t>
            </w:r>
            <w:r>
              <w:rPr>
                <w:rFonts w:eastAsia="Calibri" w:cs="Times New Roman" w:ascii="Times New Roman" w:hAnsi="Times New Roman" w:eastAsiaTheme="minorHAnsi"/>
                <w:color w:val="00000A"/>
                <w:kern w:val="0"/>
                <w:sz w:val="24"/>
                <w:szCs w:val="24"/>
                <w:lang w:val="uk-UA" w:eastAsia="en-US" w:bidi="ar-SA"/>
              </w:rPr>
              <w:t>міському</w:t>
            </w:r>
            <w:r>
              <w:rPr>
                <w:rFonts w:cs="Times New Roman" w:ascii="Times New Roman" w:hAnsi="Times New Roman"/>
                <w:sz w:val="24"/>
                <w:szCs w:val="24"/>
                <w:lang w:val="uk-UA"/>
              </w:rPr>
              <w:t xml:space="preserve"> голові.</w:t>
            </w:r>
          </w:p>
          <w:p>
            <w:pPr>
              <w:pStyle w:val="HTML"/>
              <w:widowControl w:val="false"/>
              <w:bidi w:val="0"/>
              <w:snapToGrid w:val="false"/>
              <w:spacing w:lineRule="auto" w:line="240" w:before="0" w:after="160"/>
              <w:ind w:right="0" w:hanging="0"/>
              <w:jc w:val="both"/>
              <w:textAlignment w:val="baseline"/>
              <w:rPr>
                <w:rFonts w:ascii="Times New Roman" w:hAnsi="Times New Roman" w:cs="Times New Roman"/>
                <w:sz w:val="24"/>
                <w:szCs w:val="24"/>
                <w:lang w:val="uk-UA"/>
              </w:rPr>
            </w:pPr>
            <w:r>
              <w:rPr>
                <w:rFonts w:cs="Times New Roman" w:ascii="Times New Roman" w:hAnsi="Times New Roman"/>
                <w:sz w:val="24"/>
                <w:szCs w:val="24"/>
                <w:lang w:val="uk-UA"/>
              </w:rPr>
              <w:t>Рішення, дії або бездіяльність посадових осіб можуть бути оскаржені безпосередньо до суду, в порядку визначеному законом.</w:t>
            </w:r>
          </w:p>
        </w:tc>
      </w:tr>
    </w:tbl>
    <w:p>
      <w:pPr>
        <w:pStyle w:val="Normal"/>
        <w:bidi w:val="0"/>
        <w:spacing w:lineRule="auto" w:line="240"/>
        <w:jc w:val="center"/>
        <w:rPr>
          <w:rFonts w:ascii="Times New Roman" w:hAnsi="Times New Roman" w:eastAsia="Calibri" w:cs="Times New Roman" w:eastAsiaTheme="minorHAnsi"/>
          <w:color w:val="000000"/>
          <w:kern w:val="0"/>
          <w:sz w:val="22"/>
          <w:szCs w:val="22"/>
          <w:lang w:val="uk-UA" w:eastAsia="en-US" w:bidi="ar-SA"/>
        </w:rPr>
      </w:pPr>
      <w:r>
        <w:rPr>
          <w:rFonts w:eastAsia="Calibri" w:cs="Times New Roman" w:eastAsiaTheme="minorHAnsi" w:ascii="Times New Roman" w:hAnsi="Times New Roman"/>
          <w:color w:val="000000"/>
          <w:kern w:val="0"/>
          <w:sz w:val="22"/>
          <w:szCs w:val="22"/>
          <w:lang w:val="uk-UA" w:eastAsia="en-US" w:bidi="ar-SA"/>
        </w:rPr>
      </w:r>
    </w:p>
    <w:p>
      <w:pPr>
        <w:pStyle w:val="Normal"/>
        <w:bidi w:val="0"/>
        <w:spacing w:lineRule="auto" w:line="240"/>
        <w:jc w:val="center"/>
        <w:rPr>
          <w:rFonts w:ascii="Times New Roman" w:hAnsi="Times New Roman" w:eastAsia="Calibri" w:cs="Times New Roman" w:eastAsiaTheme="minorHAnsi"/>
          <w:color w:val="000000"/>
          <w:kern w:val="0"/>
          <w:sz w:val="22"/>
          <w:szCs w:val="22"/>
          <w:lang w:val="uk-UA" w:eastAsia="en-US" w:bidi="ar-SA"/>
        </w:rPr>
      </w:pPr>
      <w:r>
        <w:rPr>
          <w:rFonts w:eastAsia="Calibri" w:cs="Times New Roman" w:eastAsiaTheme="minorHAnsi" w:ascii="Times New Roman" w:hAnsi="Times New Roman"/>
          <w:color w:val="000000"/>
          <w:kern w:val="0"/>
          <w:sz w:val="22"/>
          <w:szCs w:val="22"/>
          <w:lang w:val="uk-UA" w:eastAsia="en-US" w:bidi="ar-SA"/>
        </w:rPr>
      </w:r>
    </w:p>
    <w:p>
      <w:pPr>
        <w:pStyle w:val="Normal"/>
        <w:bidi w:val="0"/>
        <w:spacing w:lineRule="auto" w:line="240"/>
        <w:jc w:val="center"/>
        <w:rPr>
          <w:rFonts w:ascii="Times New Roman" w:hAnsi="Times New Roman" w:eastAsia="Calibri" w:cs="Times New Roman" w:eastAsiaTheme="minorHAnsi"/>
          <w:color w:val="000000"/>
          <w:kern w:val="0"/>
          <w:sz w:val="22"/>
          <w:szCs w:val="22"/>
          <w:lang w:val="uk-UA" w:eastAsia="en-US" w:bidi="ar-SA"/>
        </w:rPr>
      </w:pPr>
      <w:r>
        <w:rPr>
          <w:rFonts w:eastAsia="Calibri" w:cs="Times New Roman" w:eastAsiaTheme="minorHAnsi" w:ascii="Times New Roman" w:hAnsi="Times New Roman"/>
          <w:color w:val="000000"/>
          <w:kern w:val="0"/>
          <w:sz w:val="22"/>
          <w:szCs w:val="22"/>
          <w:lang w:val="uk-UA" w:eastAsia="en-US" w:bidi="ar-SA"/>
        </w:rPr>
      </w:r>
    </w:p>
    <w:p>
      <w:pPr>
        <w:pStyle w:val="Normal"/>
        <w:bidi w:val="0"/>
        <w:spacing w:lineRule="auto" w:line="240" w:before="0" w:after="160"/>
        <w:jc w:val="center"/>
        <w:rPr/>
      </w:pPr>
      <w:r>
        <w:rPr>
          <w:rFonts w:eastAsia="Calibri" w:cs="Times New Roman" w:ascii="Times New Roman" w:hAnsi="Times New Roman" w:eastAsiaTheme="minorHAnsi"/>
          <w:color w:val="000000"/>
          <w:kern w:val="0"/>
          <w:sz w:val="22"/>
          <w:szCs w:val="22"/>
          <w:lang w:val="uk-UA" w:eastAsia="en-US" w:bidi="ar-SA"/>
        </w:rPr>
        <w:t>Адміністратор-керівник ЦНАП</w:t>
        <w:tab/>
        <w:t xml:space="preserve">     </w:t>
        <w:tab/>
        <w:tab/>
        <w:tab/>
        <w:tab/>
        <w:tab/>
        <w:tab/>
        <w:tab/>
        <w:t xml:space="preserve">  </w:t>
        <w:tab/>
        <w:t xml:space="preserve">           Інна КЛОЧКОВСЬКА</w:t>
      </w:r>
    </w:p>
    <w:sectPr>
      <w:type w:val="nextPage"/>
      <w:pgSz w:w="11906" w:h="16838"/>
      <w:pgMar w:left="1701" w:right="850" w:gutter="0" w:header="0" w:top="1134" w:footer="0" w:bottom="1134"/>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Calibri">
    <w:charset w:val="cc"/>
    <w:family w:val="roman"/>
    <w:pitch w:val="variable"/>
  </w:font>
  <w:font w:name="Liberation Serif">
    <w:altName w:val="Times New Roman"/>
    <w:charset w:val="cc"/>
    <w:family w:val="swiss"/>
    <w:pitch w:val="variable"/>
  </w:font>
  <w:font w:name="Times New Roman">
    <w:charset w:val="cc"/>
    <w:family w:val="roman"/>
    <w:pitch w:val="variable"/>
  </w:font>
  <w:font w:name="Symbol">
    <w:charset w:val="cc"/>
    <w:family w:val="roman"/>
    <w:pitch w:val="variable"/>
  </w:font>
  <w:font w:name="Courier New">
    <w:charset w:val="cc"/>
    <w:family w:val="roman"/>
    <w:pitch w:val="variable"/>
  </w:font>
  <w:font w:name="Wingdings">
    <w:charset w:val="cc"/>
    <w:family w:val="roman"/>
    <w:pitch w:val="variable"/>
  </w:font>
  <w:font w:name="Liberation Sans">
    <w:altName w:val="Arial"/>
    <w:charset w:val="cc"/>
    <w:family w:val="roman"/>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bullet"/>
      <w:lvlText w:val=""/>
      <w:lvlJc w:val="left"/>
      <w:pPr>
        <w:tabs>
          <w:tab w:val="num" w:pos="0"/>
        </w:tabs>
        <w:ind w:left="1168" w:hanging="360"/>
      </w:pPr>
      <w:rPr>
        <w:rFonts w:ascii="Symbol" w:hAnsi="Symbol" w:cs="Symbol"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2">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bering>
</file>

<file path=word/settings.xml><?xml version="1.0" encoding="utf-8"?>
<w:settings xmlns:w="http://schemas.openxmlformats.org/wordprocessingml/2006/main">
  <w:zoom w:percent="100"/>
  <w:defaultTabStop w:val="408"/>
  <w:autoHyphenation w:val="tru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Cs w:val="22"/>
        <w:lang w:val="ru-RU" w:eastAsia="en-US" w:bidi="ar-SA"/>
      </w:rPr>
    </w:rPrDefault>
    <w:pPrDefault>
      <w:pPr>
        <w:suppressAutoHyphens w:val="true"/>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ad103b"/>
    <w:pPr>
      <w:widowControl/>
      <w:suppressAutoHyphens w:val="true"/>
      <w:bidi w:val="0"/>
      <w:spacing w:lineRule="auto" w:line="259" w:before="0" w:after="160"/>
      <w:jc w:val="left"/>
    </w:pPr>
    <w:rPr>
      <w:rFonts w:ascii="Calibri" w:hAnsi="Calibri" w:eastAsia="Calibri" w:cs="Calibri" w:asciiTheme="minorHAnsi" w:eastAsiaTheme="minorHAnsi" w:hAnsiTheme="minorHAnsi"/>
      <w:color w:val="00000A"/>
      <w:kern w:val="0"/>
      <w:sz w:val="22"/>
      <w:szCs w:val="22"/>
      <w:lang w:val="ru-RU" w:eastAsia="en-US" w:bidi="ar-SA"/>
    </w:rPr>
  </w:style>
  <w:style w:type="paragraph" w:styleId="2">
    <w:name w:val="Heading 2"/>
    <w:basedOn w:val="Style15"/>
    <w:next w:val="Style16"/>
    <w:qFormat/>
    <w:pPr>
      <w:spacing w:before="200" w:after="120"/>
      <w:outlineLvl w:val="1"/>
    </w:pPr>
    <w:rPr>
      <w:rFonts w:ascii="Liberation Serif" w:hAnsi="Liberation Serif" w:eastAsia="Segoe UI" w:cs="Tahoma"/>
      <w:b/>
      <w:bCs/>
      <w:sz w:val="36"/>
      <w:szCs w:val="36"/>
    </w:rPr>
  </w:style>
  <w:style w:type="character" w:styleId="DefaultParagraphFont" w:default="1">
    <w:name w:val="Default Paragraph Font"/>
    <w:uiPriority w:val="1"/>
    <w:semiHidden/>
    <w:unhideWhenUsed/>
    <w:qFormat/>
    <w:rPr/>
  </w:style>
  <w:style w:type="character" w:styleId="Style13">
    <w:name w:val="Основной шрифт абзаца"/>
    <w:qFormat/>
    <w:rPr/>
  </w:style>
  <w:style w:type="character" w:styleId="Rvts23">
    <w:name w:val="rvts23"/>
    <w:basedOn w:val="Style13"/>
    <w:qFormat/>
    <w:rPr/>
  </w:style>
  <w:style w:type="character" w:styleId="21">
    <w:name w:val="Основной текст (2)"/>
    <w:basedOn w:val="DefaultParagraphFont"/>
    <w:qFormat/>
    <w:rPr>
      <w:rFonts w:ascii="Times New Roman" w:hAnsi="Times New Roman" w:eastAsia="Times New Roman" w:cs="Times New Roman"/>
      <w:b/>
      <w:bCs/>
      <w:i w:val="false"/>
      <w:iCs w:val="false"/>
      <w:caps w:val="false"/>
      <w:smallCaps w:val="false"/>
      <w:strike w:val="false"/>
      <w:dstrike w:val="false"/>
      <w:color w:val="000000"/>
      <w:spacing w:val="0"/>
      <w:w w:val="100"/>
      <w:sz w:val="24"/>
      <w:szCs w:val="24"/>
      <w:u w:val="none"/>
      <w:lang w:val="uk-UA" w:eastAsia="uk-UA" w:bidi="uk-UA"/>
    </w:rPr>
  </w:style>
  <w:style w:type="character" w:styleId="Style14">
    <w:name w:val="Hyperlink"/>
    <w:rPr>
      <w:color w:val="000080"/>
      <w:u w:val="single"/>
      <w:lang w:val="zxx" w:eastAsia="zxx" w:bidi="zxx"/>
    </w:rPr>
  </w:style>
  <w:style w:type="character" w:styleId="WW8Num15z0">
    <w:name w:val="WW8Num15z0"/>
    <w:qFormat/>
    <w:rPr>
      <w:rFonts w:ascii="Symbol" w:hAnsi="Symbol" w:cs="Symbol"/>
    </w:rPr>
  </w:style>
  <w:style w:type="character" w:styleId="WW8Num15z1">
    <w:name w:val="WW8Num15z1"/>
    <w:qFormat/>
    <w:rPr>
      <w:rFonts w:ascii="Courier New" w:hAnsi="Courier New" w:cs="Courier New"/>
    </w:rPr>
  </w:style>
  <w:style w:type="character" w:styleId="WW8Num15z2">
    <w:name w:val="WW8Num15z2"/>
    <w:qFormat/>
    <w:rPr>
      <w:rFonts w:ascii="Wingdings" w:hAnsi="Wingdings" w:cs="Wingdings"/>
    </w:rPr>
  </w:style>
  <w:style w:type="paragraph" w:styleId="Style15">
    <w:name w:val="Заголовок"/>
    <w:basedOn w:val="Normal"/>
    <w:next w:val="Style16"/>
    <w:qFormat/>
    <w:pPr>
      <w:keepNext w:val="true"/>
      <w:spacing w:before="240" w:after="120"/>
    </w:pPr>
    <w:rPr>
      <w:rFonts w:ascii="Liberation Sans" w:hAnsi="Liberation Sans" w:eastAsia="Microsoft YaHei" w:cs="Arial"/>
      <w:sz w:val="28"/>
      <w:szCs w:val="28"/>
    </w:rPr>
  </w:style>
  <w:style w:type="paragraph" w:styleId="Style16">
    <w:name w:val="Body Text"/>
    <w:basedOn w:val="Normal"/>
    <w:pPr>
      <w:spacing w:lineRule="auto" w:line="288" w:before="0" w:after="140"/>
    </w:pPr>
    <w:rPr/>
  </w:style>
  <w:style w:type="paragraph" w:styleId="Style17">
    <w:name w:val="List"/>
    <w:basedOn w:val="Style16"/>
    <w:pPr/>
    <w:rPr>
      <w:rFonts w:cs="Arial"/>
    </w:rPr>
  </w:style>
  <w:style w:type="paragraph" w:styleId="Style18">
    <w:name w:val="Caption"/>
    <w:basedOn w:val="Normal"/>
    <w:qFormat/>
    <w:pPr>
      <w:suppressLineNumbers/>
      <w:spacing w:before="120" w:after="120"/>
    </w:pPr>
    <w:rPr>
      <w:rFonts w:cs="Arial"/>
      <w:i/>
      <w:iCs/>
      <w:sz w:val="24"/>
      <w:szCs w:val="24"/>
    </w:rPr>
  </w:style>
  <w:style w:type="paragraph" w:styleId="Style19">
    <w:name w:val="Покажчик"/>
    <w:basedOn w:val="Normal"/>
    <w:qFormat/>
    <w:pPr>
      <w:suppressLineNumbers/>
    </w:pPr>
    <w:rPr>
      <w:rFonts w:cs="Arial"/>
    </w:rPr>
  </w:style>
  <w:style w:type="paragraph" w:styleId="Style20">
    <w:name w:val="Вміст таблиці"/>
    <w:basedOn w:val="Normal"/>
    <w:qFormat/>
    <w:pPr>
      <w:suppressLineNumbers/>
    </w:pPr>
    <w:rPr/>
  </w:style>
  <w:style w:type="paragraph" w:styleId="Style21">
    <w:name w:val="Заголовок таблиці"/>
    <w:basedOn w:val="Style20"/>
    <w:qFormat/>
    <w:pPr>
      <w:suppressLineNumbers/>
      <w:jc w:val="center"/>
    </w:pPr>
    <w:rPr>
      <w:b/>
      <w:bCs/>
    </w:rPr>
  </w:style>
  <w:style w:type="paragraph" w:styleId="TableParagraph">
    <w:name w:val="Table Paragraph"/>
    <w:basedOn w:val="Normal"/>
    <w:qFormat/>
    <w:pPr>
      <w:widowControl w:val="false"/>
    </w:pPr>
    <w:rPr>
      <w:sz w:val="22"/>
      <w:szCs w:val="22"/>
      <w:lang w:val="uk-UA" w:eastAsia="en-US"/>
    </w:rPr>
  </w:style>
  <w:style w:type="paragraph" w:styleId="Rvps2">
    <w:name w:val="rvps2"/>
    <w:basedOn w:val="Normal"/>
    <w:qFormat/>
    <w:pPr>
      <w:spacing w:beforeAutospacing="1" w:afterAutospacing="1"/>
    </w:pPr>
    <w:rPr>
      <w:lang w:val="uk-UA" w:eastAsia="uk-UA"/>
    </w:rPr>
  </w:style>
  <w:style w:type="paragraph" w:styleId="HTML">
    <w:name w:val="Стандартный HTML"/>
    <w:basedOn w:val="Normal"/>
    <w:qFormat/>
    <w:pPr>
      <w:jc w:val="left"/>
    </w:pPr>
    <w:rPr>
      <w:rFonts w:ascii="Courier New" w:hAnsi="Courier New" w:cs="Courier New"/>
      <w:sz w:val="20"/>
      <w:lang w:val="ru-RU"/>
    </w:rPr>
  </w:style>
  <w:style w:type="numbering" w:styleId="NoList" w:default="1">
    <w:name w:val="No List"/>
    <w:uiPriority w:val="99"/>
    <w:semiHidden/>
    <w:unhideWhenUsed/>
    <w:qFormat/>
  </w:style>
  <w:style w:type="numbering" w:styleId="WW8Num15">
    <w:name w:val="WW8Num15"/>
    <w:qFormat/>
  </w:style>
  <w:style w:type="table" w:default="1" w:styleId="a1">
    <w:name w:val="Normal Table"/>
    <w:uiPriority w:val="99"/>
    <w:semiHidden/>
    <w:unhideWhenUsed/>
    <w:qFormat/>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_blank" TargetMode="External"/><Relationship Id="rId3" Type="http://schemas.openxmlformats.org/officeDocument/2006/relationships/hyperlink" Target="_blank" TargetMode="External"/><Relationship Id="rId4" Type="http://schemas.openxmlformats.org/officeDocument/2006/relationships/numbering" Target="numbering.xm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381</TotalTime>
  <Application>LibreOffice/7.4.3.2$Windows_X86_64 LibreOffice_project/1048a8393ae2eeec98dff31b5c133c5f1d08b890</Application>
  <AppVersion>15.0000</AppVersion>
  <Pages>4</Pages>
  <Words>866</Words>
  <Characters>6344</Characters>
  <CharactersWithSpaces>7293</CharactersWithSpaces>
  <Paragraphs>93</Paragraphs>
  <Company>SPecialiST RePack</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2017-03-29T10:08:00Z</dcterms:created>
  <dc:creator>Home</dc:creator>
  <dc:description/>
  <dc:language>uk-UA</dc:language>
  <cp:lastModifiedBy/>
  <cp:lastPrinted>2021-10-05T11:29:09Z</cp:lastPrinted>
  <dcterms:modified xsi:type="dcterms:W3CDTF">2025-04-29T16:58:26Z</dcterms:modified>
  <cp:revision>77</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yperlinksChanged">
    <vt:bool>0</vt:bool>
  </property>
  <property fmtid="{D5CDD505-2E9C-101B-9397-08002B2CF9AE}" pid="3" name="LinksUpToDate">
    <vt:bool>0</vt:bool>
  </property>
  <property fmtid="{D5CDD505-2E9C-101B-9397-08002B2CF9AE}" pid="4" name="ScaleCrop">
    <vt:bool>0</vt:bool>
  </property>
  <property fmtid="{D5CDD505-2E9C-101B-9397-08002B2CF9AE}" pid="5" name="ShareDoc">
    <vt:bool>0</vt:bool>
  </property>
</Properties>
</file>