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5371465</wp:posOffset>
                </wp:positionH>
                <wp:positionV relativeFrom="paragraph">
                  <wp:posOffset>-319405</wp:posOffset>
                </wp:positionV>
                <wp:extent cx="724535" cy="2578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5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2.95pt;margin-top:-25.15pt;width:56.95pt;height:20.2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2829560</wp:posOffset>
            </wp:positionH>
            <wp:positionV relativeFrom="paragraph">
              <wp:posOffset>-455930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46990</wp:posOffset>
                </wp:positionH>
                <wp:positionV relativeFrom="paragraph">
                  <wp:posOffset>122555</wp:posOffset>
                </wp:positionV>
                <wp:extent cx="6014720" cy="16510"/>
                <wp:effectExtent l="0" t="0" r="0" b="0"/>
                <wp:wrapNone/>
                <wp:docPr id="3" name="Прямая соединительная линия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1416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pt,9.65pt" to="477.2pt,10.4pt" ID="Прямая соединительная линия 1_0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>
      <w:pPr>
        <w:pStyle w:val="BodyText2"/>
        <w:bidi w:val="0"/>
        <w:spacing w:lineRule="auto" w:line="240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bidi w:val="0"/>
        <w:spacing w:lineRule="auto" w:line="24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18.06.2021р.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м.Покров                                            №</w:t>
      </w:r>
      <w:r>
        <w:rPr>
          <w:sz w:val="28"/>
          <w:szCs w:val="28"/>
        </w:rPr>
        <w:t>142-р</w:t>
      </w:r>
      <w:r>
        <w:rPr>
          <w:sz w:val="28"/>
          <w:szCs w:val="28"/>
        </w:rPr>
        <w:t xml:space="preserve">      </w:t>
      </w:r>
    </w:p>
    <w:p>
      <w:pPr>
        <w:pStyle w:val="BodyText2"/>
        <w:bidi w:val="0"/>
        <w:spacing w:lineRule="auto" w:line="240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1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створення ініціативної </w:t>
      </w:r>
    </w:p>
    <w:p>
      <w:pPr>
        <w:pStyle w:val="21"/>
        <w:bidi w:val="0"/>
        <w:spacing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групи для формування складу </w:t>
      </w:r>
    </w:p>
    <w:p>
      <w:pPr>
        <w:pStyle w:val="21"/>
        <w:bidi w:val="0"/>
        <w:spacing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Молодіжної ради при виконавчому </w:t>
      </w:r>
    </w:p>
    <w:p>
      <w:pPr>
        <w:pStyle w:val="21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комітеті Покровської міської ради</w:t>
      </w:r>
    </w:p>
    <w:p>
      <w:pPr>
        <w:pStyle w:val="21"/>
        <w:bidi w:val="0"/>
        <w:spacing w:lineRule="auto" w:line="276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  <w:sz w:val="28"/>
          <w:szCs w:val="28"/>
        </w:rPr>
        <w:tab/>
        <w:t xml:space="preserve">Керуючись статтями 32, 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2012 - 2021 роки (зі змінами), Рішення 7 сесії у 8 скликанні №19 від 28.05.2021р. </w:t>
      </w:r>
      <w:r>
        <w:rPr>
          <w:rFonts w:eastAsia="Calibri" w:cs="Times New Roman" w:ascii="Times New Roman" w:hAnsi="Times New Roman"/>
          <w:spacing w:val="3"/>
          <w:sz w:val="28"/>
          <w:szCs w:val="28"/>
        </w:rPr>
        <w:t xml:space="preserve">«Про затвердження Положення про Молодіжну раду при виконавчому комітеті Покровської міської ради Дніпропетровської області у новій редакції» </w:t>
      </w:r>
      <w:r>
        <w:rPr>
          <w:rFonts w:ascii="Times New Roman" w:hAnsi="Times New Roman"/>
          <w:sz w:val="28"/>
          <w:szCs w:val="28"/>
        </w:rPr>
        <w:t>з метою формування ефективної молодіжної політики в Покровській міській об’єднаній територіальній  громаді в умовах децентралізації шляхом скоординованості дій органів місцевого самоврядування і молодіжного представництва</w:t>
      </w:r>
    </w:p>
    <w:p>
      <w:pPr>
        <w:pStyle w:val="Style15"/>
        <w:bidi w:val="0"/>
        <w:spacing w:lineRule="auto" w:line="276" w:before="171" w:after="171"/>
        <w:jc w:val="left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overflowPunct w:val="false"/>
        <w:bidi w:val="0"/>
        <w:spacing w:lineRule="auto" w:line="276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1.Створити ініціативну групу з підготовки установчих зборів   Молодіжної ради при виконавчому комітеті Покровської міської ради та затвердити її склад (додається).</w:t>
      </w:r>
    </w:p>
    <w:p>
      <w:pPr>
        <w:pStyle w:val="Normal"/>
        <w:bidi w:val="0"/>
        <w:spacing w:lineRule="auto" w:line="276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Ініціативній групі здійснити всі необхідні заходи з підготовки і проведення установчих зборів за участю інститутів громадянського суспільства  м. Покров.</w:t>
      </w:r>
    </w:p>
    <w:p>
      <w:pPr>
        <w:pStyle w:val="Normal"/>
        <w:bidi w:val="0"/>
        <w:spacing w:lineRule="auto" w:line="276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Визначити  відповідальну особу - координатора ініціативної групи     в.о. головного спеціаліста відділу  молоді та спорту Андрієвець М.І.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4. Розпорядження міського голови від 22.09.2020 р. №115-р “Про створення ініціативної групи для формування складу молодіжної ради” вважати таким, що втратило чинність.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5. Координацію роботи за виконанням цього розпорядження  покласти на в.о. начальника відділу молоді та спорту Боєву В.М. контроль - на  заступника міського голови Бондаренко Н.О.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    О.М. Шаповал                                                                                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Розпорядження  міського голови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18.06.2021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142-р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2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240" w:before="0" w:after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СКЛАД</w:t>
      </w:r>
    </w:p>
    <w:p>
      <w:pPr>
        <w:pStyle w:val="Normal"/>
        <w:bidi w:val="0"/>
        <w:spacing w:lineRule="auto" w:line="240" w:before="57" w:after="8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ініціативної групи по створенню Молодіжної ради</w:t>
      </w:r>
    </w:p>
    <w:p>
      <w:pPr>
        <w:pStyle w:val="Normal"/>
        <w:bidi w:val="0"/>
        <w:spacing w:lineRule="auto" w:line="240" w:before="57" w:after="8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виконавчому комітеті Покровської міської ради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1.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Бережна Людмила Володимирівна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— </w:t>
      </w:r>
      <w:r>
        <w:rPr>
          <w:rFonts w:ascii="Times New Roman" w:hAnsi="Times New Roman"/>
          <w:sz w:val="28"/>
          <w:szCs w:val="28"/>
          <w:shd w:fill="auto" w:val="clear"/>
        </w:rPr>
        <w:t>головний спеціаліст відділу культури, туризму, національностей і релігій виконавчого комітету Покровської міської ради.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bidi w:val="0"/>
        <w:jc w:val="both"/>
        <w:rPr>
          <w:spacing w:val="0"/>
        </w:rPr>
      </w:pPr>
      <w:r>
        <w:rPr>
          <w:rFonts w:ascii="Times New Roman" w:hAnsi="Times New Roman"/>
          <w:spacing w:val="0"/>
          <w:sz w:val="28"/>
          <w:szCs w:val="28"/>
          <w:shd w:fill="auto" w:val="clear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Кравченко Віталій Олександрович — в.о. начальника відділу з питань надзвичайних ситуацій та цивільного захисту населення виконавчого комітету Покровської міської ради.</w:t>
      </w:r>
    </w:p>
    <w:p>
      <w:pPr>
        <w:pStyle w:val="Normal"/>
        <w:bidi w:val="0"/>
        <w:jc w:val="both"/>
        <w:rPr>
          <w:spacing w:val="0"/>
        </w:rPr>
      </w:pPr>
      <w:r>
        <w:rPr>
          <w:spacing w:val="0"/>
        </w:rPr>
      </w:r>
    </w:p>
    <w:p>
      <w:pPr>
        <w:pStyle w:val="Style15"/>
        <w:bidi w:val="0"/>
        <w:jc w:val="left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3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 Коровіна Ольга Сергіївна — вчитель фізичного виховання  КЗ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  <w:t>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НВК №1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  <w:t>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4.  Пастух Анатолій Іванович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—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депутат Покровської міської ради 8 скликання.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М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аковецький Андрій Григорович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— помічник машиніста електровоза (залізничний цех) АТ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  <w:t>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Покровський ГЗК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 головного спеціаліста відділу  молоді та спорту                   М.І.Андрієвець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14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9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2">
    <w:name w:val="Виділення жирним"/>
    <w:qFormat/>
    <w:rPr>
      <w:b/>
      <w:bCs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sz w:val="24"/>
      <w:szCs w:val="20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LibreOffice/7.1.3.2$Windows_X86_64 LibreOffice_project/47f78053abe362b9384784d31a6e56f8511eb1c1</Application>
  <AppVersion>15.0000</AppVersion>
  <Pages>2</Pages>
  <Words>325</Words>
  <Characters>2297</Characters>
  <CharactersWithSpaces>3130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2021-06-04T14:41:28Z</dcterms:created>
  <dc:creator/>
  <dc:description/>
  <dc:language>uk-UA</dc:language>
  <cp:lastModifiedBy/>
  <cp:lastPrinted>2021-06-18T09:30:30Z</cp:lastPrinted>
  <dcterms:modified xsi:type="dcterms:W3CDTF">2021-06-24T15:23:03Z</dcterms:modified>
  <cp:revision>18</cp:revision>
  <dc:subject/>
  <dc:title/>
</cp:coreProperties>
</file>