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4495" cy="58483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4495" cy="58483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Normal"/>
        <w:ind w:hanging="0"/>
        <w:jc w:val="left"/>
        <w:rPr>
          <w:rFonts w:ascii="Times New Roman" w:hAnsi="Times New Roman"/>
        </w:rPr>
      </w:pPr>
      <w:r>
        <w:rPr>
          <w:rFonts w:ascii="Times New Roman" w:hAnsi="Times New Roman"/>
          <w:b w:val="false"/>
          <w:bCs w:val="false"/>
          <w:sz w:val="28"/>
          <w:szCs w:val="28"/>
        </w:rPr>
        <w:t xml:space="preserve">09.04.2025  </w:t>
      </w:r>
      <w:r>
        <w:rPr>
          <w:rFonts w:ascii="Times New Roman" w:hAnsi="Times New Roman"/>
          <w:b/>
          <w:bCs/>
          <w:sz w:val="28"/>
          <w:szCs w:val="28"/>
        </w:rPr>
        <w:t xml:space="preserve">                                          </w:t>
      </w:r>
      <w:r>
        <w:rPr>
          <w:rFonts w:ascii="Times New Roman" w:hAnsi="Times New Roman"/>
          <w:b w:val="false"/>
          <w:bCs w:val="false"/>
          <w:sz w:val="20"/>
          <w:szCs w:val="28"/>
        </w:rPr>
        <w:t xml:space="preserve">м.Покров  </w:t>
      </w:r>
      <w:r>
        <w:rPr>
          <w:rFonts w:ascii="Times New Roman" w:hAnsi="Times New Roman"/>
          <w:b w:val="false"/>
          <w:bCs w:val="false"/>
          <w:sz w:val="28"/>
          <w:szCs w:val="28"/>
        </w:rPr>
        <w:t xml:space="preserve">    </w:t>
      </w:r>
      <w:r>
        <w:rPr>
          <w:rFonts w:ascii="Times New Roman" w:hAnsi="Times New Roman"/>
          <w:b/>
          <w:bCs/>
          <w:sz w:val="28"/>
          <w:szCs w:val="28"/>
        </w:rPr>
        <w:t xml:space="preserve">                             </w:t>
      </w:r>
      <w:r>
        <w:rPr>
          <w:rFonts w:ascii="Times New Roman" w:hAnsi="Times New Roman"/>
          <w:b w:val="false"/>
          <w:bCs w:val="false"/>
          <w:sz w:val="28"/>
          <w:szCs w:val="28"/>
        </w:rPr>
        <w:t xml:space="preserve"> №13</w:t>
      </w:r>
      <w:r>
        <w:rPr>
          <w:rFonts w:ascii="Times New Roman" w:hAnsi="Times New Roman"/>
          <w:b w:val="false"/>
          <w:bCs w:val="false"/>
          <w:sz w:val="28"/>
          <w:szCs w:val="28"/>
          <w:lang w:val="en-US"/>
        </w:rPr>
        <w:t>5</w:t>
      </w:r>
      <w:r>
        <w:rPr>
          <w:rFonts w:ascii="Times New Roman" w:hAnsi="Times New Roman"/>
          <w:b w:val="false"/>
          <w:bCs w:val="false"/>
          <w:sz w:val="28"/>
          <w:szCs w:val="28"/>
        </w:rPr>
        <w:t>/06-53-25</w:t>
      </w:r>
    </w:p>
    <w:p>
      <w:pPr>
        <w:pStyle w:val="Style17"/>
        <w:spacing w:before="0" w:after="0"/>
        <w:jc w:val="center"/>
        <w:rPr>
          <w:lang w:val="ru-RU"/>
        </w:rPr>
      </w:pPr>
      <w:r>
        <w:rPr>
          <w:lang w:val="ru-RU"/>
        </w:rPr>
      </w:r>
    </w:p>
    <w:p>
      <w:pPr>
        <w:pStyle w:val="11"/>
        <w:spacing w:before="0" w:after="0"/>
        <w:rPr/>
      </w:pPr>
      <w:r>
        <w:rPr>
          <w:color w:val="000000"/>
          <w:sz w:val="28"/>
          <w:szCs w:val="28"/>
          <w:lang w:val="ru-RU"/>
        </w:rPr>
        <w:t>П</w:t>
      </w:r>
      <w:r>
        <w:rPr>
          <w:color w:val="000000"/>
          <w:sz w:val="28"/>
          <w:szCs w:val="28"/>
        </w:rPr>
        <w:t xml:space="preserve">ро продовження </w:t>
      </w:r>
      <w:r>
        <w:rPr>
          <w:color w:val="000000"/>
          <w:sz w:val="28"/>
          <w:szCs w:val="28"/>
          <w:lang w:eastAsia="ru-RU"/>
        </w:rPr>
        <w:t>строку перебування дитини у сім'ї патронатного вихователя</w:t>
      </w:r>
    </w:p>
    <w:p>
      <w:pPr>
        <w:pStyle w:val="11"/>
        <w:spacing w:before="0" w:after="0"/>
        <w:rPr/>
      </w:pPr>
      <w:r>
        <w:rPr/>
      </w:r>
    </w:p>
    <w:p>
      <w:pPr>
        <w:pStyle w:val="11"/>
        <w:spacing w:before="0" w:after="0"/>
        <w:jc w:val="both"/>
        <w:rPr/>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протоколу комісії з питань захисту прав дитини при виконавчому комітеті Покровської міської ради Дніпропетровської області від 04.04.2025 №7, висновку міждисциплінарної команди про необхідність і доцільність перебування малолітньої ХХХХХХ, ХХХХХХ року народження у сім’ї патронатного вихователя, ХХХХХХ, ХХХХХХ року народження понад зазначений строк </w:t>
      </w:r>
      <w:r>
        <w:rPr>
          <w:sz w:val="28"/>
          <w:szCs w:val="28"/>
          <w:lang w:eastAsia="ar-SA"/>
        </w:rPr>
        <w:t xml:space="preserve">від 04.04.2025 №ССД-432, </w:t>
      </w:r>
      <w:r>
        <w:rPr>
          <w:sz w:val="28"/>
          <w:szCs w:val="28"/>
          <w:lang w:eastAsia="ru-RU"/>
        </w:rPr>
        <w:t>виконавчий комітет Покровської міської ради Дніпропетровської області</w:t>
      </w:r>
    </w:p>
    <w:p>
      <w:pPr>
        <w:pStyle w:val="Normal"/>
        <w:spacing w:lineRule="auto" w:line="240" w:before="0" w:after="0"/>
        <w:jc w:val="both"/>
        <w:rPr>
          <w:sz w:val="24"/>
          <w:szCs w:val="24"/>
        </w:rPr>
      </w:pPr>
      <w:r>
        <w:rPr>
          <w:sz w:val="24"/>
          <w:szCs w:val="24"/>
        </w:rPr>
      </w:r>
    </w:p>
    <w:p>
      <w:pPr>
        <w:pStyle w:val="Normal"/>
        <w:spacing w:lineRule="auto" w:line="240"/>
        <w:jc w:val="both"/>
        <w:rPr/>
      </w:pPr>
      <w:r>
        <w:rPr>
          <w:rFonts w:eastAsia="Times New Roman" w:ascii="Times New Roman" w:hAnsi="Times New Roman"/>
          <w:b/>
          <w:bCs/>
          <w:sz w:val="28"/>
          <w:szCs w:val="28"/>
          <w:lang w:eastAsia="ru-RU"/>
        </w:rPr>
        <w:t>ВИРІШИВ:</w:t>
      </w:r>
    </w:p>
    <w:p>
      <w:pPr>
        <w:pStyle w:val="Normal"/>
        <w:spacing w:lineRule="auto" w:line="240" w:before="0" w:after="0"/>
        <w:jc w:val="both"/>
        <w:textAlignment w:val="baseline"/>
        <w:rPr/>
      </w:pPr>
      <w:r>
        <w:rPr>
          <w:rFonts w:eastAsia="Times New Roman" w:ascii="Times New Roman" w:hAnsi="Times New Roman"/>
          <w:sz w:val="28"/>
          <w:szCs w:val="28"/>
        </w:rPr>
        <w:tab/>
        <w:t xml:space="preserve">1.Продовжити строк перебування малолітньої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rFonts w:ascii="Times New Roman" w:hAnsi="Times New Roman"/>
          <w:color w:val="000000"/>
          <w:sz w:val="28"/>
          <w:szCs w:val="28"/>
          <w:lang w:eastAsia="ar-SA"/>
        </w:rPr>
        <w:t>ХХХХХХ</w:t>
      </w:r>
      <w:r>
        <w:rPr>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rPr>
        <w:t xml:space="preserve">в сім’ї патронатного вихователя, </w:t>
      </w:r>
      <w:r>
        <w:rPr>
          <w:rFonts w:ascii="Times New Roman" w:hAnsi="Times New Roman"/>
          <w:color w:val="000000"/>
          <w:sz w:val="28"/>
          <w:szCs w:val="28"/>
          <w:lang w:eastAsia="ar-SA"/>
        </w:rPr>
        <w:t>ХХХХХХ</w:t>
      </w:r>
      <w:r>
        <w:rPr>
          <w:rFonts w:eastAsia="Times New Roman" w:ascii="Times New Roman" w:hAnsi="Times New Roman"/>
          <w:sz w:val="28"/>
          <w:szCs w:val="28"/>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року народження, за адресою: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highlight w:val="white"/>
          <w:shd w:fill="FFFFFF" w:val="clear"/>
          <w:lang w:eastAsia="ru-RU"/>
        </w:rPr>
        <w:t xml:space="preserve">, </w:t>
      </w:r>
      <w:r>
        <w:rPr>
          <w:rFonts w:eastAsia="Times New Roman" w:ascii="Times New Roman" w:hAnsi="Times New Roman"/>
          <w:b/>
          <w:bCs/>
          <w:color w:val="000000"/>
          <w:sz w:val="28"/>
          <w:szCs w:val="28"/>
          <w:highlight w:val="white"/>
          <w:shd w:fill="FFFFFF" w:val="clear"/>
          <w:lang w:eastAsia="ru-RU"/>
        </w:rPr>
        <w:t xml:space="preserve">строком </w:t>
      </w:r>
      <w:r>
        <w:rPr>
          <w:rFonts w:eastAsia="Times New Roman" w:ascii="Times New Roman" w:hAnsi="Times New Roman"/>
          <w:b/>
          <w:bCs/>
          <w:color w:val="000000"/>
          <w:sz w:val="28"/>
          <w:szCs w:val="28"/>
          <w:lang w:eastAsia="ru-RU"/>
        </w:rPr>
        <w:t xml:space="preserve">з </w:t>
      </w:r>
      <w:r>
        <w:rPr>
          <w:rFonts w:ascii="Times New Roman" w:hAnsi="Times New Roman"/>
          <w:b/>
          <w:bCs/>
          <w:color w:val="000000"/>
          <w:sz w:val="28"/>
          <w:szCs w:val="28"/>
          <w:lang w:eastAsia="ar-SA"/>
        </w:rPr>
        <w:t>ХХХХХХ</w:t>
      </w:r>
      <w:r>
        <w:rPr>
          <w:rFonts w:eastAsia="Times New Roman" w:ascii="Times New Roman" w:hAnsi="Times New Roman"/>
          <w:b/>
          <w:bCs/>
          <w:color w:val="000000"/>
          <w:sz w:val="28"/>
          <w:szCs w:val="28"/>
          <w:lang w:eastAsia="ru-RU"/>
        </w:rPr>
        <w:t xml:space="preserve"> по </w:t>
      </w:r>
      <w:r>
        <w:rPr>
          <w:rFonts w:ascii="Times New Roman" w:hAnsi="Times New Roman"/>
          <w:b/>
          <w:bCs/>
          <w:color w:val="000000"/>
          <w:sz w:val="28"/>
          <w:szCs w:val="28"/>
          <w:lang w:eastAsia="ar-SA"/>
        </w:rPr>
        <w:t>ХХХХХХ</w:t>
      </w:r>
      <w:r>
        <w:rPr>
          <w:rFonts w:eastAsia="Times New Roman" w:ascii="Times New Roman" w:hAnsi="Times New Roman"/>
          <w:b/>
          <w:bCs/>
          <w:color w:val="000000"/>
          <w:sz w:val="28"/>
          <w:szCs w:val="28"/>
          <w:lang w:eastAsia="ru-RU"/>
        </w:rPr>
        <w:t>.</w:t>
      </w:r>
    </w:p>
    <w:p>
      <w:pPr>
        <w:pStyle w:val="Normal"/>
        <w:spacing w:lineRule="auto" w:line="240" w:before="0" w:after="0"/>
        <w:jc w:val="both"/>
        <w:textAlignment w:val="baseline"/>
        <w:rPr>
          <w:rFonts w:ascii="Times New Roman" w:hAnsi="Times New Roman" w:eastAsia="Times New Roman"/>
          <w:color w:val="000000"/>
          <w:sz w:val="10"/>
          <w:szCs w:val="10"/>
          <w:highlight w:val="white"/>
          <w:shd w:fill="FFFFFF" w:val="clear"/>
          <w:lang w:eastAsia="ru-RU"/>
        </w:rPr>
      </w:pPr>
      <w:r>
        <w:rPr>
          <w:rFonts w:eastAsia="Times New Roman" w:ascii="Times New Roman" w:hAnsi="Times New Roman"/>
          <w:color w:val="000000"/>
          <w:sz w:val="10"/>
          <w:szCs w:val="10"/>
          <w:highlight w:val="white"/>
          <w:shd w:fill="FFFFFF" w:val="clear"/>
          <w:lang w:eastAsia="ru-RU"/>
        </w:rPr>
      </w:r>
    </w:p>
    <w:p>
      <w:pPr>
        <w:pStyle w:val="Normal"/>
        <w:spacing w:lineRule="auto" w:line="240" w:before="0" w:after="0"/>
        <w:jc w:val="both"/>
        <w:textAlignment w:val="baseline"/>
        <w:rPr/>
      </w:pPr>
      <w:r>
        <w:rPr>
          <w:rFonts w:eastAsia="Times New Roman" w:ascii="Times New Roman" w:hAnsi="Times New Roman"/>
          <w:color w:val="000000"/>
          <w:sz w:val="28"/>
          <w:szCs w:val="28"/>
          <w:lang w:eastAsia="ru-RU"/>
        </w:rPr>
        <w:tab/>
        <w:t xml:space="preserve">2.Патронатному вихователю,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w:t>
      </w:r>
      <w:r>
        <w:rPr>
          <w:rFonts w:ascii="Times New Roman" w:hAnsi="Times New Roman"/>
          <w:color w:val="000000"/>
          <w:sz w:val="28"/>
          <w:szCs w:val="28"/>
          <w:lang w:eastAsia="ar-SA"/>
        </w:rPr>
        <w:t>ХХХХХХ</w:t>
      </w:r>
      <w:r>
        <w:rPr>
          <w:rFonts w:eastAsia="Times New Roman" w:ascii="Times New Roman" w:hAnsi="Times New Roman"/>
          <w:color w:val="000000"/>
          <w:sz w:val="28"/>
          <w:szCs w:val="28"/>
          <w:lang w:eastAsia="ru-RU"/>
        </w:rPr>
        <w:t xml:space="preserve"> 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eastAsia="Times New Roman" w:ascii="Times New Roman" w:hAnsi="Times New Roman"/>
          <w:color w:val="000000"/>
          <w:sz w:val="28"/>
          <w:szCs w:val="28"/>
          <w:lang w:eastAsia="ru-RU"/>
        </w:rPr>
        <w:t>450).</w:t>
      </w:r>
    </w:p>
    <w:p>
      <w:pPr>
        <w:pStyle w:val="Normal"/>
        <w:spacing w:lineRule="auto" w:line="240" w:before="0" w:after="0"/>
        <w:jc w:val="both"/>
        <w:textAlignment w:val="baseline"/>
        <w:rPr>
          <w:sz w:val="10"/>
          <w:szCs w:val="10"/>
        </w:rPr>
      </w:pPr>
      <w:r>
        <w:rPr>
          <w:sz w:val="10"/>
          <w:szCs w:val="10"/>
        </w:rPr>
      </w:r>
    </w:p>
    <w:p>
      <w:pPr>
        <w:pStyle w:val="Normal"/>
        <w:spacing w:lineRule="auto" w:line="240" w:before="0" w:after="0"/>
        <w:jc w:val="both"/>
        <w:textAlignment w:val="baseline"/>
        <w:rPr/>
      </w:pPr>
      <w:r>
        <w:rPr>
          <w:rStyle w:val="1"/>
          <w:rFonts w:eastAsia="Times New Roman" w:ascii="Times New Roman" w:hAnsi="Times New Roman"/>
          <w:color w:val="000000"/>
          <w:sz w:val="28"/>
          <w:szCs w:val="28"/>
          <w:highlight w:val="white"/>
          <w:shd w:fill="FFFFFF" w:val="clear"/>
          <w:lang w:eastAsia="ru-RU"/>
        </w:rPr>
        <w:tab/>
      </w:r>
      <w:r>
        <w:rPr>
          <w:rStyle w:val="1"/>
          <w:rFonts w:eastAsia="Times New Roman" w:ascii="Times New Roman" w:hAnsi="Times New Roman"/>
          <w:sz w:val="28"/>
          <w:szCs w:val="28"/>
          <w:highlight w:val="white"/>
          <w:shd w:fill="FFFFFF" w:val="clear"/>
          <w:lang w:eastAsia="ru-RU"/>
        </w:rPr>
        <w:t>3.</w:t>
      </w:r>
      <w:r>
        <w:rPr>
          <w:rStyle w:val="1"/>
          <w:rFonts w:eastAsia="Times New Roman" w:ascii="Times New Roman" w:hAnsi="Times New Roman"/>
          <w:sz w:val="28"/>
          <w:szCs w:val="28"/>
          <w:highlight w:val="white"/>
          <w:lang w:eastAsia="ru-RU"/>
        </w:rPr>
        <w:t>У</w:t>
      </w:r>
      <w:r>
        <w:rPr>
          <w:rStyle w:val="1"/>
          <w:rFonts w:eastAsia="Times New Roman" w:ascii="Times New Roman" w:hAnsi="Times New Roman"/>
          <w:sz w:val="28"/>
          <w:szCs w:val="28"/>
          <w:highlight w:val="white"/>
          <w:shd w:fill="FFFFFF" w:val="clear"/>
          <w:lang w:eastAsia="ru-RU"/>
        </w:rPr>
        <w:t xml:space="preserve">правлінню праці та соціального захисту населення виконавчого комітету Покровської міської ради Дніпропетровської області (Тетяна ІГНАТЮК), Центру соціальних служб Покровської міської ради Дніпропетровської області (Ксенія МАЛЬЦЕВА): продовжити </w:t>
      </w:r>
      <w:r>
        <w:rPr>
          <w:rStyle w:val="1"/>
          <w:rFonts w:eastAsia="Times New Roman" w:ascii="Times New Roman" w:hAnsi="Times New Roman"/>
          <w:sz w:val="28"/>
          <w:szCs w:val="28"/>
          <w:lang w:eastAsia="ru-RU"/>
        </w:rPr>
        <w:t xml:space="preserve">надання соціальних послуг дитині, влаштованій до сім’ї патронатного вихователя, </w:t>
      </w:r>
      <w:r>
        <w:rPr>
          <w:rFonts w:eastAsia="Times New Roman" w:ascii="Times New Roman" w:hAnsi="Times New Roman"/>
          <w:sz w:val="28"/>
          <w:szCs w:val="28"/>
          <w:lang w:eastAsia="ru-RU"/>
        </w:rPr>
        <w:t>та її батькам</w:t>
      </w:r>
      <w:r>
        <w:rPr>
          <w:rStyle w:val="1"/>
          <w:rFonts w:eastAsia="Times New Roman" w:ascii="Times New Roman" w:hAnsi="Times New Roman"/>
          <w:sz w:val="28"/>
          <w:szCs w:val="28"/>
          <w:lang w:eastAsia="ru-RU"/>
        </w:rPr>
        <w:t xml:space="preserve">.  </w:t>
      </w:r>
      <w:r>
        <w:rPr>
          <w:rFonts w:ascii="Times New Roman" w:hAnsi="Times New Roman"/>
          <w:sz w:val="28"/>
          <w:szCs w:val="28"/>
        </w:rPr>
        <w:t xml:space="preserve"> </w:t>
      </w:r>
    </w:p>
    <w:p>
      <w:pPr>
        <w:pStyle w:val="Normal"/>
        <w:spacing w:lineRule="auto" w:line="240" w:before="0" w:after="0"/>
        <w:jc w:val="both"/>
        <w:textAlignment w:val="baseline"/>
        <w:rPr>
          <w:sz w:val="10"/>
          <w:szCs w:val="10"/>
        </w:rPr>
      </w:pPr>
      <w:r>
        <w:rPr>
          <w:sz w:val="10"/>
          <w:szCs w:val="10"/>
        </w:rPr>
      </w:r>
    </w:p>
    <w:p>
      <w:pPr>
        <w:pStyle w:val="Normal"/>
        <w:spacing w:lineRule="auto" w:line="240" w:before="0" w:after="0"/>
        <w:jc w:val="both"/>
        <w:rPr/>
      </w:pPr>
      <w:r>
        <w:rPr>
          <w:rStyle w:val="1"/>
          <w:rFonts w:eastAsia="Times New Roman" w:ascii="Times New Roman" w:hAnsi="Times New Roman"/>
          <w:color w:val="000000"/>
          <w:sz w:val="28"/>
          <w:szCs w:val="28"/>
          <w:lang w:eastAsia="ru-RU"/>
        </w:rPr>
        <w:tab/>
        <w:t>4.Координацію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sz w:val="28"/>
          <w:szCs w:val="28"/>
        </w:rPr>
      </w:pPr>
      <w:r>
        <w:rPr>
          <w:sz w:val="28"/>
          <w:szCs w:val="28"/>
        </w:rPr>
      </w:r>
    </w:p>
    <w:p>
      <w:pPr>
        <w:pStyle w:val="Normal"/>
        <w:tabs>
          <w:tab w:val="clear" w:pos="709"/>
          <w:tab w:val="left" w:pos="390" w:leader="none"/>
          <w:tab w:val="left" w:pos="735" w:leader="none"/>
        </w:tabs>
        <w:spacing w:lineRule="auto" w:line="240" w:before="0" w:after="0"/>
        <w:jc w:val="both"/>
        <w:rPr/>
      </w:pPr>
      <w:r>
        <w:rPr>
          <w:rFonts w:ascii="Times New Roman" w:hAnsi="Times New Roman"/>
          <w:bCs/>
          <w:sz w:val="28"/>
          <w:szCs w:val="28"/>
        </w:rPr>
        <w:t>Міський голова                                                                      Олександр ШАПОВАЛ</w:t>
      </w:r>
    </w:p>
    <w:sectPr>
      <w:type w:val="nextPage"/>
      <w:pgSz w:w="11906" w:h="16838"/>
      <w:pgMar w:left="1701" w:right="567" w:gutter="0" w:header="0" w:top="1134"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80"/>
  <w:displayBackgroundShape/>
  <w:embedSystemFont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LibreOffice/7.4.3.2$Windows_X86_64 LibreOffice_project/1048a8393ae2eeec98dff31b5c133c5f1d08b890</Application>
  <AppVersion>15.0000</AppVersion>
  <Pages>2</Pages>
  <Words>359</Words>
  <Characters>2734</Characters>
  <CharactersWithSpaces>3242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2024-06-27T13:15:00Z</dcterms:created>
  <dc:creator>Покров Виконком</dc:creator>
  <dc:description/>
  <dc:language>uk-UA</dc:language>
  <cp:lastModifiedBy/>
  <cp:lastPrinted>1899-12-31T22:00:00Z</cp:lastPrinted>
  <dcterms:modified xsi:type="dcterms:W3CDTF">2025-04-11T09:34:38Z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