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5363845</wp:posOffset>
                </wp:positionH>
                <wp:positionV relativeFrom="paragraph">
                  <wp:posOffset>-293370</wp:posOffset>
                </wp:positionV>
                <wp:extent cx="554990" cy="1892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00" cy="18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35pt;margin-top:-23.1pt;width:43.6pt;height:14.8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2877820</wp:posOffset>
            </wp:positionH>
            <wp:positionV relativeFrom="paragraph">
              <wp:posOffset>-335280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24 березня 2021 року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м.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Покров   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125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Про виключення квартири </w:t>
      </w:r>
    </w:p>
    <w:p>
      <w:pPr>
        <w:pStyle w:val="Normal"/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№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8 по вул. Чехова, 13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з житлового фонду міста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Калініна Івана Сергійовича щодо виключення з житлового фонду міста квартири № 8 у житловому будинку № 13 по вулиці Чехова для подальшої реконструкції під магазин продовольчих та непродовольчих товарів, враховуючи надані документи: Договір купівлі-продажу від 16.09.2020 серія НМВ 133170, зареєстровано в реєстрі за №1772; Витяг з Державного реєстру речових прав на нерухоме майно про реєстрацію права власності від 16.09.2020                            № 224234637, реєстраційний номер 2169381012121; технічний паспорт на квартиру, виготовлений КП «Нікопольське міжміське бюро технічної інвентаризації», 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1. Виключити з житлового фонду міста квартиру № 8 загальною площею               49,78 м² у житловому будинку № 13 по вулиці Чехова, яка належить на праві приватної власності Калініну Івану Сергійовичу, для подальшої реконструкції під </w:t>
      </w:r>
      <w:r>
        <w:rPr>
          <w:rFonts w:cs="Times New Roman" w:ascii="Times New Roman" w:hAnsi="Times New Roman"/>
          <w:sz w:val="26"/>
          <w:szCs w:val="26"/>
          <w:lang w:val="uk-UA"/>
        </w:rPr>
        <w:t>магазин продовольчих та непродовольчих товарів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 Зобов’язати Калініна І.С.: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</w:t>
      </w:r>
      <w:r>
        <w:rPr>
          <w:rFonts w:cs="Times New Roman" w:ascii="Times New Roman" w:hAnsi="Times New Roman"/>
          <w:sz w:val="26"/>
          <w:szCs w:val="26"/>
          <w:lang w:eastAsia="ar-SA"/>
        </w:rPr>
        <w:t>іськ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ий</w:t>
      </w:r>
      <w:r>
        <w:rPr>
          <w:rFonts w:cs="Times New Roman" w:ascii="Times New Roman" w:hAnsi="Times New Roman"/>
          <w:sz w:val="26"/>
          <w:szCs w:val="26"/>
          <w:lang w:eastAsia="ar-SA"/>
        </w:rPr>
        <w:t xml:space="preserve"> голов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а</w:t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49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LibreOffice/6.1.4.2$Windows_x86 LibreOffice_project/9d0f32d1f0b509096fd65e0d4bec26ddd1938fd3</Application>
  <Pages>1</Pages>
  <Words>273</Words>
  <Characters>1790</Characters>
  <CharactersWithSpaces>2167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2020-08-05T08:21:00Z</dcterms:created>
  <dc:creator>digital_PC</dc:creator>
  <dc:description/>
  <dc:language>uk-UA</dc:language>
  <cp:lastModifiedBy/>
  <cp:lastPrinted>2021-03-16T06:48:00Z</cp:lastPrinted>
  <dcterms:modified xsi:type="dcterms:W3CDTF">2021-03-26T15:49:17Z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