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Style18"/>
        <w:spacing w:before="0" w:after="0"/>
        <w:jc w:val="center"/>
        <w:rPr/>
      </w:pPr>
      <w:r>
        <w:drawing>
          <wp:anchor behindDoc="0" distT="0" distB="0" distL="114935" distR="114935" simplePos="0" locked="0" layoutInCell="0" allowOverlap="1" relativeHeight="2">
            <wp:simplePos x="0" y="0"/>
            <wp:positionH relativeFrom="column">
              <wp:posOffset>2844800</wp:posOffset>
            </wp:positionH>
            <wp:positionV relativeFrom="paragraph">
              <wp:posOffset>-488315</wp:posOffset>
            </wp:positionV>
            <wp:extent cx="407670" cy="588010"/>
            <wp:effectExtent l="0" t="0" r="0" b="0"/>
            <wp:wrapTopAndBottom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" cy="588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>ВИКОНАВЧИЙ КОМІТЕТ ПОКРОВСЬКОЇ МІСЬКОЇ РАДИ</w:t>
      </w:r>
    </w:p>
    <w:p>
      <w:pPr>
        <w:pStyle w:val="Style18"/>
        <w:spacing w:before="0" w:after="0"/>
        <w:jc w:val="center"/>
        <w:rPr/>
      </w:pPr>
      <w:r>
        <w:rPr>
          <w:b/>
          <w:bCs/>
          <w:sz w:val="28"/>
          <w:szCs w:val="28"/>
        </w:rPr>
        <w:t>ДНІПРОПЕТРОВСЬКОЇ ОБЛАСТІ</w:t>
      </w:r>
    </w:p>
    <w:p>
      <w:pPr>
        <w:pStyle w:val="Style18"/>
        <w:spacing w:before="0" w:after="0"/>
        <w:jc w:val="center"/>
        <w:rPr>
          <w:b/>
          <w:b/>
          <w:bCs/>
          <w:sz w:val="12"/>
          <w:szCs w:val="12"/>
        </w:rPr>
      </w:pPr>
      <w:r>
        <w:rPr>
          <w:b/>
          <w:bCs/>
          <w:sz w:val="12"/>
          <w:szCs w:val="12"/>
        </w:rPr>
      </w:r>
    </w:p>
    <w:p>
      <w:pPr>
        <w:pStyle w:val="Style18"/>
        <w:spacing w:before="0" w:after="0"/>
        <w:jc w:val="center"/>
        <w:rPr/>
      </w:pPr>
      <w:r>
        <w:rPr>
          <w:b/>
          <w:bCs/>
          <w:sz w:val="28"/>
          <w:szCs w:val="28"/>
        </w:rPr>
        <w:t xml:space="preserve">РІШЕННЯ </w:t>
      </w:r>
    </w:p>
    <w:p>
      <w:pPr>
        <w:pStyle w:val="21"/>
        <w:ind w:hanging="0"/>
        <w:jc w:val="left"/>
        <w:rPr/>
      </w:pPr>
      <w:r>
        <w:rPr>
          <w:b w:val="false"/>
          <w:bCs w:val="false"/>
          <w:sz w:val="28"/>
          <w:szCs w:val="28"/>
        </w:rPr>
        <w:t xml:space="preserve">09.04.2025 </w:t>
      </w:r>
      <w:r>
        <w:rPr>
          <w:b/>
          <w:bCs/>
          <w:sz w:val="28"/>
          <w:szCs w:val="28"/>
        </w:rPr>
        <w:t xml:space="preserve">                     </w:t>
      </w:r>
      <w:r>
        <w:rPr>
          <w:b/>
          <w:bCs/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</w:t>
      </w:r>
      <w:r>
        <w:rPr>
          <w:sz w:val="20"/>
        </w:rPr>
        <w:t xml:space="preserve">м.Покров  </w:t>
      </w:r>
      <w:r>
        <w:rPr>
          <w:b/>
          <w:bCs/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№</w:t>
      </w:r>
      <w:r>
        <w:rPr>
          <w:sz w:val="28"/>
          <w:szCs w:val="28"/>
        </w:rPr>
        <w:t>123/06-53-25</w:t>
      </w:r>
      <w:r>
        <w:rPr>
          <w:b/>
          <w:bCs/>
          <w:sz w:val="28"/>
          <w:szCs w:val="28"/>
        </w:rPr>
        <w:t xml:space="preserve"> </w:t>
      </w:r>
    </w:p>
    <w:p>
      <w:pPr>
        <w:pStyle w:val="Style18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Normal"/>
        <w:spacing w:lineRule="auto" w:line="240" w:before="0" w:after="12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Про затвердження протоколу №2 засідання місцевої комісії щодо розподілу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будинків, забезпечення житлом дітей-сиріт, дітей, позбавлених батьківського піклування, осіб з їх числа </w:t>
      </w:r>
    </w:p>
    <w:p>
      <w:pPr>
        <w:pStyle w:val="Normal"/>
        <w:spacing w:lineRule="auto" w:line="240" w:before="0" w:after="120"/>
        <w:jc w:val="both"/>
        <w:rPr>
          <w:sz w:val="6"/>
          <w:szCs w:val="6"/>
        </w:rPr>
      </w:pPr>
      <w:r>
        <w:rPr>
          <w:sz w:val="6"/>
          <w:szCs w:val="6"/>
        </w:rPr>
      </w:r>
    </w:p>
    <w:p>
      <w:pPr>
        <w:pStyle w:val="Normal"/>
        <w:spacing w:lineRule="auto" w:line="240" w:before="0" w:after="120"/>
        <w:ind w:firstLine="708"/>
        <w:jc w:val="both"/>
        <w:rPr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Керуючись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підпунктом 4 пункту «б» ст.34 Закону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України «Про місцеве самоврядування в Україні», на виконання Порядку та умов надання субвенції з державного бюджету місцевим бюджетам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 забезпечення житлом дітей-сиріт, дітей, позбавлених батьківського піклування, осіб з їх числа, затвердженого Постановою Кабінету Міністрів України від 26 травня 2021 р. №615 «Деякі питання забезпечення дітей-сиріт, дітей, позбавлених батьківського піклування, осіб з їх числа житлом та підтримки малих групових будинків», </w:t>
      </w:r>
      <w:r>
        <w:rPr>
          <w:rFonts w:cs="Times New Roman" w:ascii="Times New Roman" w:hAnsi="Times New Roman"/>
          <w:color w:val="000000"/>
          <w:sz w:val="28"/>
          <w:szCs w:val="28"/>
        </w:rPr>
        <w:t>виконавчий комітет Покровської міської ради Дніпропетровської області</w:t>
      </w:r>
    </w:p>
    <w:p>
      <w:pPr>
        <w:pStyle w:val="Normal"/>
        <w:spacing w:lineRule="auto" w:line="240" w:before="0" w:after="86"/>
        <w:rPr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ВИРІШИВ:</w:t>
      </w:r>
    </w:p>
    <w:p>
      <w:pPr>
        <w:pStyle w:val="Normal"/>
        <w:spacing w:lineRule="auto" w:line="240" w:before="0" w:after="86"/>
        <w:ind w:firstLine="708"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1.Затвердити протокол №2 засідання місцевої комісії щодо розподілу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будинків, забезпечення житлом дітей-сиріт, дітей, позбавлених батьківського</w:t>
      </w:r>
      <w:r>
        <w:rPr>
          <w:rFonts w:eastAsia="Times New Roman" w:cs="Times New Roman" w:ascii="Times New Roman" w:hAnsi="Times New Roman"/>
          <w:color w:val="000000"/>
          <w:sz w:val="27"/>
          <w:szCs w:val="27"/>
          <w:lang w:eastAsia="ru-RU"/>
        </w:rPr>
        <w:t xml:space="preserve"> піклування, осіб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з їх числа (далі засідання місцевої комісії), що додається.</w:t>
      </w:r>
    </w:p>
    <w:p>
      <w:pPr>
        <w:pStyle w:val="Normal"/>
        <w:spacing w:lineRule="auto" w:line="240" w:before="0" w:after="0"/>
        <w:ind w:firstLine="708"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2.Службі у справах дітей виконавчого комітету 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 xml:space="preserve">Покровської міської ради Дніпропетровської області – один примірник протоколу №2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засідання місцевої комісії, затвердженого рішенням 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>виконавчого комітету Покровської міської ради Дніпропетровської області, надіслати до Дніпропетровської обласної державної адміністрації.</w:t>
      </w:r>
    </w:p>
    <w:p>
      <w:pPr>
        <w:pStyle w:val="Normal"/>
        <w:spacing w:lineRule="auto" w:line="240" w:before="0" w:after="0"/>
        <w:ind w:firstLine="708"/>
        <w:jc w:val="both"/>
        <w:rPr>
          <w:sz w:val="6"/>
          <w:szCs w:val="6"/>
        </w:rPr>
      </w:pPr>
      <w:r>
        <w:rPr>
          <w:sz w:val="6"/>
          <w:szCs w:val="6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7"/>
          <w:szCs w:val="27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color w:val="000000"/>
          <w:sz w:val="27"/>
          <w:szCs w:val="27"/>
          <w:lang w:eastAsia="ru-RU"/>
        </w:rPr>
        <w:tab/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3.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>Координацію роботи щодо виконання даного рішення покласти на  службу у справах дітей (ГОРЧАКОВУ Дар'ю), контроль - на заступника міського голови ВІДЯЄВУ Ганну.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Cs/>
          <w:sz w:val="6"/>
          <w:szCs w:val="6"/>
        </w:rPr>
      </w:pPr>
      <w:r>
        <w:rPr>
          <w:rFonts w:cs="Times New Roman" w:ascii="Times New Roman" w:hAnsi="Times New Roman"/>
          <w:bCs/>
          <w:sz w:val="6"/>
          <w:szCs w:val="6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Cs/>
          <w:sz w:val="6"/>
          <w:szCs w:val="6"/>
        </w:rPr>
      </w:pPr>
      <w:r>
        <w:rPr>
          <w:rFonts w:cs="Times New Roman" w:ascii="Times New Roman" w:hAnsi="Times New Roman"/>
          <w:bCs/>
          <w:sz w:val="6"/>
          <w:szCs w:val="6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Cs/>
          <w:sz w:val="6"/>
          <w:szCs w:val="6"/>
        </w:rPr>
      </w:pPr>
      <w:r>
        <w:rPr>
          <w:rFonts w:cs="Times New Roman" w:ascii="Times New Roman" w:hAnsi="Times New Roman"/>
          <w:bCs/>
          <w:sz w:val="6"/>
          <w:szCs w:val="6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Cs/>
          <w:sz w:val="6"/>
          <w:szCs w:val="6"/>
        </w:rPr>
      </w:pPr>
      <w:r>
        <w:rPr>
          <w:rFonts w:cs="Times New Roman" w:ascii="Times New Roman" w:hAnsi="Times New Roman"/>
          <w:bCs/>
          <w:sz w:val="6"/>
          <w:szCs w:val="6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Cs/>
          <w:sz w:val="6"/>
          <w:szCs w:val="6"/>
        </w:rPr>
      </w:pPr>
      <w:r>
        <w:rPr>
          <w:rFonts w:cs="Times New Roman" w:ascii="Times New Roman" w:hAnsi="Times New Roman"/>
          <w:bCs/>
          <w:sz w:val="6"/>
          <w:szCs w:val="6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Cs/>
          <w:sz w:val="6"/>
          <w:szCs w:val="6"/>
        </w:rPr>
      </w:pPr>
      <w:r>
        <w:rPr>
          <w:rFonts w:cs="Times New Roman" w:ascii="Times New Roman" w:hAnsi="Times New Roman"/>
          <w:bCs/>
          <w:sz w:val="6"/>
          <w:szCs w:val="6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Cs/>
          <w:sz w:val="6"/>
          <w:szCs w:val="6"/>
        </w:rPr>
      </w:pPr>
      <w:r>
        <w:rPr>
          <w:rFonts w:cs="Times New Roman" w:ascii="Times New Roman" w:hAnsi="Times New Roman"/>
          <w:bCs/>
          <w:sz w:val="6"/>
          <w:szCs w:val="6"/>
        </w:rPr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Міський голова                                                                      Олександр ШАПОВАЛ</w:t>
      </w:r>
    </w:p>
    <w:sectPr>
      <w:type w:val="nextPage"/>
      <w:pgSz w:w="11906" w:h="16838"/>
      <w:pgMar w:left="1701" w:right="567" w:gutter="0" w:header="0" w:top="851" w:footer="0" w:bottom="141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embedSystemFont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uk-UA" w:eastAsia="uk-UA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eastAsia="zh-CN" w:val="uk-U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Шрифт абзацу за замовчуванням1"/>
    <w:qFormat/>
    <w:rPr/>
  </w:style>
  <w:style w:type="character" w:styleId="Style14" w:customStyle="1">
    <w:name w:val="Основной шрифт абзаца"/>
    <w:qFormat/>
    <w:rPr/>
  </w:style>
  <w:style w:type="character" w:styleId="Style15" w:customStyle="1">
    <w:name w:val="Основной текст Знак"/>
    <w:qFormat/>
    <w:rPr>
      <w:rFonts w:ascii="Times New Roman" w:hAnsi="Times New Roman" w:eastAsia="Andale Sans UI" w:cs="Times New Roman"/>
      <w:kern w:val="2"/>
      <w:sz w:val="24"/>
      <w:szCs w:val="24"/>
    </w:rPr>
  </w:style>
  <w:style w:type="character" w:styleId="FontStyle15" w:customStyle="1">
    <w:name w:val="Font Style15"/>
    <w:qFormat/>
    <w:rPr>
      <w:rFonts w:ascii="Times New Roman" w:hAnsi="Times New Roman" w:cs="Times New Roman"/>
      <w:sz w:val="26"/>
      <w:szCs w:val="26"/>
    </w:rPr>
  </w:style>
  <w:style w:type="character" w:styleId="11" w:customStyle="1">
    <w:name w:val="Основной шрифт абзаца1"/>
    <w:qFormat/>
    <w:rPr/>
  </w:style>
  <w:style w:type="character" w:styleId="Strong">
    <w:name w:val="Strong"/>
    <w:qFormat/>
    <w:rPr>
      <w:b/>
      <w:bCs/>
    </w:rPr>
  </w:style>
  <w:style w:type="character" w:styleId="Style16" w:customStyle="1">
    <w:name w:val="Символ нумерации"/>
    <w:qFormat/>
    <w:rPr/>
  </w:style>
  <w:style w:type="paragraph" w:styleId="Style17" w:customStyle="1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widowControl w:val="false"/>
      <w:spacing w:lineRule="auto" w:line="240" w:before="0" w:after="120"/>
    </w:pPr>
    <w:rPr>
      <w:rFonts w:ascii="Times New Roman" w:hAnsi="Times New Roman" w:eastAsia="Andale Sans UI" w:cs="Times New Roman"/>
      <w:kern w:val="2"/>
      <w:sz w:val="24"/>
      <w:szCs w:val="24"/>
    </w:rPr>
  </w:style>
  <w:style w:type="paragraph" w:styleId="Style19">
    <w:name w:val="List"/>
    <w:basedOn w:val="Style18"/>
    <w:pPr/>
    <w:rPr>
      <w:rFonts w:cs="Arial"/>
    </w:rPr>
  </w:style>
  <w:style w:type="paragraph" w:styleId="Style20" w:customStyle="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 w:customStyle="1">
    <w:name w:val="Покажчик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2" w:customStyle="1">
    <w:name w:val="Указатель"/>
    <w:basedOn w:val="Normal"/>
    <w:qFormat/>
    <w:pPr>
      <w:suppressLineNumbers/>
    </w:pPr>
    <w:rPr>
      <w:rFonts w:cs="Arial"/>
    </w:rPr>
  </w:style>
  <w:style w:type="paragraph" w:styleId="12" w:customStyle="1">
    <w:name w:val="Назва об'єкта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21" w:customStyle="1">
    <w:name w:val="Основний текст 21"/>
    <w:basedOn w:val="Normal"/>
    <w:qFormat/>
    <w:pPr>
      <w:spacing w:lineRule="auto" w:line="240" w:before="0" w:after="0"/>
      <w:ind w:firstLine="720"/>
      <w:jc w:val="center"/>
    </w:pPr>
    <w:rPr>
      <w:rFonts w:ascii="Times New Roman" w:hAnsi="Times New Roman" w:eastAsia="Times New Roman" w:cs="Times New Roman"/>
      <w:sz w:val="24"/>
      <w:szCs w:val="20"/>
    </w:rPr>
  </w:style>
  <w:style w:type="paragraph" w:styleId="Style23" w:customStyle="1">
    <w:name w:val="Вміст таблиці"/>
    <w:basedOn w:val="Normal"/>
    <w:qFormat/>
    <w:pPr>
      <w:suppressLineNumbers/>
    </w:pPr>
    <w:rPr/>
  </w:style>
  <w:style w:type="paragraph" w:styleId="Style24" w:customStyle="1">
    <w:name w:val="Заголовок таблиці"/>
    <w:basedOn w:val="Style23"/>
    <w:qFormat/>
    <w:pPr>
      <w:jc w:val="center"/>
    </w:pPr>
    <w:rPr>
      <w:b/>
      <w:bCs/>
    </w:rPr>
  </w:style>
  <w:style w:type="paragraph" w:styleId="Style25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6" w:customStyle="1">
    <w:name w:val="Заголовок таблицы"/>
    <w:basedOn w:val="Style25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LibreOffice/7.4.3.2$Windows_X86_64 LibreOffice_project/1048a8393ae2eeec98dff31b5c133c5f1d08b890</Application>
  <AppVersion>15.0000</AppVersion>
  <Pages>1</Pages>
  <Words>267</Words>
  <Characters>1940</Characters>
  <CharactersWithSpaces>2350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2024-01-04T06:04:00Z</dcterms:created>
  <dc:creator>Покров Виконком</dc:creator>
  <dc:description/>
  <dc:language>uk-UA</dc:language>
  <cp:lastModifiedBy/>
  <cp:lastPrinted>2024-01-10T07:55:00Z</cp:lastPrinted>
  <dcterms:modified xsi:type="dcterms:W3CDTF">2025-04-10T17:23:53Z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