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5104765</wp:posOffset>
                </wp:positionH>
                <wp:positionV relativeFrom="paragraph">
                  <wp:posOffset>-281305</wp:posOffset>
                </wp:positionV>
                <wp:extent cx="753110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1.95pt;margin-top:-22.15pt;width:59.2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6003290" cy="254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2640" cy="24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1pt" to="473.9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19.05.2021р.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                 </w:t>
      </w:r>
      <w:r>
        <w:rPr>
          <w:sz w:val="28"/>
          <w:szCs w:val="28"/>
        </w:rPr>
        <w:t>№117-р</w:t>
      </w:r>
    </w:p>
    <w:p>
      <w:pPr>
        <w:pStyle w:val="Normal"/>
        <w:rPr/>
      </w:pPr>
      <w:r>
        <w:rPr/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внесення змін до розпорядження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міського голови від 30.01.2020р №25-р</w:t>
      </w:r>
    </w:p>
    <w:p>
      <w:pPr>
        <w:pStyle w:val="Style17"/>
        <w:spacing w:before="0" w:after="0"/>
        <w:rPr/>
      </w:pPr>
      <w:r>
        <w:rPr>
          <w:bCs/>
          <w:sz w:val="28"/>
          <w:szCs w:val="28"/>
        </w:rPr>
        <w:t xml:space="preserve">« Про затвердження </w:t>
      </w:r>
      <w:r>
        <w:rPr>
          <w:sz w:val="28"/>
          <w:szCs w:val="28"/>
        </w:rPr>
        <w:t>складу міської комісії</w:t>
      </w:r>
    </w:p>
    <w:p>
      <w:pPr>
        <w:pStyle w:val="Style17"/>
        <w:spacing w:before="0" w:after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 питань погашення заборгованості із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заробітної плати, пенсій, стипендій,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інших соціальних виплат та внесків на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обов’язкове державне страхування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новій  редакції»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ind w:firstLine="400"/>
        <w:rPr/>
      </w:pPr>
      <w:r>
        <w:rPr>
          <w:sz w:val="28"/>
          <w:szCs w:val="28"/>
        </w:rPr>
        <w:tab/>
        <w:t>Керуючись  статтею 52 Закону України «Про місцеве самоврядування в Україні»  та у зв’язку з кадровими змінами</w:t>
      </w:r>
    </w:p>
    <w:p>
      <w:pPr>
        <w:pStyle w:val="Style17"/>
        <w:jc w:val="both"/>
        <w:rPr>
          <w:b/>
          <w:b/>
          <w:sz w:val="28"/>
          <w:szCs w:val="28"/>
        </w:rPr>
      </w:pPr>
      <w:r>
        <w:rPr/>
      </w:r>
    </w:p>
    <w:p>
      <w:pPr>
        <w:pStyle w:val="Style1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6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Внести зміни до розпорядження міського голови від 30.01.2020р. №25-р «Про затвердження складу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в новій  редакції», а саме: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вивести зі складу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</w:t>
      </w:r>
      <w:r>
        <w:rPr>
          <w:sz w:val="28"/>
          <w:szCs w:val="28"/>
        </w:rPr>
        <w:t xml:space="preserve">- </w:t>
      </w:r>
      <w:r>
        <w:rPr>
          <w:rFonts w:eastAsia="Andale Sans UI" w:ascii="Times New Roman" w:hAnsi="Times New Roman"/>
          <w:kern w:val="2"/>
          <w:sz w:val="28"/>
          <w:szCs w:val="28"/>
        </w:rPr>
        <w:t>Глазкову Оксану Юріївну;</w:t>
      </w:r>
    </w:p>
    <w:p>
      <w:pPr>
        <w:pStyle w:val="Style17"/>
        <w:tabs>
          <w:tab w:val="clear" w:pos="708"/>
          <w:tab w:val="left" w:pos="0" w:leader="none"/>
        </w:tabs>
        <w:suppressAutoHyphens w:val="false"/>
        <w:spacing w:before="0" w:after="0"/>
        <w:ind w:left="360" w:right="-10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tabs>
          <w:tab w:val="clear" w:pos="708"/>
          <w:tab w:val="left" w:pos="0" w:leader="none"/>
        </w:tabs>
        <w:suppressAutoHyphens w:val="false"/>
        <w:spacing w:before="0" w:after="0"/>
        <w:ind w:left="360" w:right="-103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ввести до складу комісії  - Сідашову Тетяну Вікторівну - начальника відділу економіки виконавчого комітету Покровської міської ради.</w:t>
      </w:r>
    </w:p>
    <w:p>
      <w:pPr>
        <w:pStyle w:val="Style17"/>
        <w:tabs>
          <w:tab w:val="clear" w:pos="708"/>
          <w:tab w:val="left" w:pos="0" w:leader="none"/>
        </w:tabs>
        <w:suppressAutoHyphens w:val="false"/>
        <w:spacing w:before="0" w:after="0"/>
        <w:ind w:left="360" w:right="-10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1"/>
        </w:numPr>
        <w:tabs>
          <w:tab w:val="clear" w:pos="708"/>
        </w:tabs>
        <w:ind w:left="-142"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Координацію роботи щодо виконання даного розпорядження покласти на начальника управління праці та соціально захисту населення Ігнатюк Т.М., к</w:t>
      </w:r>
      <w:r>
        <w:rPr>
          <w:sz w:val="28"/>
          <w:szCs w:val="28"/>
        </w:rPr>
        <w:t>онтроль  - на заступника міського голови Чистякова О.Г.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72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72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right="-103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О.М. Шаповал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3b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next w:val="Normal"/>
    <w:link w:val="40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1e3bf0"/>
    <w:rPr/>
  </w:style>
  <w:style w:type="character" w:styleId="Style13" w:customStyle="1">
    <w:name w:val="Основной текст Знак"/>
    <w:qFormat/>
    <w:rsid w:val="001e3bf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sid w:val="001e3bf0"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link w:val="aa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link w:val="4"/>
    <w:qFormat/>
    <w:rsid w:val="00a4060e"/>
    <w:rPr>
      <w:b/>
      <w:bCs/>
      <w:sz w:val="28"/>
      <w:szCs w:val="28"/>
      <w:lang w:val="ru-RU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rsid w:val="001e3bf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e3bf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1e3bf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1e3b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1e3bf0"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rsid w:val="001e3bf0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link w:val="ab"/>
    <w:uiPriority w:val="99"/>
    <w:semiHidden/>
    <w:unhideWhenUsed/>
    <w:rsid w:val="00243a36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39</TotalTime>
  <Application>LibreOffice/6.1.4.2$Windows_x86 LibreOffice_project/9d0f32d1f0b509096fd65e0d4bec26ddd1938fd3</Application>
  <Pages>2</Pages>
  <Words>179</Words>
  <Characters>1181</Characters>
  <CharactersWithSpaces>1568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2021-04-15T12:29:00Z</dcterms:created>
  <dc:creator>Nina</dc:creator>
  <dc:description/>
  <dc:language>uk-UA</dc:language>
  <cp:lastModifiedBy/>
  <cp:lastPrinted>2019-02-05T12:07:00Z</cp:lastPrinted>
  <dcterms:modified xsi:type="dcterms:W3CDTF">2021-05-24T10:39:12Z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