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2835275</wp:posOffset>
            </wp:positionH>
            <wp:positionV relativeFrom="paragraph">
              <wp:posOffset>-125095</wp:posOffset>
            </wp:positionV>
            <wp:extent cx="398780" cy="5791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6"/>
          <w:szCs w:val="26"/>
        </w:rPr>
        <w:t>РОЗПОРЯДЖЕННЯ 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both"/>
        <w:rPr/>
      </w:pPr>
      <w:r>
        <w:rPr>
          <w:bCs/>
          <w:sz w:val="28"/>
          <w:szCs w:val="28"/>
        </w:rPr>
        <w:t xml:space="preserve">14.08.2024                    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0"/>
        </w:rPr>
        <w:t xml:space="preserve"> м.Покров</w:t>
      </w:r>
      <w:r>
        <w:rPr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Р-112/06-34-24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робочої групи для забезпечення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проведення оцінки рівня безпеки дитини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Порядком провадження органами опіки та піклування, пов’язаної із захистом прав дитини», затвердженого постановою Кабінету Міністрів України від 24.09.2008 №866, спільним наказом Офісу Генерального прокурора, Міністерства внутрішніх справ України, Міністерства юстиції України, Міністерства соціальної політики України від 01.06.2023 №150/445/2077/187 «Про запровадження та реалізацію пілотного проєкту щодо імплементації міжнародних стандартів правосуддя, дружнього до дитини, у практичну діяльність», з метою запровадження на території Покровської міської територіальної громади пілотного проєкту щодо імплементації міжнародних стандартів правосуддя, дружнього до дитини, у практичну діяльність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b/>
          <w:bCs/>
          <w:sz w:val="28"/>
          <w:szCs w:val="28"/>
        </w:rPr>
        <w:t>ЗОБОВ’ЯЗУЮ: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1.Створити робочу групу для забезпечення проведення оцінки рівня безпеки дитини в Покровській міській територіальній громаді (додається).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rStyle w:val="1"/>
          <w:rFonts w:eastAsia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"/>
          <w:rFonts w:eastAsia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розпорядження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Олександр ШАПОВАЛ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 міського голови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14.08.2024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Р-112/06-34-24</w:t>
      </w: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робочої групи для забезпечення проведення оцінки рівня безпеки дитини в Покровській міській територіальній громаді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1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8220"/>
      </w:tblGrid>
      <w:tr>
        <w:trPr/>
        <w:tc>
          <w:tcPr>
            <w:tcW w:w="988" w:type="dxa"/>
            <w:tcBorders/>
          </w:tcPr>
          <w:p>
            <w:pPr>
              <w:pStyle w:val="Style17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 xml:space="preserve">№ </w:t>
            </w:r>
            <w:r>
              <w:rPr>
                <w:sz w:val="28"/>
                <w:szCs w:val="28"/>
                <w:lang w:val="uk-UA" w:bidi="ar-SA"/>
              </w:rPr>
              <w:t>з/п</w:t>
            </w:r>
          </w:p>
        </w:tc>
        <w:tc>
          <w:tcPr>
            <w:tcW w:w="8220" w:type="dxa"/>
            <w:tcBorders/>
          </w:tcPr>
          <w:p>
            <w:pPr>
              <w:pStyle w:val="Style17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 xml:space="preserve">Склад 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Style17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220" w:type="dxa"/>
            <w:tcBorders/>
          </w:tcPr>
          <w:p>
            <w:pPr>
              <w:pStyle w:val="Style17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Спеціаліст служби у справах дітей виконавчого комітету Покровської міської ради Дніпропетровської області (згідно штатного розпису)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Style17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220" w:type="dxa"/>
            <w:tcBorders/>
          </w:tcPr>
          <w:p>
            <w:pPr>
              <w:pStyle w:val="Style17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Фахівець із соціальної роботи Центру соціальних служб Покровської міської ради Дніпропетровської області (згідно штатного розпису)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Style17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220" w:type="dxa"/>
            <w:tcBorders/>
          </w:tcPr>
          <w:p>
            <w:pPr>
              <w:pStyle w:val="Style17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bidi="ar-SA"/>
              </w:rPr>
              <w:t>Лікар комунального некомерційного підприємства «Центр первинної медико-санітарної допомоги Покровської міської ради Дніпропетровської області» (згідно графіку чергувань)</w:t>
            </w:r>
          </w:p>
        </w:tc>
      </w:tr>
    </w:tbl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В.о. начальника служби у справах дітей</w:t>
        <w:tab/>
        <w:tab/>
        <w:tab/>
        <w:tab/>
        <w:t>Наталія АНДРЄЄВА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lfae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4" w:customStyle="1">
    <w:name w:val="Основной текст1"/>
    <w:basedOn w:val="Normal"/>
    <w:qFormat/>
    <w:pPr>
      <w:widowControl w:val="false"/>
      <w:shd w:val="clear" w:color="auto" w:fill="FFFFFF"/>
      <w:spacing w:lineRule="exact" w:line="632" w:before="0" w:after="240"/>
    </w:pPr>
    <w:rPr>
      <w:rFonts w:ascii="Sylfaen" w:hAnsi="Sylfaen" w:eastAsia="Sylfaen" w:cs="Sylfaen"/>
      <w:sz w:val="27"/>
      <w:szCs w:val="27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8731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7301-D992-42F6-9678-A454D50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LibreOffice/7.4.3.2$Windows_X86_64 LibreOffice_project/1048a8393ae2eeec98dff31b5c133c5f1d08b890</Application>
  <AppVersion>15.0000</AppVersion>
  <Pages>2</Pages>
  <Words>238</Words>
  <Characters>1842</Characters>
  <CharactersWithSpaces>2235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2024-08-12T07:43:00Z</dcterms:created>
  <dc:creator>Легеза Алексей</dc:creator>
  <dc:description/>
  <dc:language>uk-UA</dc:language>
  <cp:lastModifiedBy/>
  <cp:lastPrinted>2024-08-12T10:10:00Z</cp:lastPrinted>
  <dcterms:modified xsi:type="dcterms:W3CDTF">2024-08-21T11:52:37Z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