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-154305</wp:posOffset>
            </wp:positionV>
            <wp:extent cx="407670" cy="5880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17.01.2025 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10/06-53-25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8"/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</w:p>
    <w:p>
      <w:pPr>
        <w:pStyle w:val="Normal"/>
        <w:spacing w:lineRule="auto" w:line="240" w:before="0" w:after="143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143"/>
        <w:ind w:firstLine="708"/>
        <w:jc w:val="both"/>
        <w:rPr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Керуючись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підпунктом 4 пункту «б» ст.34 Закону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 «Деякі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», на виконання листа служби у справах дітей Дніпропетровської обласної державної адміністрації від 13.01.2025 Вих.№08-140/0/148-25, </w:t>
      </w:r>
      <w:r>
        <w:rPr>
          <w:rFonts w:cs="Times New Roman" w:ascii="Times New Roman" w:hAnsi="Times New Roman"/>
          <w:sz w:val="27"/>
          <w:szCs w:val="27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rPr>
          <w:sz w:val="27"/>
          <w:szCs w:val="27"/>
        </w:rPr>
      </w:pPr>
      <w:r>
        <w:rPr>
          <w:rFonts w:cs="Times New Roman" w:ascii="Times New Roman" w:hAnsi="Times New Roman"/>
          <w:b/>
          <w:color w:val="000000"/>
          <w:sz w:val="27"/>
          <w:szCs w:val="27"/>
        </w:rPr>
        <w:t>ВИРІШИВ:</w:t>
      </w:r>
    </w:p>
    <w:p>
      <w:pPr>
        <w:pStyle w:val="Normal"/>
        <w:spacing w:lineRule="auto" w:line="240" w:before="0" w:after="86"/>
        <w:ind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1.Затвердити протокол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(далі засідання місцевої комісії), що додається.</w:t>
      </w:r>
    </w:p>
    <w:p>
      <w:pPr>
        <w:pStyle w:val="Normal"/>
        <w:spacing w:lineRule="auto" w:line="240" w:before="0" w:after="0"/>
        <w:ind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2.Службі у справах дітей виконавчого комітету 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lang w:eastAsia="ru-RU"/>
        </w:rPr>
        <w:t xml:space="preserve">Покровської міської ради Дніпропетровської області – один примірник протоколу №1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засідання місцевої комісії, затвердженого рішенням 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>
      <w:pPr>
        <w:pStyle w:val="Normal"/>
        <w:spacing w:lineRule="auto" w:line="240" w:before="0" w:after="0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7"/>
          <w:szCs w:val="27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3.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(ГОРЧАКОВУ Дар'ю), контроль - на заступника міського голови ВІДЯЄВУ Ганну.</w:t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Міський голова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426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character" w:styleId="Style16" w:customStyle="1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 w:customStyle="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LibreOffice/7.4.3.2$Windows_X86_64 LibreOffice_project/1048a8393ae2eeec98dff31b5c133c5f1d08b890</Application>
  <AppVersion>15.0000</AppVersion>
  <Pages>1</Pages>
  <Words>281</Words>
  <Characters>2055</Characters>
  <CharactersWithSpaces>2488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2024-01-04T06:04:00Z</dcterms:created>
  <dc:creator>Покров Виконком</dc:creator>
  <dc:description/>
  <dc:language>uk-UA</dc:language>
  <cp:lastModifiedBy/>
  <cp:lastPrinted>2024-01-10T07:55:00Z</cp:lastPrinted>
  <dcterms:modified xsi:type="dcterms:W3CDTF">2025-01-20T11:46:47Z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