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09.01.2024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</w:t>
      </w:r>
      <w:r>
        <w:rPr>
          <w:b w:val="false"/>
          <w:bCs w:val="false"/>
          <w:sz w:val="28"/>
          <w:szCs w:val="28"/>
          <w:u w:val="single"/>
          <w:lang w:val="uk-UA"/>
        </w:rPr>
        <w:t>№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sz w:val="28"/>
          <w:szCs w:val="28"/>
          <w:u w:val="single"/>
          <w:lang w:val="uk-UA"/>
        </w:rPr>
        <w:t>02/06-53-24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виведення неповнолітнього ХХХХХХ, ХХХХХХ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з числа вихованців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Виконавчим комітетом Покровської міської ради Дніпропетровської області встановлено.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Неповнолітній ХХХХХХ, ХХХХХХ року народження перебуває на первинному обліку служби у справах дітей виконавчого комітету Покровської міської ради Дніпропетровської області як дитина, позбавлена батьківського піклування (рішення виконавчого комітету Покровської міської ради Дніпропетровської області від ХХХХХХ №ХХХХХХ).</w:t>
      </w:r>
    </w:p>
    <w:p>
      <w:pPr>
        <w:pStyle w:val="Rvps2"/>
        <w:shd w:val="clear" w:color="auto" w:fill="FFFFFF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За рішенням виконавчого комітету Покровської міської ради Дніпропетровської області від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ХХХХХХ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 неповнолітнього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ХХХХХХ, ХХХХХХ року народження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влаштовано до комунального закладу «Малий груповий будинок «Надія» Покровської міської ради Дніпропетровської області».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За рішенням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>Орджонікідзевського міського суду Дніпропетровської області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від ХХХХХХ року, яке набрало законної сили ХХХХХХ року, поновлено батьківські права ХХХХХХ, ХХХХХХ року народження відносно її неповнолітнього сина, ХХХХХХ, ХХХХХХ року народження.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Враховуючи вищевикладене, керуючись підпунктом 4 пункту «б» ст.34 Закону України «Про місцеве самоврядування в Україні»,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>постановами Кабінету Міністрів України від 31.10.2018 №926 «Про затвердження Примірного положення про малий груповий будинок»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, від 24.09.2008 №866 «Питання діяльності органів опіки та піклування, пов’язаної із захистом прав дитини», рішенням 13 сесії Покровської міської ради Дніпропетровської області 8 скликання від 28.10.2021 №34 «Про затвердження Положення про комунальний заклад «Малий груповий будинок «Надія» Покровської міської ради Дніпропетровської області у новій редакції», на підставі рішення Орджонікідзевського міського суду Дніпропетровської області від 07.12.2023, виконавчий комітет Покровської міської ради Дніпропетровської області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Вивести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неповнолітнього ХХХХХХ, ХХХХХХ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 числа вихованців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комунального закладу «Малий груповий будинок «Надія» Покровської міської ради Дніпропетровської області».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2.Визнати такими, що втратили чинність рішення виконавчого комітету Покровської міської ради Дніпропетровської області: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- від ХХХХХХ №ХХХХХХ 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«Про влаштування неповнолітнього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ХХХХХХ, 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року народження до комунального закладу «Малий груповий будинок «Надія» Покровської міської ради Дніпропетровської області»; 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- від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«Про внесення змін до рішення виконавчого комітету Покровської міської ради Дніпропетровської області від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 №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«Про влаштування неповнолітнього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ХХХХХХ</w:t>
      </w: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року народження до комунального закладу «Малий груповий будинок «Надія» Покровської міської ради Дніпропетровської області».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ab/>
        <w:t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Style w:val="1"/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Style w:val="1"/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Style w:val="1"/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 </w:t>
        <w:tab/>
        <w:tab/>
        <w:tab/>
        <w:tab/>
        <w:tab/>
        <w:tab/>
        <w:t xml:space="preserve">          Олександр ШАПОВАЛ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11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Rvps2" w:customStyle="1">
    <w:name w:val="rvps2"/>
    <w:basedOn w:val="Normal"/>
    <w:qFormat/>
    <w:pPr>
      <w:spacing w:before="280" w:after="280"/>
    </w:pPr>
    <w:rPr>
      <w:lang w:val="ru-RU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LibreOffice/7.4.3.2$Windows_X86_64 LibreOffice_project/1048a8393ae2eeec98dff31b5c133c5f1d08b890</Application>
  <AppVersion>15.0000</AppVersion>
  <Pages>2</Pages>
  <Words>358</Words>
  <Characters>2725</Characters>
  <CharactersWithSpaces>3171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2023-11-24T13:13:00Z</dcterms:created>
  <dc:creator>Покров Виконком</dc:creator>
  <dc:description/>
  <dc:language>uk-UA</dc:language>
  <cp:lastModifiedBy/>
  <cp:lastPrinted>1899-12-31T22:00:00Z</cp:lastPrinted>
  <dcterms:modified xsi:type="dcterms:W3CDTF">2024-01-09T16:33:44Z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