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BA" w:rsidRDefault="00716441">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r>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5436BA" w:rsidRDefault="00716441">
      <w:pPr>
        <w:pStyle w:val="ad"/>
        <w:spacing w:before="0" w:beforeAutospacing="0" w:after="0" w:afterAutospacing="0"/>
        <w:ind w:firstLine="709"/>
        <w:jc w:val="both"/>
        <w:rPr>
          <w:sz w:val="16"/>
          <w:szCs w:val="16"/>
        </w:rPr>
      </w:pPr>
      <w:r>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Pr>
          <w:sz w:val="16"/>
          <w:szCs w:val="16"/>
        </w:rPr>
        <w:t xml:space="preserve">Дніпропетровській області. </w:t>
      </w:r>
    </w:p>
    <w:p w:rsidR="005436BA" w:rsidRDefault="00716441">
      <w:pPr>
        <w:pStyle w:val="ad"/>
        <w:spacing w:before="0" w:beforeAutospacing="0" w:after="0" w:afterAutospacing="0"/>
        <w:ind w:firstLine="709"/>
        <w:jc w:val="both"/>
        <w:rPr>
          <w:bCs/>
          <w:kern w:val="36"/>
          <w:sz w:val="16"/>
          <w:szCs w:val="16"/>
        </w:rPr>
      </w:pPr>
      <w:r>
        <w:rPr>
          <w:sz w:val="16"/>
          <w:szCs w:val="16"/>
        </w:rPr>
        <w:t>Звернення від представникі</w:t>
      </w:r>
      <w:proofErr w:type="gramStart"/>
      <w:r>
        <w:rPr>
          <w:sz w:val="16"/>
          <w:szCs w:val="16"/>
        </w:rPr>
        <w:t>в</w:t>
      </w:r>
      <w:proofErr w:type="gramEnd"/>
      <w:r>
        <w:rPr>
          <w:bCs/>
          <w:kern w:val="36"/>
          <w:sz w:val="16"/>
          <w:szCs w:val="16"/>
        </w:rPr>
        <w:t xml:space="preserve"> бізнесу та громадськості приймаються на електронну скриньку </w:t>
      </w:r>
      <w:hyperlink r:id="rId8" w:history="1">
        <w:r>
          <w:rPr>
            <w:rStyle w:val="a5"/>
            <w:bCs/>
            <w:kern w:val="36"/>
            <w:sz w:val="16"/>
            <w:szCs w:val="16"/>
          </w:rPr>
          <w:t>dp.ikc@tax.gov.</w:t>
        </w:r>
        <w:r>
          <w:rPr>
            <w:rStyle w:val="a5"/>
            <w:bCs/>
            <w:kern w:val="36"/>
            <w:sz w:val="16"/>
            <w:szCs w:val="16"/>
            <w:lang w:val="en-US"/>
          </w:rPr>
          <w:t>ua</w:t>
        </w:r>
      </w:hyperlink>
      <w:r>
        <w:rPr>
          <w:bCs/>
          <w:kern w:val="36"/>
          <w:sz w:val="16"/>
          <w:szCs w:val="16"/>
        </w:rPr>
        <w:t xml:space="preserve">. </w:t>
      </w:r>
    </w:p>
    <w:p w:rsidR="005436BA" w:rsidRDefault="00716441">
      <w:pPr>
        <w:pStyle w:val="ad"/>
        <w:spacing w:before="0" w:beforeAutospacing="0" w:after="0" w:afterAutospacing="0"/>
        <w:ind w:firstLine="709"/>
        <w:jc w:val="both"/>
        <w:rPr>
          <w:bCs/>
          <w:kern w:val="36"/>
          <w:sz w:val="16"/>
          <w:szCs w:val="16"/>
        </w:rPr>
      </w:pPr>
      <w:r>
        <w:rPr>
          <w:sz w:val="16"/>
          <w:szCs w:val="16"/>
        </w:rPr>
        <w:t xml:space="preserve">Якщо у Вас є питання стосовно податкового та іншого законодавства, контроль за виконанням якого покладено на органи </w:t>
      </w:r>
      <w:r w:rsidRPr="00D25B83">
        <w:rPr>
          <w:bCs/>
          <w:kern w:val="36"/>
          <w:sz w:val="16"/>
          <w:szCs w:val="16"/>
        </w:rPr>
        <w:t>ДПС, або пропозиції щодо необхідності проведення певних заході</w:t>
      </w:r>
      <w:proofErr w:type="gramStart"/>
      <w:r w:rsidRPr="00D25B83">
        <w:rPr>
          <w:bCs/>
          <w:kern w:val="36"/>
          <w:sz w:val="16"/>
          <w:szCs w:val="16"/>
        </w:rPr>
        <w:t>в</w:t>
      </w:r>
      <w:proofErr w:type="gramEnd"/>
      <w:r w:rsidRPr="00D25B83">
        <w:rPr>
          <w:bCs/>
          <w:kern w:val="36"/>
          <w:sz w:val="16"/>
          <w:szCs w:val="16"/>
        </w:rPr>
        <w:t xml:space="preserve"> за визначеною </w:t>
      </w:r>
      <w:proofErr w:type="gramStart"/>
      <w:r w:rsidRPr="00D25B83">
        <w:rPr>
          <w:bCs/>
          <w:kern w:val="36"/>
          <w:sz w:val="16"/>
          <w:szCs w:val="16"/>
        </w:rPr>
        <w:t>тематикою</w:t>
      </w:r>
      <w:proofErr w:type="gramEnd"/>
      <w:r w:rsidRPr="00D25B83">
        <w:rPr>
          <w:bCs/>
          <w:kern w:val="36"/>
          <w:sz w:val="16"/>
          <w:szCs w:val="16"/>
        </w:rPr>
        <w:t xml:space="preserve"> – звертайтесь на Комунікаційну</w:t>
      </w:r>
      <w:r>
        <w:rPr>
          <w:bCs/>
          <w:kern w:val="36"/>
          <w:sz w:val="16"/>
          <w:szCs w:val="16"/>
        </w:rPr>
        <w:t xml:space="preserve"> платформу!</w:t>
      </w:r>
    </w:p>
    <w:p w:rsidR="003A1E51" w:rsidRPr="00211E79"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 xml:space="preserve">Багатостороння угода CRS: що є </w:t>
      </w:r>
      <w:proofErr w:type="gramStart"/>
      <w:r w:rsidRPr="003A1E51">
        <w:rPr>
          <w:rFonts w:ascii="Times New Roman" w:eastAsia="Times New Roman" w:hAnsi="Times New Roman" w:cs="Times New Roman"/>
          <w:b/>
          <w:bCs/>
          <w:kern w:val="36"/>
          <w:sz w:val="16"/>
          <w:szCs w:val="16"/>
          <w:lang w:eastAsia="ru-RU"/>
        </w:rPr>
        <w:t>п</w:t>
      </w:r>
      <w:proofErr w:type="gramEnd"/>
      <w:r w:rsidRPr="003A1E51">
        <w:rPr>
          <w:rFonts w:ascii="Times New Roman" w:eastAsia="Times New Roman" w:hAnsi="Times New Roman" w:cs="Times New Roman"/>
          <w:b/>
          <w:bCs/>
          <w:kern w:val="36"/>
          <w:sz w:val="16"/>
          <w:szCs w:val="16"/>
          <w:lang w:eastAsia="ru-RU"/>
        </w:rPr>
        <w:t>ідтвердженням прийняття або неприйняття звіту про підзвітні рахунки, поданого через Електронний кабінет?</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Головне управління ДПС у Дніпропетровській області інформу</w:t>
      </w:r>
      <w:proofErr w:type="gramStart"/>
      <w:r w:rsidRPr="003A1E51">
        <w:rPr>
          <w:bCs/>
          <w:kern w:val="36"/>
          <w:sz w:val="16"/>
          <w:szCs w:val="16"/>
        </w:rPr>
        <w:t>є.</w:t>
      </w:r>
      <w:proofErr w:type="gramEnd"/>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Порядок заповнення та подання фінансовими агентами звіту про </w:t>
      </w:r>
      <w:proofErr w:type="gramStart"/>
      <w:r w:rsidRPr="003A1E51">
        <w:rPr>
          <w:bCs/>
          <w:kern w:val="36"/>
          <w:sz w:val="16"/>
          <w:szCs w:val="16"/>
        </w:rPr>
        <w:t>п</w:t>
      </w:r>
      <w:proofErr w:type="gramEnd"/>
      <w:r w:rsidRPr="003A1E51">
        <w:rPr>
          <w:bCs/>
          <w:kern w:val="36"/>
          <w:sz w:val="16"/>
          <w:szCs w:val="16"/>
        </w:rPr>
        <w:t>ідзвітні рахунки відповідно до багатосторонньої угоди компетентних органів про автоматичний обмін інформацією про фінансові рахунки (Багатостороння угода CRS) затверджено наказом Міністерства фінансів України від 25.09.2023 № 516 (далі – Порядок № 516).</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Згідно з п. 6 Порядку № 516 подання звіту про </w:t>
      </w:r>
      <w:proofErr w:type="gramStart"/>
      <w:r w:rsidRPr="003A1E51">
        <w:rPr>
          <w:bCs/>
          <w:kern w:val="36"/>
          <w:sz w:val="16"/>
          <w:szCs w:val="16"/>
        </w:rPr>
        <w:t>п</w:t>
      </w:r>
      <w:proofErr w:type="gramEnd"/>
      <w:r w:rsidRPr="003A1E51">
        <w:rPr>
          <w:bCs/>
          <w:kern w:val="36"/>
          <w:sz w:val="16"/>
          <w:szCs w:val="16"/>
        </w:rPr>
        <w:t>ідзвітні рахунки відповідно до багатосторонньої угоди компетентних органів (далі – Звіт) засобами електронного зв’язку в електронній формі та отримання квитанцій про отримання та прийняття такого Звіту здійснюються відповідно до п. 42.6 ст. 42 Податкового кодексу України від 02 грудня 2010 року № 2755-VI із змінами та Порядку обміну електронними документами з контролюючими органами, затвердженого наказом Міністерства фінансів України від 06.06.2017 № 557 (далі – Порядок № 557).</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П</w:t>
      </w:r>
      <w:proofErr w:type="gramEnd"/>
      <w:r w:rsidRPr="003A1E51">
        <w:rPr>
          <w:bCs/>
          <w:kern w:val="36"/>
          <w:sz w:val="16"/>
          <w:szCs w:val="16"/>
        </w:rPr>
        <w:t xml:space="preserve">ідзвітні фінансові установи мають можливість подати Звіт до контролюючого органу через Електронний кабінет платника податків, спеціалізоване програмне забезпечення та спеціалізованої електронної скриньки: </w:t>
      </w:r>
      <w:hyperlink r:id="rId9" w:history="1">
        <w:r w:rsidRPr="00211E79">
          <w:rPr>
            <w:rStyle w:val="a5"/>
            <w:bCs/>
            <w:kern w:val="36"/>
            <w:sz w:val="16"/>
            <w:szCs w:val="16"/>
          </w:rPr>
          <w:t>zvit@sta.gov.ua</w:t>
        </w:r>
      </w:hyperlink>
      <w:r w:rsidRPr="003A1E51">
        <w:rPr>
          <w:bCs/>
          <w:kern w:val="36"/>
          <w:sz w:val="16"/>
          <w:szCs w:val="16"/>
        </w:rPr>
        <w:t>.</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Якщо </w:t>
      </w:r>
      <w:proofErr w:type="gramStart"/>
      <w:r w:rsidRPr="003A1E51">
        <w:rPr>
          <w:bCs/>
          <w:kern w:val="36"/>
          <w:sz w:val="16"/>
          <w:szCs w:val="16"/>
        </w:rPr>
        <w:t>п</w:t>
      </w:r>
      <w:proofErr w:type="gramEnd"/>
      <w:r w:rsidRPr="003A1E51">
        <w:rPr>
          <w:bCs/>
          <w:kern w:val="36"/>
          <w:sz w:val="16"/>
          <w:szCs w:val="16"/>
        </w:rPr>
        <w:t>ідзвітна фінансова установа подає Звіт через Електронний кабінет, то про його прийняття свідчать квитанції, які надсилаються контролюючим органом в Електронний кабінет і прикріпляють безпосередньо до документу, якого вони стосуються. Функції Електронного кабі</w:t>
      </w:r>
      <w:proofErr w:type="gramStart"/>
      <w:r w:rsidRPr="003A1E51">
        <w:rPr>
          <w:bCs/>
          <w:kern w:val="36"/>
          <w:sz w:val="16"/>
          <w:szCs w:val="16"/>
        </w:rPr>
        <w:t>нету</w:t>
      </w:r>
      <w:proofErr w:type="gramEnd"/>
      <w:r w:rsidRPr="003A1E51">
        <w:rPr>
          <w:bCs/>
          <w:kern w:val="36"/>
          <w:sz w:val="16"/>
          <w:szCs w:val="16"/>
        </w:rPr>
        <w:t xml:space="preserve"> забезпечують можливість їх перегляду.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Перша квитанція </w:t>
      </w:r>
      <w:proofErr w:type="gramStart"/>
      <w:r w:rsidRPr="003A1E51">
        <w:rPr>
          <w:bCs/>
          <w:kern w:val="36"/>
          <w:sz w:val="16"/>
          <w:szCs w:val="16"/>
        </w:rPr>
        <w:t>св</w:t>
      </w:r>
      <w:proofErr w:type="gramEnd"/>
      <w:r w:rsidRPr="003A1E51">
        <w:rPr>
          <w:bCs/>
          <w:kern w:val="36"/>
          <w:sz w:val="16"/>
          <w:szCs w:val="16"/>
        </w:rPr>
        <w:t>ідчить про успішне або неуспішне направлення Звіту до контролюючого органу.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Пунктом 8 розд. ІІ Порядку № 557 передбачено, що перша квитанція надсилається автору електронного документа протягом двох годин з часу його отримання контролюючим органом, в іншому разі – протягом перших двох годин наступного операційного дня.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Якщо автору протягом встановленого строку </w:t>
      </w:r>
      <w:proofErr w:type="gramStart"/>
      <w:r w:rsidRPr="003A1E51">
        <w:rPr>
          <w:bCs/>
          <w:kern w:val="36"/>
          <w:sz w:val="16"/>
          <w:szCs w:val="16"/>
        </w:rPr>
        <w:t>п</w:t>
      </w:r>
      <w:proofErr w:type="gramEnd"/>
      <w:r w:rsidRPr="003A1E51">
        <w:rPr>
          <w:bCs/>
          <w:kern w:val="36"/>
          <w:sz w:val="16"/>
          <w:szCs w:val="16"/>
        </w:rPr>
        <w:t>ісля відправки електронного документа не надійшла перша квитанція, електронний документ вважається не одержаним адресатом.</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Відповідно до п. 9 розд. ІІ Порядку № 557 не </w:t>
      </w:r>
      <w:proofErr w:type="gramStart"/>
      <w:r w:rsidRPr="003A1E51">
        <w:rPr>
          <w:bCs/>
          <w:kern w:val="36"/>
          <w:sz w:val="16"/>
          <w:szCs w:val="16"/>
        </w:rPr>
        <w:t>п</w:t>
      </w:r>
      <w:proofErr w:type="gramEnd"/>
      <w:r w:rsidRPr="003A1E51">
        <w:rPr>
          <w:bCs/>
          <w:kern w:val="36"/>
          <w:sz w:val="16"/>
          <w:szCs w:val="16"/>
        </w:rPr>
        <w:t>ізніше наступного робочого дня з моменту формування першої квитанції, якщо інше не встановлено нормативно-правовими актами та Порядком № 557, формується друга квитанція.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Друга квитанція є </w:t>
      </w:r>
      <w:proofErr w:type="gramStart"/>
      <w:r w:rsidRPr="003A1E51">
        <w:rPr>
          <w:bCs/>
          <w:kern w:val="36"/>
          <w:sz w:val="16"/>
          <w:szCs w:val="16"/>
        </w:rPr>
        <w:t>п</w:t>
      </w:r>
      <w:proofErr w:type="gramEnd"/>
      <w:r w:rsidRPr="003A1E51">
        <w:rPr>
          <w:bCs/>
          <w:kern w:val="36"/>
          <w:sz w:val="16"/>
          <w:szCs w:val="16"/>
        </w:rPr>
        <w:t>ідтвердженням про прийняття або повідомленням про неприйняття в контролюючому органі електронного документа.</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У разі наявності другої квитанції про прийняття електронного документа датою та часом прийняття (реєстрації) електронного документа контролюючим органом вважаються дата та час, зафіксовані у першій квитанції (п. 11 розд.</w:t>
      </w:r>
      <w:proofErr w:type="gramEnd"/>
      <w:r w:rsidRPr="003A1E51">
        <w:rPr>
          <w:bCs/>
          <w:kern w:val="36"/>
          <w:sz w:val="16"/>
          <w:szCs w:val="16"/>
        </w:rPr>
        <w:t xml:space="preserve"> ІІ </w:t>
      </w:r>
      <w:proofErr w:type="gramStart"/>
      <w:r w:rsidRPr="003A1E51">
        <w:rPr>
          <w:bCs/>
          <w:kern w:val="36"/>
          <w:sz w:val="16"/>
          <w:szCs w:val="16"/>
        </w:rPr>
        <w:t>Порядку № 557).</w:t>
      </w:r>
      <w:proofErr w:type="gramEnd"/>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У разі неприйняття електронного документа контролюючим органом, у другій квитанції зазначаються причини відхилення Звіту та помилки, які виявила інформаційна система </w:t>
      </w:r>
      <w:proofErr w:type="gramStart"/>
      <w:r w:rsidRPr="003A1E51">
        <w:rPr>
          <w:bCs/>
          <w:kern w:val="36"/>
          <w:sz w:val="16"/>
          <w:szCs w:val="16"/>
        </w:rPr>
        <w:t>п</w:t>
      </w:r>
      <w:proofErr w:type="gramEnd"/>
      <w:r w:rsidRPr="003A1E51">
        <w:rPr>
          <w:bCs/>
          <w:kern w:val="36"/>
          <w:sz w:val="16"/>
          <w:szCs w:val="16"/>
        </w:rPr>
        <w:t>ід час перевірки безпосередньо Звіту.</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П</w:t>
      </w:r>
      <w:proofErr w:type="gramEnd"/>
      <w:r w:rsidRPr="003A1E51">
        <w:rPr>
          <w:bCs/>
          <w:kern w:val="36"/>
          <w:sz w:val="16"/>
          <w:szCs w:val="16"/>
        </w:rPr>
        <w:t xml:space="preserve">ідставами для неприйняття Звіту засобами електронного зв’язку в електронній формі є відсутність права підпису електронного документа підписувачем, недійсність кваліфікованого електронного підпису, що базується на кваліфікованому сертифікаті електронного підпису, відповідно до вимог Закону України від 05 жовтня 2017 року № 2155-VIII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w:t>
      </w:r>
      <w:proofErr w:type="gramStart"/>
      <w:r w:rsidRPr="003A1E51">
        <w:rPr>
          <w:bCs/>
          <w:kern w:val="36"/>
          <w:sz w:val="16"/>
          <w:szCs w:val="16"/>
        </w:rPr>
        <w:t>п</w:t>
      </w:r>
      <w:proofErr w:type="gramEnd"/>
      <w:r w:rsidRPr="003A1E51">
        <w:rPr>
          <w:bCs/>
          <w:kern w:val="36"/>
          <w:sz w:val="16"/>
          <w:szCs w:val="16"/>
        </w:rPr>
        <w:t>ідпису, а також невідповідність вимогам електронного документа та формату, передбаченому Порядком № 516 (п. 19 Порядку № 516).</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При цьому, перелік типових помилок розміщений на вебсайті ДПС за адресою: Головна/Банер/CRS/Заповнення та подання звітів про </w:t>
      </w:r>
      <w:proofErr w:type="gramStart"/>
      <w:r w:rsidRPr="003A1E51">
        <w:rPr>
          <w:bCs/>
          <w:kern w:val="36"/>
          <w:sz w:val="16"/>
          <w:szCs w:val="16"/>
        </w:rPr>
        <w:t>п</w:t>
      </w:r>
      <w:proofErr w:type="gramEnd"/>
      <w:r w:rsidRPr="003A1E51">
        <w:rPr>
          <w:bCs/>
          <w:kern w:val="36"/>
          <w:sz w:val="16"/>
          <w:szCs w:val="16"/>
        </w:rPr>
        <w:t>ідзвітні рахунки CRS/Перелік типових помилок при заповненні звітів CRS.</w:t>
      </w:r>
    </w:p>
    <w:p w:rsidR="00211E79" w:rsidRDefault="00211E79" w:rsidP="00211E79">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Орган, до якого необхідно подати заяву для внесення місць зберігання алкогольних напоїв та/або тютюнових виробів до Єдиного державного реє</w:t>
      </w:r>
      <w:proofErr w:type="gramStart"/>
      <w:r w:rsidRPr="003A1E51">
        <w:rPr>
          <w:rFonts w:ascii="Times New Roman" w:eastAsia="Times New Roman" w:hAnsi="Times New Roman" w:cs="Times New Roman"/>
          <w:b/>
          <w:bCs/>
          <w:kern w:val="36"/>
          <w:sz w:val="16"/>
          <w:szCs w:val="16"/>
          <w:lang w:eastAsia="ru-RU"/>
        </w:rPr>
        <w:t>стру м</w:t>
      </w:r>
      <w:proofErr w:type="gramEnd"/>
      <w:r w:rsidRPr="003A1E51">
        <w:rPr>
          <w:rFonts w:ascii="Times New Roman" w:eastAsia="Times New Roman" w:hAnsi="Times New Roman" w:cs="Times New Roman"/>
          <w:b/>
          <w:bCs/>
          <w:kern w:val="36"/>
          <w:sz w:val="16"/>
          <w:szCs w:val="16"/>
          <w:lang w:eastAsia="ru-RU"/>
        </w:rPr>
        <w:t>ісць зберігання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Головне управління ДПС у Дніпропетровській області нагаду</w:t>
      </w:r>
      <w:proofErr w:type="gramStart"/>
      <w:r w:rsidRPr="003A1E51">
        <w:rPr>
          <w:bCs/>
          <w:kern w:val="36"/>
          <w:sz w:val="16"/>
          <w:szCs w:val="16"/>
        </w:rPr>
        <w:t>є.</w:t>
      </w:r>
      <w:proofErr w:type="gramEnd"/>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З</w:t>
      </w:r>
      <w:proofErr w:type="gramEnd"/>
      <w:r w:rsidRPr="003A1E51">
        <w:rPr>
          <w:bCs/>
          <w:kern w:val="36"/>
          <w:sz w:val="16"/>
          <w:szCs w:val="16"/>
        </w:rPr>
        <w:t xml:space="preserve"> 27.07.2024 набрав чинності Закон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крім окремих його норм, зокрема, ст. 39 Закону № 3817 щодо функціонування Єдиного реє</w:t>
      </w:r>
      <w:proofErr w:type="gramStart"/>
      <w:r w:rsidRPr="003A1E51">
        <w:rPr>
          <w:bCs/>
          <w:kern w:val="36"/>
          <w:sz w:val="16"/>
          <w:szCs w:val="16"/>
        </w:rPr>
        <w:t>стру м</w:t>
      </w:r>
      <w:proofErr w:type="gramEnd"/>
      <w:r w:rsidRPr="003A1E51">
        <w:rPr>
          <w:bCs/>
          <w:kern w:val="36"/>
          <w:sz w:val="16"/>
          <w:szCs w:val="16"/>
        </w:rPr>
        <w:t>ісць зберігання, яка набирає чинності та вводиться в дію з 01 січня 2025 року.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При цьому, п. 2 розд. ХІІ «Прикінцеві положення» Закону № 3817 установлено, що Закон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Pr="003A1E51">
        <w:rPr>
          <w:bCs/>
          <w:kern w:val="36"/>
          <w:sz w:val="16"/>
          <w:szCs w:val="16"/>
        </w:rPr>
        <w:t>р</w:t>
      </w:r>
      <w:proofErr w:type="gramEnd"/>
      <w:r w:rsidRPr="003A1E51">
        <w:rPr>
          <w:bCs/>
          <w:kern w:val="36"/>
          <w:sz w:val="16"/>
          <w:szCs w:val="16"/>
        </w:rPr>
        <w:t xml:space="preserve">ідин, що використовуються в електронних сигаретах, та пального» із змінами (далі – Закон № 481) втрачає чинність з 01 січня </w:t>
      </w:r>
      <w:r w:rsidRPr="003A1E51">
        <w:rPr>
          <w:bCs/>
          <w:kern w:val="36"/>
          <w:sz w:val="16"/>
          <w:szCs w:val="16"/>
        </w:rPr>
        <w:lastRenderedPageBreak/>
        <w:t>2025 року, положення Закону № 481 до дня втрати ним чинності застосовуються в частині, що не суперечить положенням Закону № 3817.</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Відповідно до ст. 1 Закону України від 19 грудня 1995 року № 481 Єдиний державний реє</w:t>
      </w:r>
      <w:proofErr w:type="gramStart"/>
      <w:r w:rsidRPr="003A1E51">
        <w:rPr>
          <w:bCs/>
          <w:kern w:val="36"/>
          <w:sz w:val="16"/>
          <w:szCs w:val="16"/>
        </w:rPr>
        <w:t>стр</w:t>
      </w:r>
      <w:proofErr w:type="gramEnd"/>
      <w:r w:rsidRPr="003A1E51">
        <w:rPr>
          <w:bCs/>
          <w:kern w:val="36"/>
          <w:sz w:val="16"/>
          <w:szCs w:val="16"/>
        </w:rPr>
        <w:t xml:space="preserve"> місць зберігання (далі – Єдиний реєстр) – це перелік місць зберігання, який ведеться податковими органами і містить визначені Законом № 481 відомості про місцезнаходження місць зберігання та відомості про заявників.</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Aбзацом п’ятим п. 2.1 Порядку ведення Єдиного реєстру, затвердженого наказом Державної податкової адміністрації України від 28.05.2002 № 251 (далі – Порядок № 251) встановлено, що для внесення місць зберігання спирту або алкогольних напоїв або тютюнових виробів до Єдиного реєстру суб’єкти підприємницької діяльності подають заяву до</w:t>
      </w:r>
      <w:proofErr w:type="gramStart"/>
      <w:r w:rsidRPr="003A1E51">
        <w:rPr>
          <w:bCs/>
          <w:kern w:val="36"/>
          <w:sz w:val="16"/>
          <w:szCs w:val="16"/>
        </w:rPr>
        <w:t xml:space="preserve"> Д</w:t>
      </w:r>
      <w:proofErr w:type="gramEnd"/>
      <w:r w:rsidRPr="003A1E51">
        <w:rPr>
          <w:bCs/>
          <w:kern w:val="36"/>
          <w:sz w:val="16"/>
          <w:szCs w:val="16"/>
        </w:rPr>
        <w:t>ержавної податкової служби України.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Для внесення до Єдиного реєстру місць зберігання роздрібних партій алкогольних напоїв або тютюнових виробів суб’єкти </w:t>
      </w:r>
      <w:proofErr w:type="gramStart"/>
      <w:r w:rsidRPr="003A1E51">
        <w:rPr>
          <w:bCs/>
          <w:kern w:val="36"/>
          <w:sz w:val="16"/>
          <w:szCs w:val="16"/>
        </w:rPr>
        <w:t>п</w:t>
      </w:r>
      <w:proofErr w:type="gramEnd"/>
      <w:r w:rsidRPr="003A1E51">
        <w:rPr>
          <w:bCs/>
          <w:kern w:val="36"/>
          <w:sz w:val="16"/>
          <w:szCs w:val="16"/>
        </w:rPr>
        <w:t>ідприємницької діяльності подають заяву до Головного управління ДПС за місцезнаходженням місця зберігання (абзац шостий п. 2.1 Порядку № 251).</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Отже, для внесення до Єдиного реєстру місць зберігання оптових партій алкогольних напоїв та/або тютюнових виробів заява подається до</w:t>
      </w:r>
      <w:proofErr w:type="gramStart"/>
      <w:r w:rsidRPr="003A1E51">
        <w:rPr>
          <w:bCs/>
          <w:kern w:val="36"/>
          <w:sz w:val="16"/>
          <w:szCs w:val="16"/>
        </w:rPr>
        <w:t xml:space="preserve"> Д</w:t>
      </w:r>
      <w:proofErr w:type="gramEnd"/>
      <w:r w:rsidRPr="003A1E51">
        <w:rPr>
          <w:bCs/>
          <w:kern w:val="36"/>
          <w:sz w:val="16"/>
          <w:szCs w:val="16"/>
        </w:rPr>
        <w:t>ержавної податкової служби України, а для внесення роздрібних партій алкогольних напоїв та/або тютюнових виробів – до Головного управління ДПС за місцезнаходженням місця зберігання.</w:t>
      </w:r>
    </w:p>
    <w:p w:rsidR="003A1E51" w:rsidRPr="00211E79"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 xml:space="preserve">ДПС взяла участь у </w:t>
      </w:r>
      <w:proofErr w:type="gramStart"/>
      <w:r w:rsidRPr="003A1E51">
        <w:rPr>
          <w:rFonts w:ascii="Times New Roman" w:eastAsia="Times New Roman" w:hAnsi="Times New Roman" w:cs="Times New Roman"/>
          <w:b/>
          <w:bCs/>
          <w:kern w:val="36"/>
          <w:sz w:val="16"/>
          <w:szCs w:val="16"/>
          <w:lang w:eastAsia="ru-RU"/>
        </w:rPr>
        <w:t>круглому</w:t>
      </w:r>
      <w:proofErr w:type="gramEnd"/>
      <w:r w:rsidRPr="003A1E51">
        <w:rPr>
          <w:rFonts w:ascii="Times New Roman" w:eastAsia="Times New Roman" w:hAnsi="Times New Roman" w:cs="Times New Roman"/>
          <w:b/>
          <w:bCs/>
          <w:kern w:val="36"/>
          <w:sz w:val="16"/>
          <w:szCs w:val="16"/>
          <w:lang w:eastAsia="ru-RU"/>
        </w:rPr>
        <w:t xml:space="preserve"> столі «Верховенство права: захист бізнесу в податкових спорах»</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Представники ДПС взяли участь у засіданні </w:t>
      </w:r>
      <w:proofErr w:type="gramStart"/>
      <w:r w:rsidRPr="003A1E51">
        <w:rPr>
          <w:bCs/>
          <w:kern w:val="36"/>
          <w:sz w:val="16"/>
          <w:szCs w:val="16"/>
        </w:rPr>
        <w:t>круглого</w:t>
      </w:r>
      <w:proofErr w:type="gramEnd"/>
      <w:r w:rsidRPr="003A1E51">
        <w:rPr>
          <w:bCs/>
          <w:kern w:val="36"/>
          <w:sz w:val="16"/>
          <w:szCs w:val="16"/>
        </w:rPr>
        <w:t xml:space="preserve"> столу на тему: «Верховенство права: захист бізнесу в податкових спорах». Учасниками заходу, організованому Радою бізнес – омбудсмена, також стали судді Верховного Суду, представники Офісу Генерального прокурора, юридичної та бізнес – спільнот.</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Круглий </w:t>
      </w:r>
      <w:proofErr w:type="gramStart"/>
      <w:r w:rsidRPr="003A1E51">
        <w:rPr>
          <w:bCs/>
          <w:kern w:val="36"/>
          <w:sz w:val="16"/>
          <w:szCs w:val="16"/>
        </w:rPr>
        <w:t>ст</w:t>
      </w:r>
      <w:proofErr w:type="gramEnd"/>
      <w:r w:rsidRPr="003A1E51">
        <w:rPr>
          <w:bCs/>
          <w:kern w:val="36"/>
          <w:sz w:val="16"/>
          <w:szCs w:val="16"/>
        </w:rPr>
        <w:t>іл став важливою платформою для відвертої дискусії довкола проблеми невиконання судових рішень між усіма залученими у цей процес стейкхолдерами.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Під час заходу активно обговорювалась тема виконання судових рішень, проблемні аспекти виконання судових рішень з огляду на кейси скаржників</w:t>
      </w:r>
      <w:proofErr w:type="gramStart"/>
      <w:r w:rsidRPr="003A1E51">
        <w:rPr>
          <w:bCs/>
          <w:kern w:val="36"/>
          <w:sz w:val="16"/>
          <w:szCs w:val="16"/>
        </w:rPr>
        <w:t xml:space="preserve"> Р</w:t>
      </w:r>
      <w:proofErr w:type="gramEnd"/>
      <w:r w:rsidRPr="003A1E51">
        <w:rPr>
          <w:bCs/>
          <w:kern w:val="36"/>
          <w:sz w:val="16"/>
          <w:szCs w:val="16"/>
        </w:rPr>
        <w:t>ади бізнес-омбудсмена.</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Представники ДПС поінформували, що податкова служба постійно працює над моніторингом судової практики.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Учасники, зокрема, зазначали, що вдосконалення потребує не лише сутнісне наповнення </w:t>
      </w:r>
      <w:proofErr w:type="gramStart"/>
      <w:r w:rsidRPr="003A1E51">
        <w:rPr>
          <w:bCs/>
          <w:kern w:val="36"/>
          <w:sz w:val="16"/>
          <w:szCs w:val="16"/>
        </w:rPr>
        <w:t>р</w:t>
      </w:r>
      <w:proofErr w:type="gramEnd"/>
      <w:r w:rsidRPr="003A1E51">
        <w:rPr>
          <w:bCs/>
          <w:kern w:val="36"/>
          <w:sz w:val="16"/>
          <w:szCs w:val="16"/>
        </w:rPr>
        <w:t>ішень; кожна індивідуальна справа вимагає аналізу та</w:t>
      </w:r>
      <w:r w:rsidRPr="003A1E51">
        <w:rPr>
          <w:bCs/>
          <w:kern w:val="36"/>
          <w:sz w:val="16"/>
          <w:szCs w:val="16"/>
        </w:rPr>
        <w:br/>
        <w:t>ризик-орієнтованого підходу перед винесенням рішення.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Представники РБО відзначили наявність регулярного та конструктивного діалогу з податковою службою, який має позитивний ефект на вирішення скарг </w:t>
      </w:r>
      <w:proofErr w:type="gramStart"/>
      <w:r w:rsidRPr="003A1E51">
        <w:rPr>
          <w:bCs/>
          <w:kern w:val="36"/>
          <w:sz w:val="16"/>
          <w:szCs w:val="16"/>
        </w:rPr>
        <w:t>п</w:t>
      </w:r>
      <w:proofErr w:type="gramEnd"/>
      <w:r w:rsidRPr="003A1E51">
        <w:rPr>
          <w:bCs/>
          <w:kern w:val="36"/>
          <w:sz w:val="16"/>
          <w:szCs w:val="16"/>
        </w:rPr>
        <w:t>ідприємців, та підтримку системного міжсекторального діалогу щодо врегулювання податкових спорів з органами влади.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Результати проведеного заходу </w:t>
      </w:r>
      <w:proofErr w:type="gramStart"/>
      <w:r w:rsidRPr="003A1E51">
        <w:rPr>
          <w:bCs/>
          <w:kern w:val="36"/>
          <w:sz w:val="16"/>
          <w:szCs w:val="16"/>
        </w:rPr>
        <w:t>п</w:t>
      </w:r>
      <w:proofErr w:type="gramEnd"/>
      <w:r w:rsidRPr="003A1E51">
        <w:rPr>
          <w:bCs/>
          <w:kern w:val="36"/>
          <w:sz w:val="16"/>
          <w:szCs w:val="16"/>
        </w:rPr>
        <w:t>ідтвердили необхідність подальшого діалогу між податковими органами, бізнесом та судами для врегулювання податкових спорів, зміцнення довіри та правової стабільності.</w:t>
      </w:r>
    </w:p>
    <w:p w:rsidR="003A1E51" w:rsidRPr="00211E79"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 xml:space="preserve">Чи можна виплатити заробітну плату із готівки, яка надійшла </w:t>
      </w:r>
      <w:proofErr w:type="gramStart"/>
      <w:r w:rsidRPr="003A1E51">
        <w:rPr>
          <w:rFonts w:ascii="Times New Roman" w:eastAsia="Times New Roman" w:hAnsi="Times New Roman" w:cs="Times New Roman"/>
          <w:b/>
          <w:bCs/>
          <w:kern w:val="36"/>
          <w:sz w:val="16"/>
          <w:szCs w:val="16"/>
          <w:lang w:eastAsia="ru-RU"/>
        </w:rPr>
        <w:t>у</w:t>
      </w:r>
      <w:proofErr w:type="gramEnd"/>
      <w:r w:rsidRPr="003A1E51">
        <w:rPr>
          <w:rFonts w:ascii="Times New Roman" w:eastAsia="Times New Roman" w:hAnsi="Times New Roman" w:cs="Times New Roman"/>
          <w:b/>
          <w:bCs/>
          <w:kern w:val="36"/>
          <w:sz w:val="16"/>
          <w:szCs w:val="16"/>
          <w:lang w:eastAsia="ru-RU"/>
        </w:rPr>
        <w:t xml:space="preserve"> результаті отриманої/повернутої фінансової допомоги, внесків до статутного капіталу?</w:t>
      </w:r>
    </w:p>
    <w:p w:rsidR="003A1E51" w:rsidRPr="003A1E51" w:rsidRDefault="00211E79" w:rsidP="00211E79">
      <w:pPr>
        <w:pStyle w:val="ad"/>
        <w:spacing w:before="0" w:beforeAutospacing="0" w:after="0" w:afterAutospacing="0"/>
        <w:ind w:firstLine="709"/>
        <w:jc w:val="both"/>
        <w:rPr>
          <w:bCs/>
          <w:kern w:val="36"/>
          <w:sz w:val="16"/>
          <w:szCs w:val="16"/>
        </w:rPr>
      </w:pPr>
      <w:proofErr w:type="gramStart"/>
      <w:r w:rsidRPr="000D54F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0D54F1">
        <w:rPr>
          <w:sz w:val="16"/>
          <w:szCs w:val="16"/>
        </w:rPr>
        <w:t xml:space="preserve"> Нікопольської, Марганецької, Томаківської державних податкових інспекцій та ДПІ у м</w:t>
      </w:r>
      <w:proofErr w:type="gramStart"/>
      <w:r w:rsidRPr="000D54F1">
        <w:rPr>
          <w:sz w:val="16"/>
          <w:szCs w:val="16"/>
        </w:rPr>
        <w:t>.П</w:t>
      </w:r>
      <w:proofErr w:type="gramEnd"/>
      <w:r w:rsidRPr="000D54F1">
        <w:rPr>
          <w:sz w:val="16"/>
          <w:szCs w:val="16"/>
        </w:rPr>
        <w:t xml:space="preserve">окрові) </w:t>
      </w:r>
      <w:r w:rsidR="003A1E51" w:rsidRPr="003A1E51">
        <w:rPr>
          <w:bCs/>
          <w:kern w:val="36"/>
          <w:sz w:val="16"/>
          <w:szCs w:val="16"/>
        </w:rPr>
        <w:t>інформує.</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На виконання ст. 33 Закону України від 20 травня 1999 року № 679-XIV «Про Національний банк України» із змінами та доповненням та з метою удосконалення готівкових розрахунків постановою Правління Національного банку України від 29 грудня 2017 року № 148 із змінами затверджено Положення про ведення касових операцій у нац</w:t>
      </w:r>
      <w:proofErr w:type="gramEnd"/>
      <w:r w:rsidRPr="003A1E51">
        <w:rPr>
          <w:bCs/>
          <w:kern w:val="36"/>
          <w:sz w:val="16"/>
          <w:szCs w:val="16"/>
        </w:rPr>
        <w:t>іональній валюті в Україні (далі – Положення № 148).</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П</w:t>
      </w:r>
      <w:proofErr w:type="gramEnd"/>
      <w:r w:rsidRPr="003A1E51">
        <w:rPr>
          <w:bCs/>
          <w:kern w:val="36"/>
          <w:sz w:val="16"/>
          <w:szCs w:val="16"/>
        </w:rPr>
        <w:t xml:space="preserve">ідпунктом 4 п. 3 розд. I Положення № 148 визначено, що готівкова виручка (готівка) – сума фактично одержаної готівки від реалізації продукції (товарів, робіт, послуг), а також від операцій, що безпосередньо не </w:t>
      </w:r>
      <w:proofErr w:type="gramStart"/>
      <w:r w:rsidRPr="003A1E51">
        <w:rPr>
          <w:bCs/>
          <w:kern w:val="36"/>
          <w:sz w:val="16"/>
          <w:szCs w:val="16"/>
        </w:rPr>
        <w:t>пов’язан</w:t>
      </w:r>
      <w:proofErr w:type="gramEnd"/>
      <w:r w:rsidRPr="003A1E51">
        <w:rPr>
          <w:bCs/>
          <w:kern w:val="36"/>
          <w:sz w:val="16"/>
          <w:szCs w:val="16"/>
        </w:rPr>
        <w:t>і з реалізацією продукції (товарів, робіт, послуг) та іншого майна.</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Виплати, </w:t>
      </w:r>
      <w:proofErr w:type="gramStart"/>
      <w:r w:rsidRPr="003A1E51">
        <w:rPr>
          <w:bCs/>
          <w:kern w:val="36"/>
          <w:sz w:val="16"/>
          <w:szCs w:val="16"/>
        </w:rPr>
        <w:t>пов’язан</w:t>
      </w:r>
      <w:proofErr w:type="gramEnd"/>
      <w:r w:rsidRPr="003A1E51">
        <w:rPr>
          <w:bCs/>
          <w:kern w:val="36"/>
          <w:sz w:val="16"/>
          <w:szCs w:val="16"/>
        </w:rPr>
        <w:t xml:space="preserve">і з оплатою праці – виплати, віднесені до фонду оплати праці, а також до інших виплат, що не належать до цього фонду згідно з Інструкцією зі статистики заробітної плати, затвердженою наказом Державного комітету статистики України від 13.01.2004 № 5, зареєстрованим в Міністерстві юстиції України 27 січня 2004 року </w:t>
      </w:r>
      <w:proofErr w:type="gramStart"/>
      <w:r w:rsidRPr="003A1E51">
        <w:rPr>
          <w:bCs/>
          <w:kern w:val="36"/>
          <w:sz w:val="16"/>
          <w:szCs w:val="16"/>
        </w:rPr>
        <w:t>за № 114/8713 (п.п. 1 п. 3 розд.</w:t>
      </w:r>
      <w:proofErr w:type="gramEnd"/>
      <w:r w:rsidRPr="003A1E51">
        <w:rPr>
          <w:bCs/>
          <w:kern w:val="36"/>
          <w:sz w:val="16"/>
          <w:szCs w:val="16"/>
        </w:rPr>
        <w:t xml:space="preserve"> </w:t>
      </w:r>
      <w:proofErr w:type="gramStart"/>
      <w:r w:rsidRPr="003A1E51">
        <w:rPr>
          <w:bCs/>
          <w:kern w:val="36"/>
          <w:sz w:val="16"/>
          <w:szCs w:val="16"/>
        </w:rPr>
        <w:t>I Положення № 148).</w:t>
      </w:r>
      <w:proofErr w:type="gramEnd"/>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Згідно з п. 17 розд. </w:t>
      </w:r>
      <w:proofErr w:type="gramStart"/>
      <w:r w:rsidRPr="003A1E51">
        <w:rPr>
          <w:bCs/>
          <w:kern w:val="36"/>
          <w:sz w:val="16"/>
          <w:szCs w:val="16"/>
        </w:rPr>
        <w:t>II Положення № 148 суб’єкти господарювання використовують готівкову виручку (готівку), у тому числі готівку, одержану у надавача платіжних послуг, для забезпечення потреб, що виникають у процесі їх функціонування, а також для проведення розрахунків з бюджетами та державними цільовими фондами за податками і зборами (обов’язковими платежами).</w:t>
      </w:r>
      <w:proofErr w:type="gramEnd"/>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Суб’єкти господарювання не мають права накопичувати готівкову виручку (готівку) у своїх касах понад установлений </w:t>
      </w:r>
      <w:proofErr w:type="gramStart"/>
      <w:r w:rsidRPr="003A1E51">
        <w:rPr>
          <w:bCs/>
          <w:kern w:val="36"/>
          <w:sz w:val="16"/>
          <w:szCs w:val="16"/>
        </w:rPr>
        <w:t>л</w:t>
      </w:r>
      <w:proofErr w:type="gramEnd"/>
      <w:r w:rsidRPr="003A1E51">
        <w:rPr>
          <w:bCs/>
          <w:kern w:val="36"/>
          <w:sz w:val="16"/>
          <w:szCs w:val="16"/>
        </w:rPr>
        <w:t>іміт каси для здійснення витрат до настання строків цих виплат.</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При цьому, абзацом треті</w:t>
      </w:r>
      <w:proofErr w:type="gramStart"/>
      <w:r w:rsidRPr="003A1E51">
        <w:rPr>
          <w:bCs/>
          <w:kern w:val="36"/>
          <w:sz w:val="16"/>
          <w:szCs w:val="16"/>
        </w:rPr>
        <w:t>м</w:t>
      </w:r>
      <w:proofErr w:type="gramEnd"/>
      <w:r w:rsidRPr="003A1E51">
        <w:rPr>
          <w:bCs/>
          <w:kern w:val="36"/>
          <w:sz w:val="16"/>
          <w:szCs w:val="16"/>
        </w:rPr>
        <w:t xml:space="preserve"> п. 6 розд. II Положення № 148 визначено, що суб’єкти господарювання мають право здійснювати розрахунки готівкою протягом одного дня за одним або кількома платіжними документами, зокрема, з фізичними особами – у розмі</w:t>
      </w:r>
      <w:proofErr w:type="gramStart"/>
      <w:r w:rsidRPr="003A1E51">
        <w:rPr>
          <w:bCs/>
          <w:kern w:val="36"/>
          <w:sz w:val="16"/>
          <w:szCs w:val="16"/>
        </w:rPr>
        <w:t>р</w:t>
      </w:r>
      <w:proofErr w:type="gramEnd"/>
      <w:r w:rsidRPr="003A1E51">
        <w:rPr>
          <w:bCs/>
          <w:kern w:val="36"/>
          <w:sz w:val="16"/>
          <w:szCs w:val="16"/>
        </w:rPr>
        <w:t>і до 50 000 (п’ятдесяти тисяч) грн уключно.</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Суб’єкти господарювання у разі зняття готівкових коштів із рахунків з метою здійснення готівкових розрахунків із фізичними особами зобов’язані надавати на запит надавачів платіжних послуг </w:t>
      </w:r>
      <w:proofErr w:type="gramStart"/>
      <w:r w:rsidRPr="003A1E51">
        <w:rPr>
          <w:bCs/>
          <w:kern w:val="36"/>
          <w:sz w:val="16"/>
          <w:szCs w:val="16"/>
        </w:rPr>
        <w:t>п</w:t>
      </w:r>
      <w:proofErr w:type="gramEnd"/>
      <w:r w:rsidRPr="003A1E51">
        <w:rPr>
          <w:bCs/>
          <w:kern w:val="36"/>
          <w:sz w:val="16"/>
          <w:szCs w:val="16"/>
        </w:rPr>
        <w:t xml:space="preserve">ідтвердні документи, на підставі яких здійснюються такі готівкові розрахунки, необхідні надавачам платіжних послуг для здійснення заходів належної перевірки клієнта з урахуванням ризик-орієнтованого </w:t>
      </w:r>
      <w:proofErr w:type="gramStart"/>
      <w:r w:rsidRPr="003A1E51">
        <w:rPr>
          <w:bCs/>
          <w:kern w:val="36"/>
          <w:sz w:val="16"/>
          <w:szCs w:val="16"/>
        </w:rPr>
        <w:t>п</w:t>
      </w:r>
      <w:proofErr w:type="gramEnd"/>
      <w:r w:rsidRPr="003A1E51">
        <w:rPr>
          <w:bCs/>
          <w:kern w:val="36"/>
          <w:sz w:val="16"/>
          <w:szCs w:val="16"/>
        </w:rPr>
        <w:t xml:space="preserve">ідходу (абзац четвертий п. 6 розд. </w:t>
      </w:r>
      <w:proofErr w:type="gramStart"/>
      <w:r w:rsidRPr="003A1E51">
        <w:rPr>
          <w:bCs/>
          <w:kern w:val="36"/>
          <w:sz w:val="16"/>
          <w:szCs w:val="16"/>
        </w:rPr>
        <w:t>II Положення № 148).</w:t>
      </w:r>
      <w:proofErr w:type="gramEnd"/>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lastRenderedPageBreak/>
        <w:t xml:space="preserve">Платежі понад установлені граничні суми проводяться через надавачів платіжних послуг шляхом переказу коштів із рахунку на рахунок або внесення коштів до кас надавачів платіжних послуг для подальшого їх переказу </w:t>
      </w:r>
      <w:proofErr w:type="gramStart"/>
      <w:r w:rsidRPr="003A1E51">
        <w:rPr>
          <w:bCs/>
          <w:kern w:val="36"/>
          <w:sz w:val="16"/>
          <w:szCs w:val="16"/>
        </w:rPr>
        <w:t>на</w:t>
      </w:r>
      <w:proofErr w:type="gramEnd"/>
      <w:r w:rsidRPr="003A1E51">
        <w:rPr>
          <w:bCs/>
          <w:kern w:val="36"/>
          <w:sz w:val="16"/>
          <w:szCs w:val="16"/>
        </w:rPr>
        <w:t xml:space="preserve"> рахунки. </w:t>
      </w:r>
      <w:proofErr w:type="gramStart"/>
      <w:r w:rsidRPr="003A1E51">
        <w:rPr>
          <w:bCs/>
          <w:kern w:val="36"/>
          <w:sz w:val="16"/>
          <w:szCs w:val="16"/>
        </w:rPr>
        <w:t>Кількість суб’єктів господарювання та фізичних осіб, з якими здійснюються готівкові розрахунки, протягом дня не обмежується (абзац п’ятий п. 6 розд.</w:t>
      </w:r>
      <w:proofErr w:type="gramEnd"/>
      <w:r w:rsidRPr="003A1E51">
        <w:rPr>
          <w:bCs/>
          <w:kern w:val="36"/>
          <w:sz w:val="16"/>
          <w:szCs w:val="16"/>
        </w:rPr>
        <w:t xml:space="preserve"> </w:t>
      </w:r>
      <w:proofErr w:type="gramStart"/>
      <w:r w:rsidRPr="003A1E51">
        <w:rPr>
          <w:bCs/>
          <w:kern w:val="36"/>
          <w:sz w:val="16"/>
          <w:szCs w:val="16"/>
        </w:rPr>
        <w:t>II Положення № 148).</w:t>
      </w:r>
      <w:proofErr w:type="gramEnd"/>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Зазначені обмеження готівкових розрахунків поширюються на розрахунки за правочинами, предметом яких є будь-які матеріальні та нематеріальні блага, які можуть бути оцінені в грошовій формі, </w:t>
      </w:r>
      <w:proofErr w:type="gramStart"/>
      <w:r w:rsidRPr="003A1E51">
        <w:rPr>
          <w:bCs/>
          <w:kern w:val="36"/>
          <w:sz w:val="16"/>
          <w:szCs w:val="16"/>
        </w:rPr>
        <w:t>в</w:t>
      </w:r>
      <w:proofErr w:type="gramEnd"/>
      <w:r w:rsidRPr="003A1E51">
        <w:rPr>
          <w:bCs/>
          <w:kern w:val="36"/>
          <w:sz w:val="16"/>
          <w:szCs w:val="16"/>
        </w:rPr>
        <w:t xml:space="preserve"> тому числі на отриману/повернуту фінансову допомогу та внески до статутного фонду.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Установа/</w:t>
      </w:r>
      <w:proofErr w:type="gramStart"/>
      <w:r w:rsidRPr="003A1E51">
        <w:rPr>
          <w:bCs/>
          <w:kern w:val="36"/>
          <w:sz w:val="16"/>
          <w:szCs w:val="16"/>
        </w:rPr>
        <w:t>п</w:t>
      </w:r>
      <w:proofErr w:type="gramEnd"/>
      <w:r w:rsidRPr="003A1E51">
        <w:rPr>
          <w:bCs/>
          <w:kern w:val="36"/>
          <w:sz w:val="16"/>
          <w:szCs w:val="16"/>
        </w:rPr>
        <w:t>ідприємство має право зберігати в касі готівку для виплат, які належать до фонду оплати праці та здійснюються за рахунок готівкової виручки, понад установлений ліміт каси протягом трьох робочих днів з дня настання строків цих виплат у сумі, зазначеній у переданих до каси відомостях на виплату готівки (абзац другий п. 18 розд. II Положення № 148).</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Враховуючи викладене, обмежень стосовно використання готівки, яка надійшла в касу, зокрема, в результаті отриманої/повернутої фінансової допомоги, внескі</w:t>
      </w:r>
      <w:proofErr w:type="gramStart"/>
      <w:r w:rsidRPr="003A1E51">
        <w:rPr>
          <w:bCs/>
          <w:kern w:val="36"/>
          <w:sz w:val="16"/>
          <w:szCs w:val="16"/>
        </w:rPr>
        <w:t>в</w:t>
      </w:r>
      <w:proofErr w:type="gramEnd"/>
      <w:r w:rsidRPr="003A1E51">
        <w:rPr>
          <w:bCs/>
          <w:kern w:val="36"/>
          <w:sz w:val="16"/>
          <w:szCs w:val="16"/>
        </w:rPr>
        <w:t xml:space="preserve"> до статутного фонду, для виплати заробітної плати діючим законодавством не встановлено. При цьому, зберігати готівку в касі для виплати заробітної плати понад установлений ліміт каси </w:t>
      </w:r>
      <w:proofErr w:type="gramStart"/>
      <w:r w:rsidRPr="003A1E51">
        <w:rPr>
          <w:bCs/>
          <w:kern w:val="36"/>
          <w:sz w:val="16"/>
          <w:szCs w:val="16"/>
        </w:rPr>
        <w:t>п</w:t>
      </w:r>
      <w:proofErr w:type="gramEnd"/>
      <w:r w:rsidRPr="003A1E51">
        <w:rPr>
          <w:bCs/>
          <w:kern w:val="36"/>
          <w:sz w:val="16"/>
          <w:szCs w:val="16"/>
        </w:rPr>
        <w:t>ідприємство має право протягом трьох робочих днів з дня настання строків цих виплат.</w:t>
      </w:r>
    </w:p>
    <w:p w:rsidR="003A1E51" w:rsidRPr="00211E79"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211E79"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211E79">
        <w:rPr>
          <w:rFonts w:ascii="Times New Roman" w:eastAsia="Times New Roman" w:hAnsi="Times New Roman" w:cs="Times New Roman"/>
          <w:b/>
          <w:bCs/>
          <w:kern w:val="36"/>
          <w:sz w:val="16"/>
          <w:szCs w:val="16"/>
          <w:lang w:eastAsia="ru-RU"/>
        </w:rPr>
        <w:t>Які встановлено вимоги до оформлення запиту на отримання публічної інформації в контролюючих органах та терміни його розгляду?</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Головне управління ДПС у Дніпропетровській області інформу</w:t>
      </w:r>
      <w:proofErr w:type="gramStart"/>
      <w:r w:rsidRPr="00211E79">
        <w:rPr>
          <w:bCs/>
          <w:kern w:val="36"/>
          <w:sz w:val="16"/>
          <w:szCs w:val="16"/>
        </w:rPr>
        <w:t>є.</w:t>
      </w:r>
      <w:proofErr w:type="gramEnd"/>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Доступ до публічної інформації, регламентовано Законом України від 13 січня 2011 року № 2939-VІ «Про доступ до публічної інформації» із змінами із змінами (далі – Закон № 2939). Відповідно до статті 19 Закону № 2939, </w:t>
      </w:r>
      <w:proofErr w:type="gramStart"/>
      <w:r w:rsidRPr="00211E79">
        <w:rPr>
          <w:bCs/>
          <w:kern w:val="36"/>
          <w:sz w:val="16"/>
          <w:szCs w:val="16"/>
        </w:rPr>
        <w:t>запит</w:t>
      </w:r>
      <w:proofErr w:type="gramEnd"/>
      <w:r w:rsidRPr="00211E79">
        <w:rPr>
          <w:bCs/>
          <w:kern w:val="36"/>
          <w:sz w:val="16"/>
          <w:szCs w:val="16"/>
        </w:rPr>
        <w:t xml:space="preserve"> на інформацію – це прохання особи до розпорядника інформації надати публічну інформацію, що знаходиться у його володінні.</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Розгляд запитів на інформацію в органах Державної податкової служби України здійснюються згідно з вимогами Порядку організації роботи та взаємодії між структурними підрозділами органів</w:t>
      </w:r>
      <w:proofErr w:type="gramStart"/>
      <w:r w:rsidRPr="00211E79">
        <w:rPr>
          <w:bCs/>
          <w:kern w:val="36"/>
          <w:sz w:val="16"/>
          <w:szCs w:val="16"/>
        </w:rPr>
        <w:t xml:space="preserve"> Д</w:t>
      </w:r>
      <w:proofErr w:type="gramEnd"/>
      <w:r w:rsidRPr="00211E79">
        <w:rPr>
          <w:bCs/>
          <w:kern w:val="36"/>
          <w:sz w:val="16"/>
          <w:szCs w:val="16"/>
        </w:rPr>
        <w:t>ержавної податкової служби при складанні, поданні та опрацюванні запитів на отримання публічної інформації та Форми для подання запиту на отримання публічної інформації, що знаходиться у володінні органів</w:t>
      </w:r>
      <w:proofErr w:type="gramStart"/>
      <w:r w:rsidRPr="00211E79">
        <w:rPr>
          <w:bCs/>
          <w:kern w:val="36"/>
          <w:sz w:val="16"/>
          <w:szCs w:val="16"/>
        </w:rPr>
        <w:t xml:space="preserve"> Д</w:t>
      </w:r>
      <w:proofErr w:type="gramEnd"/>
      <w:r w:rsidRPr="00211E79">
        <w:rPr>
          <w:bCs/>
          <w:kern w:val="36"/>
          <w:sz w:val="16"/>
          <w:szCs w:val="16"/>
        </w:rPr>
        <w:t>ержавної податкової служби (далі – Порядок № 405), затвердженого наказом Міністерства фінансів України від 09.07.2020 № 405 (із змінами і доповненнями). Порядок № 405 створено з метою практичної реалізації положень Закону №2939.</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Відповідно до вимог Закону №2939 та Порядку № 405:</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Запит на інформацію має містити:</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ім’я (найменування) запитувача, поштову адресу або адресу електронної пошти, а також номер засобу зв’язку, якщо такий</w:t>
      </w:r>
      <w:proofErr w:type="gramStart"/>
      <w:r w:rsidRPr="00211E79">
        <w:rPr>
          <w:bCs/>
          <w:kern w:val="36"/>
          <w:sz w:val="16"/>
          <w:szCs w:val="16"/>
        </w:rPr>
        <w:t xml:space="preserve"> є;</w:t>
      </w:r>
      <w:proofErr w:type="gramEnd"/>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загальний опис інформації або вид, назву, реквізити чи змі</w:t>
      </w:r>
      <w:proofErr w:type="gramStart"/>
      <w:r w:rsidRPr="00211E79">
        <w:rPr>
          <w:bCs/>
          <w:kern w:val="36"/>
          <w:sz w:val="16"/>
          <w:szCs w:val="16"/>
        </w:rPr>
        <w:t>ст</w:t>
      </w:r>
      <w:proofErr w:type="gramEnd"/>
      <w:r w:rsidRPr="00211E79">
        <w:rPr>
          <w:bCs/>
          <w:kern w:val="36"/>
          <w:sz w:val="16"/>
          <w:szCs w:val="16"/>
        </w:rPr>
        <w:t xml:space="preserve"> документа, щодо якого зроблено запит, якщо запитувачу це відомо;</w:t>
      </w:r>
    </w:p>
    <w:p w:rsidR="003A1E51" w:rsidRPr="00211E79" w:rsidRDefault="003A1E51" w:rsidP="00211E79">
      <w:pPr>
        <w:pStyle w:val="ad"/>
        <w:spacing w:before="0" w:beforeAutospacing="0" w:after="0" w:afterAutospacing="0"/>
        <w:ind w:firstLine="709"/>
        <w:jc w:val="both"/>
        <w:rPr>
          <w:bCs/>
          <w:kern w:val="36"/>
          <w:sz w:val="16"/>
          <w:szCs w:val="16"/>
        </w:rPr>
      </w:pPr>
      <w:proofErr w:type="gramStart"/>
      <w:r w:rsidRPr="00211E79">
        <w:rPr>
          <w:bCs/>
          <w:kern w:val="36"/>
          <w:sz w:val="16"/>
          <w:szCs w:val="16"/>
        </w:rPr>
        <w:t>п</w:t>
      </w:r>
      <w:proofErr w:type="gramEnd"/>
      <w:r w:rsidRPr="00211E79">
        <w:rPr>
          <w:bCs/>
          <w:kern w:val="36"/>
          <w:sz w:val="16"/>
          <w:szCs w:val="16"/>
        </w:rPr>
        <w:t>ідпис і дату за умови подання запиту в письмовій формі.</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З метою спрощення процедури оформлення письмових запитів на інформацію особа може подавати запит шляхом заповнення відповідних форм запитів на інформацію, які можна отримати в розпорядника інформації та на вебпорталі ДПС </w:t>
      </w:r>
      <w:hyperlink r:id="rId10" w:history="1">
        <w:r w:rsidRPr="00211E79">
          <w:rPr>
            <w:rStyle w:val="a5"/>
            <w:bCs/>
            <w:kern w:val="36"/>
            <w:sz w:val="16"/>
            <w:szCs w:val="16"/>
          </w:rPr>
          <w:t>https://tax.gov.ua</w:t>
        </w:r>
      </w:hyperlink>
      <w:r w:rsidRPr="00211E79">
        <w:rPr>
          <w:bCs/>
          <w:kern w:val="36"/>
          <w:sz w:val="16"/>
          <w:szCs w:val="16"/>
        </w:rPr>
        <w:t> (Головна</w:t>
      </w:r>
      <w:proofErr w:type="gramStart"/>
      <w:r w:rsidRPr="00211E79">
        <w:rPr>
          <w:bCs/>
          <w:kern w:val="36"/>
          <w:sz w:val="16"/>
          <w:szCs w:val="16"/>
        </w:rPr>
        <w:t>&gt;Д</w:t>
      </w:r>
      <w:proofErr w:type="gramEnd"/>
      <w:r w:rsidRPr="00211E79">
        <w:rPr>
          <w:bCs/>
          <w:kern w:val="36"/>
          <w:sz w:val="16"/>
          <w:szCs w:val="16"/>
        </w:rPr>
        <w:t>ля громадськості&gt;Публічна інформація&gt;Форми подання запиту).</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Розпорядник інформації має надати відповідь на запит на інформацію не </w:t>
      </w:r>
      <w:proofErr w:type="gramStart"/>
      <w:r w:rsidRPr="00211E79">
        <w:rPr>
          <w:bCs/>
          <w:kern w:val="36"/>
          <w:sz w:val="16"/>
          <w:szCs w:val="16"/>
        </w:rPr>
        <w:t>п</w:t>
      </w:r>
      <w:proofErr w:type="gramEnd"/>
      <w:r w:rsidRPr="00211E79">
        <w:rPr>
          <w:bCs/>
          <w:kern w:val="36"/>
          <w:sz w:val="16"/>
          <w:szCs w:val="16"/>
        </w:rPr>
        <w:t>ізніше п’яти робочих днів з дня отримання запиту.</w:t>
      </w:r>
    </w:p>
    <w:p w:rsidR="003A1E51" w:rsidRPr="00211E79" w:rsidRDefault="003A1E51" w:rsidP="00211E79">
      <w:pPr>
        <w:pStyle w:val="ad"/>
        <w:spacing w:before="0" w:beforeAutospacing="0" w:after="0" w:afterAutospacing="0"/>
        <w:ind w:firstLine="709"/>
        <w:jc w:val="both"/>
        <w:rPr>
          <w:bCs/>
          <w:kern w:val="36"/>
          <w:sz w:val="16"/>
          <w:szCs w:val="16"/>
        </w:rPr>
      </w:pPr>
      <w:proofErr w:type="gramStart"/>
      <w:r w:rsidRPr="00211E79">
        <w:rPr>
          <w:bCs/>
          <w:kern w:val="36"/>
          <w:sz w:val="16"/>
          <w:szCs w:val="16"/>
        </w:rPr>
        <w:t>У</w:t>
      </w:r>
      <w:proofErr w:type="gramEnd"/>
      <w:r w:rsidRPr="00211E79">
        <w:rPr>
          <w:bCs/>
          <w:kern w:val="36"/>
          <w:sz w:val="16"/>
          <w:szCs w:val="16"/>
        </w:rPr>
        <w:t xml:space="preserve"> </w:t>
      </w:r>
      <w:proofErr w:type="gramStart"/>
      <w:r w:rsidRPr="00211E79">
        <w:rPr>
          <w:bCs/>
          <w:kern w:val="36"/>
          <w:sz w:val="16"/>
          <w:szCs w:val="16"/>
        </w:rPr>
        <w:t>раз</w:t>
      </w:r>
      <w:proofErr w:type="gramEnd"/>
      <w:r w:rsidRPr="00211E79">
        <w:rPr>
          <w:bCs/>
          <w:kern w:val="36"/>
          <w:sz w:val="16"/>
          <w:szCs w:val="16"/>
        </w:rPr>
        <w:t xml:space="preserve">і якщо запит стосується надання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з обґрунтуванням такого продовження. Про продовження строку розпорядник інформації повідомляє запитувача в письмовій формі не </w:t>
      </w:r>
      <w:proofErr w:type="gramStart"/>
      <w:r w:rsidRPr="00211E79">
        <w:rPr>
          <w:bCs/>
          <w:kern w:val="36"/>
          <w:sz w:val="16"/>
          <w:szCs w:val="16"/>
        </w:rPr>
        <w:t>п</w:t>
      </w:r>
      <w:proofErr w:type="gramEnd"/>
      <w:r w:rsidRPr="00211E79">
        <w:rPr>
          <w:bCs/>
          <w:kern w:val="36"/>
          <w:sz w:val="16"/>
          <w:szCs w:val="16"/>
        </w:rPr>
        <w:t>ізніше п’яти робочих днів з дня отримання запиту.</w:t>
      </w:r>
    </w:p>
    <w:p w:rsidR="003A1E51" w:rsidRPr="00211E79" w:rsidRDefault="003A1E51" w:rsidP="00211E79">
      <w:pPr>
        <w:pStyle w:val="ad"/>
        <w:spacing w:before="0" w:beforeAutospacing="0" w:after="0" w:afterAutospacing="0"/>
        <w:ind w:firstLine="709"/>
        <w:jc w:val="both"/>
        <w:rPr>
          <w:bCs/>
          <w:kern w:val="36"/>
          <w:sz w:val="16"/>
          <w:szCs w:val="16"/>
        </w:rPr>
      </w:pPr>
      <w:proofErr w:type="gramStart"/>
      <w:r w:rsidRPr="00211E79">
        <w:rPr>
          <w:bCs/>
          <w:kern w:val="36"/>
          <w:sz w:val="16"/>
          <w:szCs w:val="16"/>
        </w:rPr>
        <w:t>Б</w:t>
      </w:r>
      <w:proofErr w:type="gramEnd"/>
      <w:r w:rsidRPr="00211E79">
        <w:rPr>
          <w:bCs/>
          <w:kern w:val="36"/>
          <w:sz w:val="16"/>
          <w:szCs w:val="16"/>
        </w:rPr>
        <w:t>ільш докладну відповідь можна отримати за посиланням:</w:t>
      </w:r>
    </w:p>
    <w:p w:rsidR="003A1E51" w:rsidRPr="00211E79" w:rsidRDefault="00211E79" w:rsidP="00211E79">
      <w:pPr>
        <w:pStyle w:val="ad"/>
        <w:spacing w:before="0" w:beforeAutospacing="0" w:after="0" w:afterAutospacing="0"/>
        <w:ind w:firstLine="709"/>
        <w:jc w:val="both"/>
        <w:rPr>
          <w:bCs/>
          <w:kern w:val="36"/>
          <w:sz w:val="16"/>
          <w:szCs w:val="16"/>
        </w:rPr>
      </w:pPr>
      <w:hyperlink r:id="rId11" w:history="1">
        <w:r w:rsidR="003A1E51" w:rsidRPr="00211E79">
          <w:rPr>
            <w:rStyle w:val="a5"/>
            <w:bCs/>
            <w:kern w:val="36"/>
            <w:sz w:val="16"/>
            <w:szCs w:val="16"/>
          </w:rPr>
          <w:t>https://zir.tax.gov.ua/main/bz/view/?src=ques&amp;id=27831</w:t>
        </w:r>
      </w:hyperlink>
    </w:p>
    <w:p w:rsidR="003A1E51" w:rsidRPr="00211E79"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 xml:space="preserve">Новації у законодавстві, </w:t>
      </w:r>
      <w:proofErr w:type="gramStart"/>
      <w:r w:rsidRPr="003A1E51">
        <w:rPr>
          <w:rFonts w:ascii="Times New Roman" w:eastAsia="Times New Roman" w:hAnsi="Times New Roman" w:cs="Times New Roman"/>
          <w:b/>
          <w:bCs/>
          <w:kern w:val="36"/>
          <w:sz w:val="16"/>
          <w:szCs w:val="16"/>
          <w:lang w:eastAsia="ru-RU"/>
        </w:rPr>
        <w:t>пов’язан</w:t>
      </w:r>
      <w:proofErr w:type="gramEnd"/>
      <w:r w:rsidRPr="003A1E51">
        <w:rPr>
          <w:rFonts w:ascii="Times New Roman" w:eastAsia="Times New Roman" w:hAnsi="Times New Roman" w:cs="Times New Roman"/>
          <w:b/>
          <w:bCs/>
          <w:kern w:val="36"/>
          <w:sz w:val="16"/>
          <w:szCs w:val="16"/>
          <w:lang w:eastAsia="ru-RU"/>
        </w:rPr>
        <w:t>і зі сплатою/поверненням платежів, та їх практичне застосування</w:t>
      </w:r>
    </w:p>
    <w:p w:rsidR="003A1E51" w:rsidRPr="003A1E51" w:rsidRDefault="00211E79" w:rsidP="00211E79">
      <w:pPr>
        <w:pStyle w:val="ad"/>
        <w:spacing w:before="0" w:beforeAutospacing="0" w:after="0" w:afterAutospacing="0"/>
        <w:ind w:firstLine="709"/>
        <w:jc w:val="both"/>
        <w:rPr>
          <w:bCs/>
          <w:kern w:val="36"/>
          <w:sz w:val="16"/>
          <w:szCs w:val="16"/>
        </w:rPr>
      </w:pPr>
      <w:proofErr w:type="gramStart"/>
      <w:r w:rsidRPr="000D54F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0D54F1">
        <w:rPr>
          <w:sz w:val="16"/>
          <w:szCs w:val="16"/>
        </w:rPr>
        <w:t xml:space="preserve"> Нікопольської, Марганецької, Томаківської державних податкових інспекцій та ДПІ у м</w:t>
      </w:r>
      <w:proofErr w:type="gramStart"/>
      <w:r w:rsidRPr="000D54F1">
        <w:rPr>
          <w:sz w:val="16"/>
          <w:szCs w:val="16"/>
        </w:rPr>
        <w:t>.П</w:t>
      </w:r>
      <w:proofErr w:type="gramEnd"/>
      <w:r w:rsidRPr="000D54F1">
        <w:rPr>
          <w:sz w:val="16"/>
          <w:szCs w:val="16"/>
        </w:rPr>
        <w:t xml:space="preserve">окрові) </w:t>
      </w:r>
      <w:r w:rsidR="003A1E51" w:rsidRPr="003A1E51">
        <w:rPr>
          <w:bCs/>
          <w:kern w:val="36"/>
          <w:sz w:val="16"/>
          <w:szCs w:val="16"/>
        </w:rPr>
        <w:t>інформує.</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Наказом Міністерства фінансів України (далі – МФУ) від 28.05.24 № 262 «Про внесення змін до Порядку повернення (перерахування) коштів, помилково або надміру зарахованих до державного та місцевих бюджетів» (зареєстровано в Міністерстві юстиції України 10 червня 2024 року за № 867/42212) внесено зміни до наказу МФУ в</w:t>
      </w:r>
      <w:proofErr w:type="gramEnd"/>
      <w:r w:rsidRPr="003A1E51">
        <w:rPr>
          <w:bCs/>
          <w:kern w:val="36"/>
          <w:sz w:val="16"/>
          <w:szCs w:val="16"/>
        </w:rPr>
        <w:t xml:space="preserve">ід 03.09.2013 № 787 «Про затвердження Порядку повернення (перерахування) коштів, помилково або надміру зарахованих </w:t>
      </w:r>
      <w:proofErr w:type="gramStart"/>
      <w:r w:rsidRPr="003A1E51">
        <w:rPr>
          <w:bCs/>
          <w:kern w:val="36"/>
          <w:sz w:val="16"/>
          <w:szCs w:val="16"/>
        </w:rPr>
        <w:t>до</w:t>
      </w:r>
      <w:proofErr w:type="gramEnd"/>
      <w:r w:rsidRPr="003A1E51">
        <w:rPr>
          <w:bCs/>
          <w:kern w:val="36"/>
          <w:sz w:val="16"/>
          <w:szCs w:val="16"/>
        </w:rPr>
        <w:t xml:space="preserve"> державного та місцевих бюджетів».</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Зокрема, внесено зміни до п. 5 розділу І Порядку № 787, якими визначено, що заява про повернення (перерахування) коштів з бюджету в електронній формі подається з обов’язковим накладанням електронного </w:t>
      </w:r>
      <w:proofErr w:type="gramStart"/>
      <w:r w:rsidRPr="003A1E51">
        <w:rPr>
          <w:bCs/>
          <w:kern w:val="36"/>
          <w:sz w:val="16"/>
          <w:szCs w:val="16"/>
        </w:rPr>
        <w:t>п</w:t>
      </w:r>
      <w:proofErr w:type="gramEnd"/>
      <w:r w:rsidRPr="003A1E51">
        <w:rPr>
          <w:bCs/>
          <w:kern w:val="36"/>
          <w:sz w:val="16"/>
          <w:szCs w:val="16"/>
        </w:rPr>
        <w:t>ідпису платника або уповноваженої особи, що базується на кваліфікованому сертифікаті електронного підпису.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До заяви подаються засвідчені належним чином копії наступних документі</w:t>
      </w:r>
      <w:proofErr w:type="gramStart"/>
      <w:r w:rsidRPr="003A1E51">
        <w:rPr>
          <w:bCs/>
          <w:kern w:val="36"/>
          <w:sz w:val="16"/>
          <w:szCs w:val="16"/>
        </w:rPr>
        <w:t>в</w:t>
      </w:r>
      <w:proofErr w:type="gramEnd"/>
      <w:r w:rsidRPr="003A1E51">
        <w:rPr>
          <w:bCs/>
          <w:kern w:val="36"/>
          <w:sz w:val="16"/>
          <w:szCs w:val="16"/>
        </w:rPr>
        <w:t>:</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платіжної інструкції, яка </w:t>
      </w:r>
      <w:proofErr w:type="gramStart"/>
      <w:r w:rsidRPr="003A1E51">
        <w:rPr>
          <w:bCs/>
          <w:kern w:val="36"/>
          <w:sz w:val="16"/>
          <w:szCs w:val="16"/>
        </w:rPr>
        <w:t>п</w:t>
      </w:r>
      <w:proofErr w:type="gramEnd"/>
      <w:r w:rsidRPr="003A1E51">
        <w:rPr>
          <w:bCs/>
          <w:kern w:val="36"/>
          <w:sz w:val="16"/>
          <w:szCs w:val="16"/>
        </w:rPr>
        <w:t>ідтверджує перерахування коштів до бюджету;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судового </w:t>
      </w:r>
      <w:proofErr w:type="gramStart"/>
      <w:r w:rsidRPr="003A1E51">
        <w:rPr>
          <w:bCs/>
          <w:kern w:val="36"/>
          <w:sz w:val="16"/>
          <w:szCs w:val="16"/>
        </w:rPr>
        <w:t>р</w:t>
      </w:r>
      <w:proofErr w:type="gramEnd"/>
      <w:r w:rsidRPr="003A1E51">
        <w:rPr>
          <w:bCs/>
          <w:kern w:val="36"/>
          <w:sz w:val="16"/>
          <w:szCs w:val="16"/>
        </w:rPr>
        <w:t>ішення, засвідченого належним чином (у разі повернення судового збору (крім помилково зарахованого) та грошового стягнення за адміністративні правопорушення);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документа, що </w:t>
      </w:r>
      <w:proofErr w:type="gramStart"/>
      <w:r w:rsidRPr="003A1E51">
        <w:rPr>
          <w:bCs/>
          <w:kern w:val="36"/>
          <w:sz w:val="16"/>
          <w:szCs w:val="16"/>
        </w:rPr>
        <w:t>п</w:t>
      </w:r>
      <w:proofErr w:type="gramEnd"/>
      <w:r w:rsidRPr="003A1E51">
        <w:rPr>
          <w:bCs/>
          <w:kern w:val="36"/>
          <w:sz w:val="16"/>
          <w:szCs w:val="16"/>
        </w:rPr>
        <w:t>ідтверджує відповідні повноваження уповноваженої особи.</w:t>
      </w:r>
    </w:p>
    <w:p w:rsidR="00FE3C98" w:rsidRPr="000D54F1"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Витрати, за якими фізична особа має право на отримання податкової знижки за результатами 2023 року</w:t>
      </w:r>
    </w:p>
    <w:p w:rsidR="003A1E51" w:rsidRPr="003A1E51" w:rsidRDefault="00211E79" w:rsidP="00211E79">
      <w:pPr>
        <w:pStyle w:val="ad"/>
        <w:spacing w:before="0" w:beforeAutospacing="0" w:after="0" w:afterAutospacing="0"/>
        <w:ind w:firstLine="709"/>
        <w:jc w:val="both"/>
        <w:rPr>
          <w:bCs/>
          <w:kern w:val="36"/>
          <w:sz w:val="16"/>
          <w:szCs w:val="16"/>
        </w:rPr>
      </w:pPr>
      <w:proofErr w:type="gramStart"/>
      <w:r w:rsidRPr="000D54F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0D54F1">
        <w:rPr>
          <w:sz w:val="16"/>
          <w:szCs w:val="16"/>
        </w:rPr>
        <w:t xml:space="preserve"> Нікопольської, Марганецької, Томаківської державних податкових інспекцій та ДПІ у м</w:t>
      </w:r>
      <w:proofErr w:type="gramStart"/>
      <w:r w:rsidRPr="000D54F1">
        <w:rPr>
          <w:sz w:val="16"/>
          <w:szCs w:val="16"/>
        </w:rPr>
        <w:t>.П</w:t>
      </w:r>
      <w:proofErr w:type="gramEnd"/>
      <w:r w:rsidRPr="000D54F1">
        <w:rPr>
          <w:sz w:val="16"/>
          <w:szCs w:val="16"/>
        </w:rPr>
        <w:t xml:space="preserve">окрові) </w:t>
      </w:r>
      <w:r w:rsidR="003A1E51" w:rsidRPr="003A1E51">
        <w:rPr>
          <w:bCs/>
          <w:kern w:val="36"/>
          <w:sz w:val="16"/>
          <w:szCs w:val="16"/>
        </w:rPr>
        <w:t>нагадує, що право платника податку на доходи фізичних осіб (податок) на податкову знижку регулюється статтею 166 Податкового кодексу України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Витрати, за якими фізична особа має право на отримання податкової знижки, визначені п. 166.3 ст. 166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За результатами 2023 року платник податку має право на отримання податкової знижки за наступними витратами: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частина суми процентів, сплачених за користування іпотечним житловим кредитом (п.п. 166.3.1 п. 166.3 ст. 166 ПКУ). При цьому, житловий будинок (квартира, кімната), що будується чи придбавається, має бути визначений як основне місце проживання (абз. 3 п. 175.1 ст. 175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пожертвування або благодійні внески неприбутковим організаціям (п.п. 166.3.2 п. 166.3 ст. 166) ПКУ у розмі</w:t>
      </w:r>
      <w:proofErr w:type="gramStart"/>
      <w:r w:rsidRPr="003A1E51">
        <w:rPr>
          <w:bCs/>
          <w:kern w:val="36"/>
          <w:sz w:val="16"/>
          <w:szCs w:val="16"/>
        </w:rPr>
        <w:t>р</w:t>
      </w:r>
      <w:proofErr w:type="gramEnd"/>
      <w:r w:rsidRPr="003A1E51">
        <w:rPr>
          <w:bCs/>
          <w:kern w:val="36"/>
          <w:sz w:val="16"/>
          <w:szCs w:val="16"/>
        </w:rPr>
        <w:t>і, що не перевищує 4-х % від суми загального оподатковуваного доходу за звітний рік;</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сума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опіку чи </w:t>
      </w:r>
      <w:proofErr w:type="gramStart"/>
      <w:r w:rsidRPr="003A1E51">
        <w:rPr>
          <w:bCs/>
          <w:kern w:val="36"/>
          <w:sz w:val="16"/>
          <w:szCs w:val="16"/>
        </w:rPr>
        <w:t>п</w:t>
      </w:r>
      <w:proofErr w:type="gramEnd"/>
      <w:r w:rsidRPr="003A1E51">
        <w:rPr>
          <w:bCs/>
          <w:kern w:val="36"/>
          <w:sz w:val="16"/>
          <w:szCs w:val="16"/>
        </w:rPr>
        <w:t xml:space="preserve">іклування, або яку влаштовано до прийомної сім’ї, дитячого будинку сімейного типу, якщо такого платника податку призначено відповідно опікуном, </w:t>
      </w:r>
      <w:proofErr w:type="gramStart"/>
      <w:r w:rsidRPr="003A1E51">
        <w:rPr>
          <w:bCs/>
          <w:kern w:val="36"/>
          <w:sz w:val="16"/>
          <w:szCs w:val="16"/>
        </w:rPr>
        <w:t>п</w:t>
      </w:r>
      <w:proofErr w:type="gramEnd"/>
      <w:r w:rsidRPr="003A1E51">
        <w:rPr>
          <w:bCs/>
          <w:kern w:val="36"/>
          <w:sz w:val="16"/>
          <w:szCs w:val="16"/>
        </w:rPr>
        <w:t>іклувальником, прийомним батьком, прийомною матір’ю, батьком-вихователем, матір’ю-вихователькою (п.п. 166.3.3 п. 166.3 ст. 166 ПКУ);</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 страхові платежі (внески, премії) за договорами довгострокового страхування життя та пенсійні внески в рамках недержавного пенсійного забезпечення, внесків на банківський пенсійний депозитний рахунок, на пенсійні вклади та рахунки учасників фондів банківського управління як такого платника податку, так і членів його сім’ї першого ступеня споріднення.</w:t>
      </w:r>
      <w:proofErr w:type="gramEnd"/>
      <w:r w:rsidRPr="003A1E51">
        <w:rPr>
          <w:bCs/>
          <w:kern w:val="36"/>
          <w:sz w:val="16"/>
          <w:szCs w:val="16"/>
        </w:rPr>
        <w:t xml:space="preserve"> Понесені витрати у 2023 році не повинні перевищувати (у розрахунку за кожний з повних чи не повних місяців звітного податкового року, протягом яких діяв догові</w:t>
      </w:r>
      <w:proofErr w:type="gramStart"/>
      <w:r w:rsidRPr="003A1E51">
        <w:rPr>
          <w:bCs/>
          <w:kern w:val="36"/>
          <w:sz w:val="16"/>
          <w:szCs w:val="16"/>
        </w:rPr>
        <w:t>р</w:t>
      </w:r>
      <w:proofErr w:type="gramEnd"/>
      <w:r w:rsidRPr="003A1E51">
        <w:rPr>
          <w:bCs/>
          <w:kern w:val="36"/>
          <w:sz w:val="16"/>
          <w:szCs w:val="16"/>
        </w:rPr>
        <w:t xml:space="preserve"> страхування):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- 3760,0 грн при страхуванні платника податку;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- 1880,0 грн при стахуванні члена сі</w:t>
      </w:r>
      <w:proofErr w:type="gramStart"/>
      <w:r w:rsidRPr="003A1E51">
        <w:rPr>
          <w:bCs/>
          <w:kern w:val="36"/>
          <w:sz w:val="16"/>
          <w:szCs w:val="16"/>
        </w:rPr>
        <w:t>м</w:t>
      </w:r>
      <w:proofErr w:type="gramEnd"/>
      <w:r w:rsidRPr="003A1E51">
        <w:rPr>
          <w:bCs/>
          <w:kern w:val="36"/>
          <w:sz w:val="16"/>
          <w:szCs w:val="16"/>
        </w:rPr>
        <w:t>’ї платника податку першого ступеня споріднення (п.п.166.3.5 п. 166.3 ст. 166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оплата допоміжних репродуктивних технологій згідно з умовами, встановленими законодавством, але не більше ніж сума, що дорівнює третині доходу у вигляді заробітної плати за звітний податковий </w:t>
      </w:r>
      <w:proofErr w:type="gramStart"/>
      <w:r w:rsidRPr="003A1E51">
        <w:rPr>
          <w:bCs/>
          <w:kern w:val="36"/>
          <w:sz w:val="16"/>
          <w:szCs w:val="16"/>
        </w:rPr>
        <w:t>р</w:t>
      </w:r>
      <w:proofErr w:type="gramEnd"/>
      <w:r w:rsidRPr="003A1E51">
        <w:rPr>
          <w:bCs/>
          <w:kern w:val="36"/>
          <w:sz w:val="16"/>
          <w:szCs w:val="16"/>
        </w:rPr>
        <w:t>ік (п.п. 166.3.6 п. 166.3 ст. 166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оплата вартості державних послуг, пов’язаних з усиновленням дитини, включаючи сплату </w:t>
      </w:r>
      <w:proofErr w:type="gramStart"/>
      <w:r w:rsidRPr="003A1E51">
        <w:rPr>
          <w:bCs/>
          <w:kern w:val="36"/>
          <w:sz w:val="16"/>
          <w:szCs w:val="16"/>
        </w:rPr>
        <w:t>державного</w:t>
      </w:r>
      <w:proofErr w:type="gramEnd"/>
      <w:r w:rsidRPr="003A1E51">
        <w:rPr>
          <w:bCs/>
          <w:kern w:val="36"/>
          <w:sz w:val="16"/>
          <w:szCs w:val="16"/>
        </w:rPr>
        <w:t xml:space="preserve"> мита (п.п.166.3.6 п. 166.3 ст. 166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сума коштів, сплачених платником податку у зв’язку із переобладнанням </w:t>
      </w:r>
      <w:proofErr w:type="gramStart"/>
      <w:r w:rsidRPr="003A1E51">
        <w:rPr>
          <w:bCs/>
          <w:kern w:val="36"/>
          <w:sz w:val="16"/>
          <w:szCs w:val="16"/>
        </w:rPr>
        <w:t>транспортного</w:t>
      </w:r>
      <w:proofErr w:type="gramEnd"/>
      <w:r w:rsidRPr="003A1E51">
        <w:rPr>
          <w:bCs/>
          <w:kern w:val="36"/>
          <w:sz w:val="16"/>
          <w:szCs w:val="16"/>
        </w:rPr>
        <w:t xml:space="preserve">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 (п.п.166.3.7 п. 166.3 ст. 166 ПКУ). При цьому, транспортний засіб, що переобладнаний, </w:t>
      </w:r>
      <w:proofErr w:type="gramStart"/>
      <w:r w:rsidRPr="003A1E51">
        <w:rPr>
          <w:bCs/>
          <w:kern w:val="36"/>
          <w:sz w:val="16"/>
          <w:szCs w:val="16"/>
        </w:rPr>
        <w:t>повинен</w:t>
      </w:r>
      <w:proofErr w:type="gramEnd"/>
      <w:r w:rsidRPr="003A1E51">
        <w:rPr>
          <w:bCs/>
          <w:kern w:val="36"/>
          <w:sz w:val="16"/>
          <w:szCs w:val="16"/>
        </w:rPr>
        <w:t xml:space="preserve"> бути  перереєстрований у відповідних органах;</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суми витрат платника податку на сплату видатків на будівництво (придбання) доступного житла, визначеного законом, у тому числі на погашення </w:t>
      </w:r>
      <w:proofErr w:type="gramStart"/>
      <w:r w:rsidRPr="003A1E51">
        <w:rPr>
          <w:bCs/>
          <w:kern w:val="36"/>
          <w:sz w:val="16"/>
          <w:szCs w:val="16"/>
        </w:rPr>
        <w:t>п</w:t>
      </w:r>
      <w:proofErr w:type="gramEnd"/>
      <w:r w:rsidRPr="003A1E51">
        <w:rPr>
          <w:bCs/>
          <w:kern w:val="36"/>
          <w:sz w:val="16"/>
          <w:szCs w:val="16"/>
        </w:rPr>
        <w:t>ільгового іпотечного житлового кредиту, наданого на такі цілі, та процентів за ним (понесені витрати за державними програмами будівництва (придбання) доступного житла) (п.п.166.3.8 п. 166.3 ст. 166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 сума коштів у вигляді орендної плати за договором оренди житла (квартири, будинку), оформленим відповідно до вимог </w:t>
      </w:r>
      <w:proofErr w:type="gramStart"/>
      <w:r w:rsidRPr="003A1E51">
        <w:rPr>
          <w:bCs/>
          <w:kern w:val="36"/>
          <w:sz w:val="16"/>
          <w:szCs w:val="16"/>
        </w:rPr>
        <w:t>чинного</w:t>
      </w:r>
      <w:proofErr w:type="gramEnd"/>
      <w:r w:rsidRPr="003A1E51">
        <w:rPr>
          <w:bCs/>
          <w:kern w:val="36"/>
          <w:sz w:val="16"/>
          <w:szCs w:val="16"/>
        </w:rPr>
        <w:t xml:space="preserve"> законодавства, фактично сплачених платником податку, який має статус внутрішньо переміщеної особи.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Платник податку має право скористатися знижкою виключно за умови, що </w:t>
      </w:r>
      <w:proofErr w:type="gramStart"/>
      <w:r w:rsidRPr="003A1E51">
        <w:rPr>
          <w:bCs/>
          <w:kern w:val="36"/>
          <w:sz w:val="16"/>
          <w:szCs w:val="16"/>
        </w:rPr>
        <w:t>в</w:t>
      </w:r>
      <w:proofErr w:type="gramEnd"/>
      <w:r w:rsidRPr="003A1E51">
        <w:rPr>
          <w:bCs/>
          <w:kern w:val="36"/>
          <w:sz w:val="16"/>
          <w:szCs w:val="16"/>
        </w:rPr>
        <w:t>і</w:t>
      </w:r>
      <w:proofErr w:type="gramStart"/>
      <w:r w:rsidRPr="003A1E51">
        <w:rPr>
          <w:bCs/>
          <w:kern w:val="36"/>
          <w:sz w:val="16"/>
          <w:szCs w:val="16"/>
        </w:rPr>
        <w:t>н</w:t>
      </w:r>
      <w:proofErr w:type="gramEnd"/>
      <w:r w:rsidRPr="003A1E51">
        <w:rPr>
          <w:bCs/>
          <w:kern w:val="36"/>
          <w:sz w:val="16"/>
          <w:szCs w:val="16"/>
        </w:rPr>
        <w:t xml:space="preserve"> та/або члени його сім’ї першого ступеня споріднення: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не мають у власності придатної для проживання житлової нерухомості, розташованої поза межами тимчасово окупованої території України;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не отримують передбачених законодавством України бюджетних виплат для покриття витрат на проживання.</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Розмі</w:t>
      </w:r>
      <w:proofErr w:type="gramStart"/>
      <w:r w:rsidRPr="003A1E51">
        <w:rPr>
          <w:bCs/>
          <w:kern w:val="36"/>
          <w:sz w:val="16"/>
          <w:szCs w:val="16"/>
        </w:rPr>
        <w:t>р</w:t>
      </w:r>
      <w:proofErr w:type="gramEnd"/>
      <w:r w:rsidRPr="003A1E51">
        <w:rPr>
          <w:bCs/>
          <w:kern w:val="36"/>
          <w:sz w:val="16"/>
          <w:szCs w:val="16"/>
        </w:rPr>
        <w:t xml:space="preserve">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 (п.п.166.3.9 п. 166.3 ст. 166 ПКУ);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cума витрат платника податку на придбання акцій (інших корпоративних прав), емітентом яких є юридична особа, яка набула статус резидента</w:t>
      </w:r>
      <w:proofErr w:type="gramStart"/>
      <w:r w:rsidRPr="003A1E51">
        <w:rPr>
          <w:bCs/>
          <w:kern w:val="36"/>
          <w:sz w:val="16"/>
          <w:szCs w:val="16"/>
        </w:rPr>
        <w:t xml:space="preserve"> Д</w:t>
      </w:r>
      <w:proofErr w:type="gramEnd"/>
      <w:r w:rsidRPr="003A1E51">
        <w:rPr>
          <w:bCs/>
          <w:kern w:val="36"/>
          <w:sz w:val="16"/>
          <w:szCs w:val="16"/>
        </w:rPr>
        <w:t>ія Сіті згідно з ч. 3 ст.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w:t>
      </w:r>
      <w:proofErr w:type="gramStart"/>
      <w:r w:rsidRPr="003A1E51">
        <w:rPr>
          <w:bCs/>
          <w:kern w:val="36"/>
          <w:sz w:val="16"/>
          <w:szCs w:val="16"/>
        </w:rPr>
        <w:t xml:space="preserve"> Д</w:t>
      </w:r>
      <w:proofErr w:type="gramEnd"/>
      <w:r w:rsidRPr="003A1E51">
        <w:rPr>
          <w:bCs/>
          <w:kern w:val="36"/>
          <w:sz w:val="16"/>
          <w:szCs w:val="16"/>
        </w:rPr>
        <w:t xml:space="preserve">ія Сіті або впродовж періоду, коли такий резидент Дія Сіті відповідав вимозі, встановленій пунктом 3 частини третьої статті 5 Закону України «Про стимулювання розвитку цифрової економіки в Україні» (п.п.166.3.10 п. 166.3 ст. </w:t>
      </w:r>
      <w:proofErr w:type="gramStart"/>
      <w:r w:rsidRPr="003A1E51">
        <w:rPr>
          <w:bCs/>
          <w:kern w:val="36"/>
          <w:sz w:val="16"/>
          <w:szCs w:val="16"/>
        </w:rPr>
        <w:t>166 ПКУ).</w:t>
      </w:r>
      <w:proofErr w:type="gramEnd"/>
    </w:p>
    <w:p w:rsidR="00D934A8" w:rsidRPr="000D54F1" w:rsidRDefault="00D934A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211E79"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211E79">
        <w:rPr>
          <w:rFonts w:ascii="Times New Roman" w:eastAsia="Times New Roman" w:hAnsi="Times New Roman" w:cs="Times New Roman"/>
          <w:b/>
          <w:bCs/>
          <w:kern w:val="36"/>
          <w:sz w:val="16"/>
          <w:szCs w:val="16"/>
          <w:lang w:eastAsia="ru-RU"/>
        </w:rPr>
        <w:t>Наказ № 400: зміни, внесені до форм податкової накладної та розрахунку коригування</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Головне управління ДПС у Дніпропетровській області звертає увагу платників, що Державна податкова служба України (далі – ДПС) </w:t>
      </w:r>
      <w:proofErr w:type="gramStart"/>
      <w:r w:rsidRPr="00211E79">
        <w:rPr>
          <w:bCs/>
          <w:kern w:val="36"/>
          <w:sz w:val="16"/>
          <w:szCs w:val="16"/>
        </w:rPr>
        <w:t>у</w:t>
      </w:r>
      <w:proofErr w:type="gramEnd"/>
      <w:r w:rsidRPr="00211E79">
        <w:rPr>
          <w:bCs/>
          <w:kern w:val="36"/>
          <w:sz w:val="16"/>
          <w:szCs w:val="16"/>
        </w:rPr>
        <w:t xml:space="preserve"> листі від 27.09.2024 № 26926/7/99-00-21-03-02-07 (далі – лист № 26926) повідомила таке.</w:t>
      </w:r>
    </w:p>
    <w:p w:rsidR="003A1E51" w:rsidRPr="00211E79" w:rsidRDefault="003A1E51" w:rsidP="00211E79">
      <w:pPr>
        <w:pStyle w:val="ad"/>
        <w:spacing w:before="0" w:beforeAutospacing="0" w:after="0" w:afterAutospacing="0"/>
        <w:ind w:firstLine="709"/>
        <w:jc w:val="both"/>
        <w:rPr>
          <w:bCs/>
          <w:kern w:val="36"/>
          <w:sz w:val="16"/>
          <w:szCs w:val="16"/>
        </w:rPr>
      </w:pPr>
      <w:proofErr w:type="gramStart"/>
      <w:r w:rsidRPr="00211E79">
        <w:rPr>
          <w:bCs/>
          <w:kern w:val="36"/>
          <w:sz w:val="16"/>
          <w:szCs w:val="16"/>
        </w:rPr>
        <w:t>У зв’язку із виданням наказу Міністерства фінансів України від 09.08.2024 № 400 «Про внесення змін до деяких нормативно-правових актів Міністерства фінансів України», зареєстрованим у Міністерстві юстиції України 26.08.2024 за № 1302/42647, з урахуванням змін, внесених наказом Міністерства фінансів</w:t>
      </w:r>
      <w:proofErr w:type="gramEnd"/>
      <w:r w:rsidRPr="00211E79">
        <w:rPr>
          <w:bCs/>
          <w:kern w:val="36"/>
          <w:sz w:val="16"/>
          <w:szCs w:val="16"/>
        </w:rPr>
        <w:t xml:space="preserve"> України від 28.08.2024 № 418 «Про внесення змін до наказу Міністерства фінансів України від 09 серпня 2024 року № 400», який зареєстрований в Міністерстві юстиції України 03 вересня 2024 року за № 1343/42688 (Наказ № 400), ДПС проінформувала про окремі особливості складання податкової накладної (далі – </w:t>
      </w:r>
      <w:proofErr w:type="gramStart"/>
      <w:r w:rsidRPr="00211E79">
        <w:rPr>
          <w:bCs/>
          <w:kern w:val="36"/>
          <w:sz w:val="16"/>
          <w:szCs w:val="16"/>
        </w:rPr>
        <w:t>ПН</w:t>
      </w:r>
      <w:proofErr w:type="gramEnd"/>
      <w:r w:rsidRPr="00211E79">
        <w:rPr>
          <w:bCs/>
          <w:kern w:val="36"/>
          <w:sz w:val="16"/>
          <w:szCs w:val="16"/>
        </w:rPr>
        <w:t>), розрахунку коригування кількісних і вартісних показників до податкової накладної (далі – РК) та їх реєстрації в Єдиному реє</w:t>
      </w:r>
      <w:proofErr w:type="gramStart"/>
      <w:r w:rsidRPr="00211E79">
        <w:rPr>
          <w:bCs/>
          <w:kern w:val="36"/>
          <w:sz w:val="16"/>
          <w:szCs w:val="16"/>
        </w:rPr>
        <w:t>стр</w:t>
      </w:r>
      <w:proofErr w:type="gramEnd"/>
      <w:r w:rsidRPr="00211E79">
        <w:rPr>
          <w:bCs/>
          <w:kern w:val="36"/>
          <w:sz w:val="16"/>
          <w:szCs w:val="16"/>
        </w:rPr>
        <w:t>і податкових накладних (далі – ЄРПН).</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Наказом № 400, зокрема, викладено у новій редакції форми </w:t>
      </w:r>
      <w:proofErr w:type="gramStart"/>
      <w:r w:rsidRPr="00211E79">
        <w:rPr>
          <w:bCs/>
          <w:kern w:val="36"/>
          <w:sz w:val="16"/>
          <w:szCs w:val="16"/>
        </w:rPr>
        <w:t>ПН</w:t>
      </w:r>
      <w:proofErr w:type="gramEnd"/>
      <w:r w:rsidRPr="00211E79">
        <w:rPr>
          <w:bCs/>
          <w:kern w:val="36"/>
          <w:sz w:val="16"/>
          <w:szCs w:val="16"/>
        </w:rPr>
        <w:t xml:space="preserve"> та РК, а також внесено зміни до Порядку заповнення податкової накладної (далі – Порядок).</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Відповідно </w:t>
      </w:r>
      <w:proofErr w:type="gramStart"/>
      <w:r w:rsidRPr="00211E79">
        <w:rPr>
          <w:bCs/>
          <w:kern w:val="36"/>
          <w:sz w:val="16"/>
          <w:szCs w:val="16"/>
        </w:rPr>
        <w:t>до</w:t>
      </w:r>
      <w:proofErr w:type="gramEnd"/>
      <w:r w:rsidRPr="00211E79">
        <w:rPr>
          <w:bCs/>
          <w:kern w:val="36"/>
          <w:sz w:val="16"/>
          <w:szCs w:val="16"/>
        </w:rPr>
        <w:t xml:space="preserve"> </w:t>
      </w:r>
      <w:proofErr w:type="gramStart"/>
      <w:r w:rsidRPr="00211E79">
        <w:rPr>
          <w:bCs/>
          <w:kern w:val="36"/>
          <w:sz w:val="16"/>
          <w:szCs w:val="16"/>
        </w:rPr>
        <w:t>пункту</w:t>
      </w:r>
      <w:proofErr w:type="gramEnd"/>
      <w:r w:rsidRPr="00211E79">
        <w:rPr>
          <w:bCs/>
          <w:kern w:val="36"/>
          <w:sz w:val="16"/>
          <w:szCs w:val="16"/>
        </w:rPr>
        <w:t xml:space="preserve"> 4 Наказу № 400, документ набирає чинності з 01 числа місяця, що настає за місяцем його офіційного опублікування.</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lastRenderedPageBreak/>
        <w:t xml:space="preserve">Оскільки Наказ № 400 офіційно було опубліковано 25.09.2024 («Офіційний вісник України» № 82 від 25.09.2024), то </w:t>
      </w:r>
      <w:proofErr w:type="gramStart"/>
      <w:r w:rsidRPr="00211E79">
        <w:rPr>
          <w:bCs/>
          <w:kern w:val="36"/>
          <w:sz w:val="16"/>
          <w:szCs w:val="16"/>
        </w:rPr>
        <w:t>в</w:t>
      </w:r>
      <w:proofErr w:type="gramEnd"/>
      <w:r w:rsidRPr="00211E79">
        <w:rPr>
          <w:bCs/>
          <w:kern w:val="36"/>
          <w:sz w:val="16"/>
          <w:szCs w:val="16"/>
        </w:rPr>
        <w:t>ін набрав чинності з 01.10.2024.</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Отже, починаючи з 01.10.2024, </w:t>
      </w:r>
      <w:proofErr w:type="gramStart"/>
      <w:r w:rsidRPr="00211E79">
        <w:rPr>
          <w:bCs/>
          <w:kern w:val="36"/>
          <w:sz w:val="16"/>
          <w:szCs w:val="16"/>
        </w:rPr>
        <w:t>ПН</w:t>
      </w:r>
      <w:proofErr w:type="gramEnd"/>
      <w:r w:rsidRPr="00211E79">
        <w:rPr>
          <w:bCs/>
          <w:kern w:val="36"/>
          <w:sz w:val="16"/>
          <w:szCs w:val="16"/>
        </w:rPr>
        <w:t xml:space="preserve"> та РК реєструються в ЄРПН виключно за формами, що викладені у новій редакції Наказом № 400, включаючи і ті ПН та РК, дата складання яких припадає на період до 01.10.2024 (пункт 3 Порядку).</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Зміни, внесені до форми </w:t>
      </w:r>
      <w:proofErr w:type="gramStart"/>
      <w:r w:rsidRPr="00211E79">
        <w:rPr>
          <w:bCs/>
          <w:kern w:val="36"/>
          <w:sz w:val="16"/>
          <w:szCs w:val="16"/>
        </w:rPr>
        <w:t>ПН</w:t>
      </w:r>
      <w:proofErr w:type="gramEnd"/>
      <w:r w:rsidRPr="00211E79">
        <w:rPr>
          <w:bCs/>
          <w:kern w:val="36"/>
          <w:sz w:val="16"/>
          <w:szCs w:val="16"/>
        </w:rPr>
        <w:t xml:space="preserve"> та РК, а також до Порядку, обумовлені необхідністю приведення їх у відповідність до вимог Податкового кодексу України (далі – Кодекс) з метою практичної реалізації податкових механізмів у частині застосування режиму експортного забезпечення (далі – РЕЗ) до операцій з вивезення за межі митної території України окремої </w:t>
      </w:r>
      <w:proofErr w:type="gramStart"/>
      <w:r w:rsidRPr="00211E79">
        <w:rPr>
          <w:bCs/>
          <w:kern w:val="36"/>
          <w:sz w:val="16"/>
          <w:szCs w:val="16"/>
        </w:rPr>
        <w:t>сільськогосподарської продукції (зернових та олійних культур), перелік якої визначено у статті 192 Закону України від 16 квітня 1991 року № 959-ХІІ «Про зовнішньоекономічну діяльність» із змінами, а також змін, внесених до Кодексу законами України від 07 лютого 2023 року № 2918-ІХ «Про внесення змін до Податкового</w:t>
      </w:r>
      <w:proofErr w:type="gramEnd"/>
      <w:r w:rsidRPr="00211E79">
        <w:rPr>
          <w:bCs/>
          <w:kern w:val="36"/>
          <w:sz w:val="16"/>
          <w:szCs w:val="16"/>
        </w:rPr>
        <w:t xml:space="preserve"> </w:t>
      </w:r>
      <w:proofErr w:type="gramStart"/>
      <w:r w:rsidRPr="00211E79">
        <w:rPr>
          <w:bCs/>
          <w:kern w:val="36"/>
          <w:sz w:val="16"/>
          <w:szCs w:val="16"/>
        </w:rPr>
        <w:t>кодексу України щодо електронної ідентифікації та електронних довірчих послуг» та від 09 травня 2024 року № 3706-ІХ «Про внесення змін до Податкового кодексу України та інших законів України щодо особливостей експорту окремих видів товарів у період дії воєнного стану» (далі – Закон        № 3706-ІХ).</w:t>
      </w:r>
      <w:proofErr w:type="gramEnd"/>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При цьому, зважаючи на те, що запровадження РЕЗ здійснюватиметься на </w:t>
      </w:r>
      <w:proofErr w:type="gramStart"/>
      <w:r w:rsidRPr="00211E79">
        <w:rPr>
          <w:bCs/>
          <w:kern w:val="36"/>
          <w:sz w:val="16"/>
          <w:szCs w:val="16"/>
        </w:rPr>
        <w:t>п</w:t>
      </w:r>
      <w:proofErr w:type="gramEnd"/>
      <w:r w:rsidRPr="00211E79">
        <w:rPr>
          <w:bCs/>
          <w:kern w:val="36"/>
          <w:sz w:val="16"/>
          <w:szCs w:val="16"/>
        </w:rPr>
        <w:t>ідставі відповідного рішення Кабінету Міністрів України, даним листом ДПС інформує лише про ті зміни до форми ПН та РК, а також до Порядку, які стосуються всіх платників ПДВ, та не пов’язані з дією РЕЗ.</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ДПС звертає увагу, що для операцій з постачання товарів, які здійснюватимуться в межах РЕЗ, та для інших операцій з постачання товарів/послуг, Порядок визначає </w:t>
      </w:r>
      <w:proofErr w:type="gramStart"/>
      <w:r w:rsidRPr="00211E79">
        <w:rPr>
          <w:bCs/>
          <w:kern w:val="36"/>
          <w:sz w:val="16"/>
          <w:szCs w:val="16"/>
        </w:rPr>
        <w:t>р</w:t>
      </w:r>
      <w:proofErr w:type="gramEnd"/>
      <w:r w:rsidRPr="00211E79">
        <w:rPr>
          <w:bCs/>
          <w:kern w:val="36"/>
          <w:sz w:val="16"/>
          <w:szCs w:val="16"/>
        </w:rPr>
        <w:t>ізні особливості складання, в зв’язку з чим ДПС розроблено окремі коди електронних форм ПН та РК:</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 J/F1211116, J/F1211216 – коди електронних форм </w:t>
      </w:r>
      <w:proofErr w:type="gramStart"/>
      <w:r w:rsidRPr="00211E79">
        <w:rPr>
          <w:bCs/>
          <w:kern w:val="36"/>
          <w:sz w:val="16"/>
          <w:szCs w:val="16"/>
        </w:rPr>
        <w:t>ПН</w:t>
      </w:r>
      <w:proofErr w:type="gramEnd"/>
      <w:r w:rsidRPr="00211E79">
        <w:rPr>
          <w:bCs/>
          <w:kern w:val="36"/>
          <w:sz w:val="16"/>
          <w:szCs w:val="16"/>
        </w:rPr>
        <w:t xml:space="preserve"> та РК для операцій з постачання товарів/послуг. В цих формах не може бути відображена інформація щодо операцій з постачання товарі</w:t>
      </w:r>
      <w:proofErr w:type="gramStart"/>
      <w:r w:rsidRPr="00211E79">
        <w:rPr>
          <w:bCs/>
          <w:kern w:val="36"/>
          <w:sz w:val="16"/>
          <w:szCs w:val="16"/>
        </w:rPr>
        <w:t>в</w:t>
      </w:r>
      <w:proofErr w:type="gramEnd"/>
      <w:r w:rsidRPr="00211E79">
        <w:rPr>
          <w:bCs/>
          <w:kern w:val="36"/>
          <w:sz w:val="16"/>
          <w:szCs w:val="16"/>
        </w:rPr>
        <w:t xml:space="preserve">, </w:t>
      </w:r>
      <w:proofErr w:type="gramStart"/>
      <w:r w:rsidRPr="00211E79">
        <w:rPr>
          <w:bCs/>
          <w:kern w:val="36"/>
          <w:sz w:val="16"/>
          <w:szCs w:val="16"/>
        </w:rPr>
        <w:t>як</w:t>
      </w:r>
      <w:proofErr w:type="gramEnd"/>
      <w:r w:rsidRPr="00211E79">
        <w:rPr>
          <w:bCs/>
          <w:kern w:val="36"/>
          <w:sz w:val="16"/>
          <w:szCs w:val="16"/>
        </w:rPr>
        <w:t>і здійснюватимуться в межах РЕЗ;</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 J/F1211101, J/F1211201 – коди електронних форм </w:t>
      </w:r>
      <w:proofErr w:type="gramStart"/>
      <w:r w:rsidRPr="00211E79">
        <w:rPr>
          <w:bCs/>
          <w:kern w:val="36"/>
          <w:sz w:val="16"/>
          <w:szCs w:val="16"/>
        </w:rPr>
        <w:t>ПН</w:t>
      </w:r>
      <w:proofErr w:type="gramEnd"/>
      <w:r w:rsidRPr="00211E79">
        <w:rPr>
          <w:bCs/>
          <w:kern w:val="36"/>
          <w:sz w:val="16"/>
          <w:szCs w:val="16"/>
        </w:rPr>
        <w:t xml:space="preserve"> та РК для операцій з постачання товарів, які здійснюватимуться в межах РЕЗ. У формах передбачено автозаповнення інформації у заголовній частині </w:t>
      </w:r>
      <w:proofErr w:type="gramStart"/>
      <w:r w:rsidRPr="00211E79">
        <w:rPr>
          <w:bCs/>
          <w:kern w:val="36"/>
          <w:sz w:val="16"/>
          <w:szCs w:val="16"/>
        </w:rPr>
        <w:t>ПН</w:t>
      </w:r>
      <w:proofErr w:type="gramEnd"/>
      <w:r w:rsidRPr="00211E79">
        <w:rPr>
          <w:bCs/>
          <w:kern w:val="36"/>
          <w:sz w:val="16"/>
          <w:szCs w:val="16"/>
        </w:rPr>
        <w:t xml:space="preserve"> щодо типу причини складання ПН – 22, індивідуального податкового номера для блоку «Отримувач (покупець)» – 300000000000, у табличній частині ПН щодо одиниці виміру товару – «кг» у графі 4 та «0301» у графі 5. </w:t>
      </w:r>
      <w:proofErr w:type="gramStart"/>
      <w:r w:rsidRPr="00211E79">
        <w:rPr>
          <w:bCs/>
          <w:kern w:val="36"/>
          <w:sz w:val="16"/>
          <w:szCs w:val="16"/>
        </w:rPr>
        <w:t>Ц</w:t>
      </w:r>
      <w:proofErr w:type="gramEnd"/>
      <w:r w:rsidRPr="00211E79">
        <w:rPr>
          <w:bCs/>
          <w:kern w:val="36"/>
          <w:sz w:val="16"/>
          <w:szCs w:val="16"/>
        </w:rPr>
        <w:t>і форми застосовуватимуться з моменту запровадження РЕЗ.</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 xml:space="preserve">Про зміни до форми </w:t>
      </w:r>
      <w:proofErr w:type="gramStart"/>
      <w:r w:rsidRPr="00211E79">
        <w:rPr>
          <w:bCs/>
          <w:kern w:val="36"/>
          <w:sz w:val="16"/>
          <w:szCs w:val="16"/>
        </w:rPr>
        <w:t>ПН</w:t>
      </w:r>
      <w:proofErr w:type="gramEnd"/>
      <w:r w:rsidRPr="00211E79">
        <w:rPr>
          <w:bCs/>
          <w:kern w:val="36"/>
          <w:sz w:val="16"/>
          <w:szCs w:val="16"/>
        </w:rPr>
        <w:t xml:space="preserve"> та РК, а також до Порядку, які пов’язані з дією РЕЗ, ДПС буде надано окреме роз’яснення після прийняття Кабінетом Міністрів України відповідного рішення.</w:t>
      </w:r>
    </w:p>
    <w:p w:rsidR="003A1E51" w:rsidRPr="00211E79" w:rsidRDefault="003A1E51" w:rsidP="00211E79">
      <w:pPr>
        <w:pStyle w:val="ad"/>
        <w:spacing w:before="0" w:beforeAutospacing="0" w:after="0" w:afterAutospacing="0"/>
        <w:ind w:firstLine="709"/>
        <w:jc w:val="both"/>
        <w:rPr>
          <w:bCs/>
          <w:kern w:val="36"/>
          <w:sz w:val="16"/>
          <w:szCs w:val="16"/>
        </w:rPr>
      </w:pPr>
      <w:r w:rsidRPr="00211E79">
        <w:rPr>
          <w:bCs/>
          <w:kern w:val="36"/>
          <w:sz w:val="16"/>
          <w:szCs w:val="16"/>
        </w:rPr>
        <w:t>Детальніше з листом № 26926 можна ознайомитись на вебпорталі ДПС за посиланням</w:t>
      </w:r>
    </w:p>
    <w:p w:rsidR="003A1E51" w:rsidRPr="00211E79" w:rsidRDefault="00211E79" w:rsidP="00211E79">
      <w:pPr>
        <w:pStyle w:val="ad"/>
        <w:spacing w:before="0" w:beforeAutospacing="0" w:after="0" w:afterAutospacing="0"/>
        <w:ind w:firstLine="709"/>
        <w:jc w:val="both"/>
        <w:rPr>
          <w:bCs/>
          <w:kern w:val="36"/>
          <w:sz w:val="16"/>
          <w:szCs w:val="16"/>
        </w:rPr>
      </w:pPr>
      <w:hyperlink r:id="rId12" w:history="1">
        <w:r w:rsidR="003A1E51" w:rsidRPr="00211E79">
          <w:rPr>
            <w:rStyle w:val="a5"/>
            <w:bCs/>
            <w:kern w:val="36"/>
            <w:sz w:val="16"/>
            <w:szCs w:val="16"/>
          </w:rPr>
          <w:t>https://tax.gov.ua/zakonodavstvo/podatki-ta-zbori/zagalnoderjavni-podatki/podatok-na-dodanu-vartist/listi/2024-rik/79134.html</w:t>
        </w:r>
      </w:hyperlink>
      <w:r w:rsidR="003A1E51" w:rsidRPr="00211E79">
        <w:rPr>
          <w:bCs/>
          <w:kern w:val="36"/>
          <w:sz w:val="16"/>
          <w:szCs w:val="16"/>
        </w:rPr>
        <w:t>.</w:t>
      </w:r>
    </w:p>
    <w:p w:rsidR="00D934A8" w:rsidRPr="000D54F1" w:rsidRDefault="00D934A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 xml:space="preserve">Дніпропетровщина: з початку поточного року платники спрямували до бюджетів та державних цільових фондів понад 94,6 </w:t>
      </w:r>
      <w:proofErr w:type="gramStart"/>
      <w:r w:rsidRPr="003A1E51">
        <w:rPr>
          <w:rFonts w:ascii="Times New Roman" w:eastAsia="Times New Roman" w:hAnsi="Times New Roman" w:cs="Times New Roman"/>
          <w:b/>
          <w:bCs/>
          <w:kern w:val="36"/>
          <w:sz w:val="16"/>
          <w:szCs w:val="16"/>
          <w:lang w:eastAsia="ru-RU"/>
        </w:rPr>
        <w:t>млрд</w:t>
      </w:r>
      <w:proofErr w:type="gramEnd"/>
      <w:r w:rsidRPr="003A1E51">
        <w:rPr>
          <w:rFonts w:ascii="Times New Roman" w:eastAsia="Times New Roman" w:hAnsi="Times New Roman" w:cs="Times New Roman"/>
          <w:b/>
          <w:bCs/>
          <w:kern w:val="36"/>
          <w:sz w:val="16"/>
          <w:szCs w:val="16"/>
          <w:lang w:eastAsia="ru-RU"/>
        </w:rPr>
        <w:t xml:space="preserve"> гривень платежів</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Впродовж січня – вересня 2024 року від платників Дніпропетровського регіону до бюджетів усіх </w:t>
      </w:r>
      <w:proofErr w:type="gramStart"/>
      <w:r w:rsidRPr="003A1E51">
        <w:rPr>
          <w:bCs/>
          <w:kern w:val="36"/>
          <w:sz w:val="16"/>
          <w:szCs w:val="16"/>
        </w:rPr>
        <w:t>р</w:t>
      </w:r>
      <w:proofErr w:type="gramEnd"/>
      <w:r w:rsidRPr="003A1E51">
        <w:rPr>
          <w:bCs/>
          <w:kern w:val="36"/>
          <w:sz w:val="16"/>
          <w:szCs w:val="16"/>
        </w:rPr>
        <w:t>івнів і державних цільових фондів надійшло понад 94,6 млрд грн платежів та єдиного внеску на загальнообов’язкове державне соціальне страхування (єдиний внесок).</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Як зазначила очільниця Головного управління ДПС у Дніпропетровській області Наталя Федаш, Державний бюджет України у січні – вересні поточного року поповнився на понад 37,7 </w:t>
      </w:r>
      <w:proofErr w:type="gramStart"/>
      <w:r w:rsidRPr="003A1E51">
        <w:rPr>
          <w:bCs/>
          <w:kern w:val="36"/>
          <w:sz w:val="16"/>
          <w:szCs w:val="16"/>
        </w:rPr>
        <w:t>млрд</w:t>
      </w:r>
      <w:proofErr w:type="gramEnd"/>
      <w:r w:rsidRPr="003A1E51">
        <w:rPr>
          <w:bCs/>
          <w:kern w:val="36"/>
          <w:sz w:val="16"/>
          <w:szCs w:val="16"/>
        </w:rPr>
        <w:t xml:space="preserve"> гривень. Позитивна динаміка у порівнянні з минулорічними надходженнями за аналогічний період складає майже 8,0 </w:t>
      </w:r>
      <w:proofErr w:type="gramStart"/>
      <w:r w:rsidRPr="003A1E51">
        <w:rPr>
          <w:bCs/>
          <w:kern w:val="36"/>
          <w:sz w:val="16"/>
          <w:szCs w:val="16"/>
        </w:rPr>
        <w:t>млрд</w:t>
      </w:r>
      <w:proofErr w:type="gramEnd"/>
      <w:r w:rsidRPr="003A1E51">
        <w:rPr>
          <w:bCs/>
          <w:kern w:val="36"/>
          <w:sz w:val="16"/>
          <w:szCs w:val="16"/>
        </w:rPr>
        <w:t xml:space="preserve"> грн, або 26,9 відсотків.</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Місцеві бюджети у січні – вересні поточного року отримали майже 30,5 </w:t>
      </w:r>
      <w:proofErr w:type="gramStart"/>
      <w:r w:rsidRPr="003A1E51">
        <w:rPr>
          <w:bCs/>
          <w:kern w:val="36"/>
          <w:sz w:val="16"/>
          <w:szCs w:val="16"/>
        </w:rPr>
        <w:t>млрд</w:t>
      </w:r>
      <w:proofErr w:type="gramEnd"/>
      <w:r w:rsidRPr="003A1E51">
        <w:rPr>
          <w:bCs/>
          <w:kern w:val="36"/>
          <w:sz w:val="16"/>
          <w:szCs w:val="16"/>
        </w:rPr>
        <w:t xml:space="preserve"> грн, що на понад 5,5 млрд грн більше ніж у відповідному періоді 2023 року. Темп росту надходжень – 122,0 відсотки. </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До державних цільових фондів протягом дев’яти місяців 2024 року платники спрямували понад 26,4 </w:t>
      </w:r>
      <w:proofErr w:type="gramStart"/>
      <w:r w:rsidRPr="003A1E51">
        <w:rPr>
          <w:bCs/>
          <w:kern w:val="36"/>
          <w:sz w:val="16"/>
          <w:szCs w:val="16"/>
        </w:rPr>
        <w:t>млрд</w:t>
      </w:r>
      <w:proofErr w:type="gramEnd"/>
      <w:r w:rsidRPr="003A1E51">
        <w:rPr>
          <w:bCs/>
          <w:kern w:val="36"/>
          <w:sz w:val="16"/>
          <w:szCs w:val="16"/>
        </w:rPr>
        <w:t xml:space="preserve"> грн єдиного внеску. Це на понад 3,5 </w:t>
      </w:r>
      <w:proofErr w:type="gramStart"/>
      <w:r w:rsidRPr="003A1E51">
        <w:rPr>
          <w:bCs/>
          <w:kern w:val="36"/>
          <w:sz w:val="16"/>
          <w:szCs w:val="16"/>
        </w:rPr>
        <w:t>млрд</w:t>
      </w:r>
      <w:proofErr w:type="gramEnd"/>
      <w:r w:rsidRPr="003A1E51">
        <w:rPr>
          <w:bCs/>
          <w:kern w:val="36"/>
          <w:sz w:val="16"/>
          <w:szCs w:val="16"/>
        </w:rPr>
        <w:t xml:space="preserve"> грн, або на 15,5 відс., більше ніж за підсумками аналогічного періоду минулого року.</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Дякуємо платникам за сумлінну </w:t>
      </w:r>
      <w:proofErr w:type="gramStart"/>
      <w:r w:rsidRPr="003A1E51">
        <w:rPr>
          <w:bCs/>
          <w:kern w:val="36"/>
          <w:sz w:val="16"/>
          <w:szCs w:val="16"/>
        </w:rPr>
        <w:t>п</w:t>
      </w:r>
      <w:proofErr w:type="gramEnd"/>
      <w:r w:rsidRPr="003A1E51">
        <w:rPr>
          <w:bCs/>
          <w:kern w:val="36"/>
          <w:sz w:val="16"/>
          <w:szCs w:val="16"/>
        </w:rPr>
        <w:t>ідтримку держави сплаченими податками та зборами!</w:t>
      </w:r>
    </w:p>
    <w:p w:rsidR="00D934A8" w:rsidRPr="000D54F1" w:rsidRDefault="00D934A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 xml:space="preserve">До зведеного бюджету у січні – вересні 2024 року надійшло 1153 </w:t>
      </w:r>
      <w:proofErr w:type="gramStart"/>
      <w:r w:rsidRPr="003A1E51">
        <w:rPr>
          <w:rFonts w:ascii="Times New Roman" w:eastAsia="Times New Roman" w:hAnsi="Times New Roman" w:cs="Times New Roman"/>
          <w:b/>
          <w:bCs/>
          <w:kern w:val="36"/>
          <w:sz w:val="16"/>
          <w:szCs w:val="16"/>
          <w:lang w:eastAsia="ru-RU"/>
        </w:rPr>
        <w:t>млрд</w:t>
      </w:r>
      <w:proofErr w:type="gramEnd"/>
      <w:r w:rsidRPr="003A1E51">
        <w:rPr>
          <w:rFonts w:ascii="Times New Roman" w:eastAsia="Times New Roman" w:hAnsi="Times New Roman" w:cs="Times New Roman"/>
          <w:b/>
          <w:bCs/>
          <w:kern w:val="36"/>
          <w:sz w:val="16"/>
          <w:szCs w:val="16"/>
          <w:lang w:eastAsia="ru-RU"/>
        </w:rPr>
        <w:t xml:space="preserve"> гривень</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Платники податків продовжують сумлінно </w:t>
      </w:r>
      <w:proofErr w:type="gramStart"/>
      <w:r w:rsidRPr="003A1E51">
        <w:rPr>
          <w:bCs/>
          <w:kern w:val="36"/>
          <w:sz w:val="16"/>
          <w:szCs w:val="16"/>
        </w:rPr>
        <w:t>п</w:t>
      </w:r>
      <w:proofErr w:type="gramEnd"/>
      <w:r w:rsidRPr="003A1E51">
        <w:rPr>
          <w:bCs/>
          <w:kern w:val="36"/>
          <w:sz w:val="16"/>
          <w:szCs w:val="16"/>
        </w:rPr>
        <w:t xml:space="preserve">ідтримувати державу сплаченими податками. Завдяки їх активній громадянській позиції та патріотизму бюджет стабільно отримує такі необхідні кошти для Збройних Сил України та </w:t>
      </w:r>
      <w:proofErr w:type="gramStart"/>
      <w:r w:rsidRPr="003A1E51">
        <w:rPr>
          <w:bCs/>
          <w:kern w:val="36"/>
          <w:sz w:val="16"/>
          <w:szCs w:val="16"/>
        </w:rPr>
        <w:t>соц</w:t>
      </w:r>
      <w:proofErr w:type="gramEnd"/>
      <w:r w:rsidRPr="003A1E51">
        <w:rPr>
          <w:bCs/>
          <w:kern w:val="36"/>
          <w:sz w:val="16"/>
          <w:szCs w:val="16"/>
        </w:rPr>
        <w:t>іальних виплат нашим громадянам.</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За оперативними даними надходження (сальдо) до зведеного бюджету </w:t>
      </w:r>
      <w:r w:rsidRPr="00211E79">
        <w:rPr>
          <w:bCs/>
          <w:kern w:val="36"/>
          <w:sz w:val="16"/>
          <w:szCs w:val="16"/>
        </w:rPr>
        <w:t>у січні – вересні 2024 року</w:t>
      </w:r>
      <w:r w:rsidRPr="003A1E51">
        <w:rPr>
          <w:bCs/>
          <w:kern w:val="36"/>
          <w:sz w:val="16"/>
          <w:szCs w:val="16"/>
        </w:rPr>
        <w:t xml:space="preserve"> по платежах, що контролюються ДПС, становлять 1 153 </w:t>
      </w:r>
      <w:proofErr w:type="gramStart"/>
      <w:r w:rsidRPr="003A1E51">
        <w:rPr>
          <w:bCs/>
          <w:kern w:val="36"/>
          <w:sz w:val="16"/>
          <w:szCs w:val="16"/>
        </w:rPr>
        <w:t>млрд</w:t>
      </w:r>
      <w:proofErr w:type="gramEnd"/>
      <w:r w:rsidRPr="003A1E51">
        <w:rPr>
          <w:bCs/>
          <w:kern w:val="36"/>
          <w:sz w:val="16"/>
          <w:szCs w:val="16"/>
        </w:rPr>
        <w:t xml:space="preserve"> грн. До державного бюджету надійшло 842,1 </w:t>
      </w:r>
      <w:proofErr w:type="gramStart"/>
      <w:r w:rsidRPr="003A1E51">
        <w:rPr>
          <w:bCs/>
          <w:kern w:val="36"/>
          <w:sz w:val="16"/>
          <w:szCs w:val="16"/>
        </w:rPr>
        <w:t>млрд</w:t>
      </w:r>
      <w:proofErr w:type="gramEnd"/>
      <w:r w:rsidRPr="003A1E51">
        <w:rPr>
          <w:bCs/>
          <w:kern w:val="36"/>
          <w:sz w:val="16"/>
          <w:szCs w:val="16"/>
        </w:rPr>
        <w:t xml:space="preserve"> грн, до місцевих бюджетів – 310,9 млрд гривень.</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Надходження (сальдо) до загального фонду державного бюджету у січні </w:t>
      </w:r>
      <w:proofErr w:type="gramStart"/>
      <w:r w:rsidRPr="003A1E51">
        <w:rPr>
          <w:bCs/>
          <w:kern w:val="36"/>
          <w:sz w:val="16"/>
          <w:szCs w:val="16"/>
        </w:rPr>
        <w:t>–в</w:t>
      </w:r>
      <w:proofErr w:type="gramEnd"/>
      <w:r w:rsidRPr="003A1E51">
        <w:rPr>
          <w:bCs/>
          <w:kern w:val="36"/>
          <w:sz w:val="16"/>
          <w:szCs w:val="16"/>
        </w:rPr>
        <w:t xml:space="preserve">ересні 2024 року становили 762,1 млрд грн. Показники розпису Міністерства фінансів України за доходами загального фонду </w:t>
      </w:r>
      <w:proofErr w:type="gramStart"/>
      <w:r w:rsidRPr="003A1E51">
        <w:rPr>
          <w:bCs/>
          <w:kern w:val="36"/>
          <w:sz w:val="16"/>
          <w:szCs w:val="16"/>
        </w:rPr>
        <w:t>державного</w:t>
      </w:r>
      <w:proofErr w:type="gramEnd"/>
      <w:r w:rsidRPr="003A1E51">
        <w:rPr>
          <w:bCs/>
          <w:kern w:val="36"/>
          <w:sz w:val="16"/>
          <w:szCs w:val="16"/>
        </w:rPr>
        <w:t xml:space="preserve"> бюджету виконано на 109,5 відс. При цьому на рахунки платників </w:t>
      </w:r>
      <w:proofErr w:type="gramStart"/>
      <w:r w:rsidRPr="003A1E51">
        <w:rPr>
          <w:bCs/>
          <w:kern w:val="36"/>
          <w:sz w:val="16"/>
          <w:szCs w:val="16"/>
        </w:rPr>
        <w:t>в</w:t>
      </w:r>
      <w:proofErr w:type="gramEnd"/>
      <w:r w:rsidRPr="003A1E51">
        <w:rPr>
          <w:bCs/>
          <w:kern w:val="36"/>
          <w:sz w:val="16"/>
          <w:szCs w:val="16"/>
        </w:rPr>
        <w:t>ідшкодовано 109,7 млрд грн ПДВ.</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У розрізі податків показники розпису Міністерства фінансів України перевиконано з податку на прибуток </w:t>
      </w:r>
      <w:proofErr w:type="gramStart"/>
      <w:r w:rsidRPr="003A1E51">
        <w:rPr>
          <w:bCs/>
          <w:kern w:val="36"/>
          <w:sz w:val="16"/>
          <w:szCs w:val="16"/>
        </w:rPr>
        <w:t>п</w:t>
      </w:r>
      <w:proofErr w:type="gramEnd"/>
      <w:r w:rsidRPr="003A1E51">
        <w:rPr>
          <w:bCs/>
          <w:kern w:val="36"/>
          <w:sz w:val="16"/>
          <w:szCs w:val="16"/>
        </w:rPr>
        <w:t xml:space="preserve">ідприємств – у 1,4 раза (+59,9 млрд грн), податку та збору на доходи фізичних осіб – на 5,8 відс. (+8,5 млрд грн), акцизного податку з вироблених та ввезених товарів (продукції) – на 3,3 відс. (+3,1 млрд </w:t>
      </w:r>
      <w:proofErr w:type="gramStart"/>
      <w:r w:rsidRPr="003A1E51">
        <w:rPr>
          <w:bCs/>
          <w:kern w:val="36"/>
          <w:sz w:val="16"/>
          <w:szCs w:val="16"/>
        </w:rPr>
        <w:t>гривень).</w:t>
      </w:r>
      <w:proofErr w:type="gramEnd"/>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У розрізі основних платежів у січні – вересні 2024 року прирі</w:t>
      </w:r>
      <w:proofErr w:type="gramStart"/>
      <w:r w:rsidRPr="003A1E51">
        <w:rPr>
          <w:bCs/>
          <w:kern w:val="36"/>
          <w:sz w:val="16"/>
          <w:szCs w:val="16"/>
        </w:rPr>
        <w:t>ст</w:t>
      </w:r>
      <w:proofErr w:type="gramEnd"/>
      <w:r w:rsidRPr="003A1E51">
        <w:rPr>
          <w:bCs/>
          <w:kern w:val="36"/>
          <w:sz w:val="16"/>
          <w:szCs w:val="16"/>
        </w:rPr>
        <w:t xml:space="preserve"> порівняно з аналогічним періодом минулого року становить з податку на прибуток підприємств – у 1,9 раза (+94,8 млрд грн), податку на додану вартість з вироблених в Україні товарів (робіт, послуг) з урахуванням бюджетного відшкодування – у 1,4 раза (+51,2 </w:t>
      </w:r>
      <w:proofErr w:type="gramStart"/>
      <w:r w:rsidRPr="003A1E51">
        <w:rPr>
          <w:bCs/>
          <w:kern w:val="36"/>
          <w:sz w:val="16"/>
          <w:szCs w:val="16"/>
        </w:rPr>
        <w:t>млрд</w:t>
      </w:r>
      <w:proofErr w:type="gramEnd"/>
      <w:r w:rsidRPr="003A1E51">
        <w:rPr>
          <w:bCs/>
          <w:kern w:val="36"/>
          <w:sz w:val="16"/>
          <w:szCs w:val="16"/>
        </w:rPr>
        <w:t xml:space="preserve"> грн), податку та збору на доходи фізичних осіб – 23,7 відс. (+29,6 млрд грн), акцизного податку з вироблених та ввезених товарів (продукції) – 22,3 відс. (+17,7 млрд гривень).</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Надходження (сальдо) до зведеного бюджету </w:t>
      </w:r>
      <w:r w:rsidRPr="00211E79">
        <w:rPr>
          <w:bCs/>
          <w:kern w:val="36"/>
          <w:sz w:val="16"/>
          <w:szCs w:val="16"/>
        </w:rPr>
        <w:t>у вересні 2024 року</w:t>
      </w:r>
      <w:r w:rsidRPr="003A1E51">
        <w:rPr>
          <w:bCs/>
          <w:kern w:val="36"/>
          <w:sz w:val="16"/>
          <w:szCs w:val="16"/>
        </w:rPr>
        <w:t xml:space="preserve"> по платежах, що контролюються ДПС, становлять 109,8 </w:t>
      </w:r>
      <w:proofErr w:type="gramStart"/>
      <w:r w:rsidRPr="003A1E51">
        <w:rPr>
          <w:bCs/>
          <w:kern w:val="36"/>
          <w:sz w:val="16"/>
          <w:szCs w:val="16"/>
        </w:rPr>
        <w:t>млрд</w:t>
      </w:r>
      <w:proofErr w:type="gramEnd"/>
      <w:r w:rsidRPr="003A1E51">
        <w:rPr>
          <w:bCs/>
          <w:kern w:val="36"/>
          <w:sz w:val="16"/>
          <w:szCs w:val="16"/>
        </w:rPr>
        <w:t xml:space="preserve"> грн, у т. ч. до державного бюджету – 76 млрд грн, до місцевих бюджетів – 33,8 млрд гривень.</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lastRenderedPageBreak/>
        <w:t xml:space="preserve">Надходження (сальдо) до загального фонду державного бюджету у вересні 2024 року становили 66,7 </w:t>
      </w:r>
      <w:proofErr w:type="gramStart"/>
      <w:r w:rsidRPr="003A1E51">
        <w:rPr>
          <w:bCs/>
          <w:kern w:val="36"/>
          <w:sz w:val="16"/>
          <w:szCs w:val="16"/>
        </w:rPr>
        <w:t>млрд</w:t>
      </w:r>
      <w:proofErr w:type="gramEnd"/>
      <w:r w:rsidRPr="003A1E51">
        <w:rPr>
          <w:bCs/>
          <w:kern w:val="36"/>
          <w:sz w:val="16"/>
          <w:szCs w:val="16"/>
        </w:rPr>
        <w:t xml:space="preserve"> грн. Перевиконання показників розпису Міністерства фінансів України за доходами загального фонду державного бюджету становить 4,8 відс., додаткові надходження до бюджету становлять 3 </w:t>
      </w:r>
      <w:proofErr w:type="gramStart"/>
      <w:r w:rsidRPr="003A1E51">
        <w:rPr>
          <w:bCs/>
          <w:kern w:val="36"/>
          <w:sz w:val="16"/>
          <w:szCs w:val="16"/>
        </w:rPr>
        <w:t>млрд</w:t>
      </w:r>
      <w:proofErr w:type="gramEnd"/>
      <w:r w:rsidRPr="003A1E51">
        <w:rPr>
          <w:bCs/>
          <w:kern w:val="36"/>
          <w:sz w:val="16"/>
          <w:szCs w:val="16"/>
        </w:rPr>
        <w:t xml:space="preserve"> грн. Платникам на рахунки відшкодовано 13,8 </w:t>
      </w:r>
      <w:proofErr w:type="gramStart"/>
      <w:r w:rsidRPr="003A1E51">
        <w:rPr>
          <w:bCs/>
          <w:kern w:val="36"/>
          <w:sz w:val="16"/>
          <w:szCs w:val="16"/>
        </w:rPr>
        <w:t>млрд</w:t>
      </w:r>
      <w:proofErr w:type="gramEnd"/>
      <w:r w:rsidRPr="003A1E51">
        <w:rPr>
          <w:bCs/>
          <w:kern w:val="36"/>
          <w:sz w:val="16"/>
          <w:szCs w:val="16"/>
        </w:rPr>
        <w:t xml:space="preserve"> грн ПДВ.</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У повному обсязі виконано показники розпису Міністерства фінансів України з податку на прибуток – 2,5 раза (+3,4 </w:t>
      </w:r>
      <w:proofErr w:type="gramStart"/>
      <w:r w:rsidRPr="003A1E51">
        <w:rPr>
          <w:bCs/>
          <w:kern w:val="36"/>
          <w:sz w:val="16"/>
          <w:szCs w:val="16"/>
        </w:rPr>
        <w:t>млрд</w:t>
      </w:r>
      <w:proofErr w:type="gramEnd"/>
      <w:r w:rsidRPr="003A1E51">
        <w:rPr>
          <w:bCs/>
          <w:kern w:val="36"/>
          <w:sz w:val="16"/>
          <w:szCs w:val="16"/>
        </w:rPr>
        <w:t xml:space="preserve"> грн), з податку та збору  на доходи фізичних осіб – 115,1 відс. (+2,6 млрд грн), акцизного податку з вироблених та ввезених товарів (продукції) – 101,7 відс. (+0,2 млрд гривень).</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У розрізі основних платежів у вересні 2024 року прирі</w:t>
      </w:r>
      <w:proofErr w:type="gramStart"/>
      <w:r w:rsidRPr="003A1E51">
        <w:rPr>
          <w:bCs/>
          <w:kern w:val="36"/>
          <w:sz w:val="16"/>
          <w:szCs w:val="16"/>
        </w:rPr>
        <w:t>ст</w:t>
      </w:r>
      <w:proofErr w:type="gramEnd"/>
      <w:r w:rsidRPr="003A1E51">
        <w:rPr>
          <w:bCs/>
          <w:kern w:val="36"/>
          <w:sz w:val="16"/>
          <w:szCs w:val="16"/>
        </w:rPr>
        <w:t xml:space="preserve"> порівняно з вереснем 2023 року становить з податку та збору на доходи фізичних осіб – 33  відс. (+5 млрд грн), податку на додану вартість з вироблених в Україні товарів (робіт, послуг) з урахуванням бюджетного відшкодування – 16,7 відс. (+3,2 млрд грн), акцизного податку з вироблених та ввезених товарів (продукції) – 23,1 відс. (+2,5 </w:t>
      </w:r>
      <w:proofErr w:type="gramStart"/>
      <w:r w:rsidRPr="003A1E51">
        <w:rPr>
          <w:bCs/>
          <w:kern w:val="36"/>
          <w:sz w:val="16"/>
          <w:szCs w:val="16"/>
        </w:rPr>
        <w:t>млрд</w:t>
      </w:r>
      <w:proofErr w:type="gramEnd"/>
      <w:r w:rsidRPr="003A1E51">
        <w:rPr>
          <w:bCs/>
          <w:kern w:val="36"/>
          <w:sz w:val="16"/>
          <w:szCs w:val="16"/>
        </w:rPr>
        <w:t xml:space="preserve"> грн), податку на прибуток – 34,2 відс. (+1,4 млрд гривень).</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Дякуємо платникам за фінансову </w:t>
      </w:r>
      <w:proofErr w:type="gramStart"/>
      <w:r w:rsidRPr="003A1E51">
        <w:rPr>
          <w:bCs/>
          <w:kern w:val="36"/>
          <w:sz w:val="16"/>
          <w:szCs w:val="16"/>
        </w:rPr>
        <w:t>п</w:t>
      </w:r>
      <w:proofErr w:type="gramEnd"/>
      <w:r w:rsidRPr="003A1E51">
        <w:rPr>
          <w:bCs/>
          <w:kern w:val="36"/>
          <w:sz w:val="16"/>
          <w:szCs w:val="16"/>
        </w:rPr>
        <w:t>ідтримку держави!</w:t>
      </w:r>
    </w:p>
    <w:p w:rsidR="00211E79" w:rsidRDefault="00211E79" w:rsidP="00211E79">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3A1E51" w:rsidRPr="003A1E51"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3A1E51">
        <w:rPr>
          <w:rFonts w:ascii="Times New Roman" w:eastAsia="Times New Roman" w:hAnsi="Times New Roman" w:cs="Times New Roman"/>
          <w:b/>
          <w:bCs/>
          <w:kern w:val="36"/>
          <w:sz w:val="16"/>
          <w:szCs w:val="16"/>
          <w:lang w:eastAsia="ru-RU"/>
        </w:rPr>
        <w:t>До уваги платників податку на додану вартість!</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Щодо нової форми Повідомлення про завершення здійснення банками </w:t>
      </w:r>
      <w:proofErr w:type="gramStart"/>
      <w:r w:rsidRPr="003A1E51">
        <w:rPr>
          <w:bCs/>
          <w:kern w:val="36"/>
          <w:sz w:val="16"/>
          <w:szCs w:val="16"/>
        </w:rPr>
        <w:t>валютного</w:t>
      </w:r>
      <w:proofErr w:type="gramEnd"/>
      <w:r w:rsidRPr="003A1E51">
        <w:rPr>
          <w:bCs/>
          <w:kern w:val="36"/>
          <w:sz w:val="16"/>
          <w:szCs w:val="16"/>
        </w:rPr>
        <w:t xml:space="preserve"> нагляду за дотриманням граничних строків розрахунків платників податків за відповідними операціями з експорту товарів, до яких застосовано режим експортного забезпечення</w:t>
      </w:r>
    </w:p>
    <w:p w:rsidR="003A1E51" w:rsidRPr="003A1E51" w:rsidRDefault="003A1E51" w:rsidP="00211E79">
      <w:pPr>
        <w:pStyle w:val="ad"/>
        <w:spacing w:before="0" w:beforeAutospacing="0" w:after="0" w:afterAutospacing="0"/>
        <w:ind w:firstLine="709"/>
        <w:jc w:val="both"/>
        <w:rPr>
          <w:bCs/>
          <w:kern w:val="36"/>
          <w:sz w:val="16"/>
          <w:szCs w:val="16"/>
        </w:rPr>
      </w:pPr>
      <w:proofErr w:type="gramStart"/>
      <w:r w:rsidRPr="003A1E51">
        <w:rPr>
          <w:bCs/>
          <w:kern w:val="36"/>
          <w:sz w:val="16"/>
          <w:szCs w:val="16"/>
        </w:rPr>
        <w:t>З</w:t>
      </w:r>
      <w:proofErr w:type="gramEnd"/>
      <w:r w:rsidRPr="003A1E51">
        <w:rPr>
          <w:bCs/>
          <w:kern w:val="36"/>
          <w:sz w:val="16"/>
          <w:szCs w:val="16"/>
        </w:rPr>
        <w:t xml:space="preserve"> 28.09.2024 набрав чинності наказ Міністерства фінансів України від 19 серпня 2024 року № 404 «Про внесення змін до наказу Міністерства фінансів України від 09 жовтня 2023 року № 535», зареєстрований у Міністерстві юстиції України 03.09.2024 за № 1349/42694, який опубліковано в Офіційному віснику України від 27.09.2024 № 83 (далі – наказ Мінфіну № 404).</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Наказом Мінфіну № 404 внесено технічні правки до форми Повідомлення про завершення здійснення банками валютного нагляду за дотриманням граничних строків розрахунків платників податків за відповідними операціями з експорту товарів, до яких застосовано режим експортного забезпечення, (далі – Повідомлення) та Порядку його подання банками до</w:t>
      </w:r>
      <w:proofErr w:type="gramStart"/>
      <w:r w:rsidRPr="003A1E51">
        <w:rPr>
          <w:bCs/>
          <w:kern w:val="36"/>
          <w:sz w:val="16"/>
          <w:szCs w:val="16"/>
        </w:rPr>
        <w:t xml:space="preserve"> Д</w:t>
      </w:r>
      <w:proofErr w:type="gramEnd"/>
      <w:r w:rsidRPr="003A1E51">
        <w:rPr>
          <w:bCs/>
          <w:kern w:val="36"/>
          <w:sz w:val="16"/>
          <w:szCs w:val="16"/>
        </w:rPr>
        <w:t>ержавної податкової служби України.</w:t>
      </w:r>
    </w:p>
    <w:p w:rsidR="003A1E51" w:rsidRPr="003A1E51" w:rsidRDefault="003A1E51" w:rsidP="00211E79">
      <w:pPr>
        <w:pStyle w:val="ad"/>
        <w:spacing w:before="0" w:beforeAutospacing="0" w:after="0" w:afterAutospacing="0"/>
        <w:ind w:firstLine="709"/>
        <w:jc w:val="both"/>
        <w:rPr>
          <w:bCs/>
          <w:kern w:val="36"/>
          <w:sz w:val="16"/>
          <w:szCs w:val="16"/>
        </w:rPr>
      </w:pPr>
      <w:r w:rsidRPr="003A1E51">
        <w:rPr>
          <w:bCs/>
          <w:kern w:val="36"/>
          <w:sz w:val="16"/>
          <w:szCs w:val="16"/>
        </w:rPr>
        <w:t xml:space="preserve">Водночас звертаємо увагу, що взаємодія банків та ДПС щодо подання Повідомлення, форма якого затверджена наказом Міністерства фінансів України від 09.10.2023 № 535 (зі змінами), буде здійснюватися </w:t>
      </w:r>
      <w:proofErr w:type="gramStart"/>
      <w:r w:rsidRPr="003A1E51">
        <w:rPr>
          <w:bCs/>
          <w:kern w:val="36"/>
          <w:sz w:val="16"/>
          <w:szCs w:val="16"/>
        </w:rPr>
        <w:t>п</w:t>
      </w:r>
      <w:proofErr w:type="gramEnd"/>
      <w:r w:rsidRPr="003A1E51">
        <w:rPr>
          <w:bCs/>
          <w:kern w:val="36"/>
          <w:sz w:val="16"/>
          <w:szCs w:val="16"/>
        </w:rPr>
        <w:t>ісля прийняття Кабінетом Міністрів України відповідного рішення про запровадження режиму експортного забезпечення (наразі не запроваджений).</w:t>
      </w:r>
    </w:p>
    <w:p w:rsidR="00211E79" w:rsidRDefault="00211E79" w:rsidP="00D934A8">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Як </w:t>
      </w:r>
      <w:proofErr w:type="gramStart"/>
      <w:r w:rsidRPr="00D934A8">
        <w:rPr>
          <w:rFonts w:ascii="Times New Roman" w:eastAsia="Times New Roman" w:hAnsi="Times New Roman" w:cs="Times New Roman"/>
          <w:b/>
          <w:bCs/>
          <w:kern w:val="36"/>
          <w:sz w:val="16"/>
          <w:szCs w:val="16"/>
          <w:lang w:eastAsia="ru-RU"/>
        </w:rPr>
        <w:t>подається</w:t>
      </w:r>
      <w:proofErr w:type="gramEnd"/>
      <w:r w:rsidRPr="00D934A8">
        <w:rPr>
          <w:rFonts w:ascii="Times New Roman" w:eastAsia="Times New Roman" w:hAnsi="Times New Roman" w:cs="Times New Roman"/>
          <w:b/>
          <w:bCs/>
          <w:kern w:val="36"/>
          <w:sz w:val="16"/>
          <w:szCs w:val="16"/>
          <w:lang w:eastAsia="ru-RU"/>
        </w:rPr>
        <w:t xml:space="preserve"> витяг з технічної документації про нормативну грошову оцінку земельної ділянки, якщо податкова декларація з плати за землю подається в електронному вигляді</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Відповідно до пункту 286.2 статті 286 Податкового кодексу України (далі – Кодекс) платники плати за землю (крім фізичних осіб) самостійно обчислюють суму плати за землю щороку станом на 01 січня і не </w:t>
      </w:r>
      <w:proofErr w:type="gramStart"/>
      <w:r w:rsidRPr="0018500B">
        <w:rPr>
          <w:color w:val="000000"/>
          <w:sz w:val="16"/>
          <w:szCs w:val="16"/>
        </w:rPr>
        <w:t>п</w:t>
      </w:r>
      <w:proofErr w:type="gramEnd"/>
      <w:r w:rsidRPr="0018500B">
        <w:rPr>
          <w:color w:val="000000"/>
          <w:sz w:val="16"/>
          <w:szCs w:val="16"/>
        </w:rPr>
        <w:t xml:space="preserve">ізніше 20 лютого поточного року подають до відповідного контролюючого органу за місцезнаходженням земельної ділянки податкову декларацію на поточний </w:t>
      </w:r>
      <w:proofErr w:type="gramStart"/>
      <w:r w:rsidRPr="0018500B">
        <w:rPr>
          <w:color w:val="000000"/>
          <w:sz w:val="16"/>
          <w:szCs w:val="16"/>
        </w:rPr>
        <w:t>р</w:t>
      </w:r>
      <w:proofErr w:type="gramEnd"/>
      <w:r w:rsidRPr="0018500B">
        <w:rPr>
          <w:color w:val="000000"/>
          <w:sz w:val="16"/>
          <w:szCs w:val="16"/>
        </w:rPr>
        <w:t xml:space="preserve">ік за формою, встановленою у порядку, передбаченому статтею 46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w:t>
      </w:r>
      <w:proofErr w:type="gramStart"/>
      <w:r w:rsidRPr="0018500B">
        <w:rPr>
          <w:color w:val="000000"/>
          <w:sz w:val="16"/>
          <w:szCs w:val="16"/>
        </w:rPr>
        <w:t>подається</w:t>
      </w:r>
      <w:proofErr w:type="gramEnd"/>
      <w:r w:rsidRPr="0018500B">
        <w:rPr>
          <w:color w:val="000000"/>
          <w:sz w:val="16"/>
          <w:szCs w:val="16"/>
        </w:rPr>
        <w:t xml:space="preserve"> витяг із технічної документації про нормативну грошову оцінку земельної ділянки (далі – Витяг з Оцінки), а надалі такий Витяг подається у разі затвердження нової нормативної грошової оцінки (далі – Оцінка) землі.</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При цьому технічна документація з Оцінки земельних ділянок є чинною до початку застосування </w:t>
      </w:r>
      <w:proofErr w:type="gramStart"/>
      <w:r w:rsidRPr="0018500B">
        <w:rPr>
          <w:color w:val="000000"/>
          <w:sz w:val="16"/>
          <w:szCs w:val="16"/>
        </w:rPr>
        <w:t>р</w:t>
      </w:r>
      <w:proofErr w:type="gramEnd"/>
      <w:r w:rsidRPr="0018500B">
        <w:rPr>
          <w:color w:val="000000"/>
          <w:sz w:val="16"/>
          <w:szCs w:val="16"/>
        </w:rPr>
        <w:t xml:space="preserve">ішення відповідного органу місцевого самоврядування про затвердження нової технічної документації (п. 4 постанови Кабінету Міністрів України від 03 листопада 2021 року № 1147 «Про затвердження Методики нормативної грошової оцінки земельних ділянок»). Тобто Витяг до Декларації за наступні податкові (звітні) періоди не </w:t>
      </w:r>
      <w:proofErr w:type="gramStart"/>
      <w:r w:rsidRPr="0018500B">
        <w:rPr>
          <w:color w:val="000000"/>
          <w:sz w:val="16"/>
          <w:szCs w:val="16"/>
        </w:rPr>
        <w:t>подається</w:t>
      </w:r>
      <w:proofErr w:type="gramEnd"/>
      <w:r w:rsidRPr="0018500B">
        <w:rPr>
          <w:color w:val="000000"/>
          <w:sz w:val="16"/>
          <w:szCs w:val="16"/>
        </w:rPr>
        <w:t xml:space="preserve"> до затвердження нової Оцінки.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Форма податкової декларації з плати за землю (земельний податок та/або орендна плата за земельні ділянки державної або комунальної власності) затверджена наказом Міністерства фінансів України від 16.06.2015 № 560 (із змінами) (далі – Декларація).</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Пунктом 49.3 статті 49 Кодексу встановлено, що податкова декларація </w:t>
      </w:r>
      <w:proofErr w:type="gramStart"/>
      <w:r w:rsidRPr="0018500B">
        <w:rPr>
          <w:color w:val="000000"/>
          <w:sz w:val="16"/>
          <w:szCs w:val="16"/>
        </w:rPr>
        <w:t>подається</w:t>
      </w:r>
      <w:proofErr w:type="gramEnd"/>
      <w:r w:rsidRPr="0018500B">
        <w:rPr>
          <w:color w:val="000000"/>
          <w:sz w:val="16"/>
          <w:szCs w:val="16"/>
        </w:rPr>
        <w:t xml:space="preserve"> за вибором платника податків, якщо інше не передбачено Кодексом, в один із таких способів: особисто платником податків або уповноваженою на це особою або надсилається поштою з повідомленням про вручення та з описом вкладення, або засобами електронного зв’язку в електронній формі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У разі необхідності платник податків може подати разом з податковою декларацією доповнення до такої декларації, які складені </w:t>
      </w:r>
      <w:proofErr w:type="gramStart"/>
      <w:r w:rsidRPr="0018500B">
        <w:rPr>
          <w:color w:val="000000"/>
          <w:sz w:val="16"/>
          <w:szCs w:val="16"/>
        </w:rPr>
        <w:t>за дов</w:t>
      </w:r>
      <w:proofErr w:type="gramEnd"/>
      <w:r w:rsidRPr="0018500B">
        <w:rPr>
          <w:color w:val="000000"/>
          <w:sz w:val="16"/>
          <w:szCs w:val="16"/>
        </w:rPr>
        <w:t>ільною формою, що вважатиметься невід’ємною частиною податкової декларації. Таке доповнення подається з поясненням мотивів його подання. При цьому платник податків, який подає звітність в електронній формі, подає таке доповнення в електронній формі (абзац другий пункту 46.4 статті 46 Кодексу).</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У випадку подання Декларації разом з Витягом з Оцінки наявність Витягу до такої Декларації зазначається у рядку 8 «Доповнення до Декларації» (кількість аркушів), а у рядку «Змі</w:t>
      </w:r>
      <w:proofErr w:type="gramStart"/>
      <w:r w:rsidRPr="0018500B">
        <w:rPr>
          <w:color w:val="000000"/>
          <w:sz w:val="16"/>
          <w:szCs w:val="16"/>
        </w:rPr>
        <w:t>ст</w:t>
      </w:r>
      <w:proofErr w:type="gramEnd"/>
      <w:r w:rsidRPr="0018500B">
        <w:rPr>
          <w:color w:val="000000"/>
          <w:sz w:val="16"/>
          <w:szCs w:val="16"/>
        </w:rPr>
        <w:t xml:space="preserve"> доповнення» Декларації – дата й номер Витягу.</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У разі подання Витягу з Оцінки засобами електронного зв’язку в електронній формі, в тому числі через «Електронний кабінет» (меню «Листування з ДПС»), у супровідному листі з поясненнями зазначаються номер та дата Декларації </w:t>
      </w:r>
      <w:proofErr w:type="gramStart"/>
      <w:r w:rsidRPr="0018500B">
        <w:rPr>
          <w:color w:val="000000"/>
          <w:sz w:val="16"/>
          <w:szCs w:val="16"/>
        </w:rPr>
        <w:t>до</w:t>
      </w:r>
      <w:proofErr w:type="gramEnd"/>
      <w:r w:rsidRPr="0018500B">
        <w:rPr>
          <w:color w:val="000000"/>
          <w:sz w:val="16"/>
          <w:szCs w:val="16"/>
        </w:rPr>
        <w:t xml:space="preserve"> якої поданий такий витяг.</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lastRenderedPageBreak/>
        <w:t xml:space="preserve">До уваги суб’єктів господарювання, які здійснюють розрахункові операції із застосуванням РРО або програмних РРО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 час торгівлі підакцизними товарами!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Державна податкова служба України нагаду</w:t>
      </w:r>
      <w:proofErr w:type="gramStart"/>
      <w:r w:rsidRPr="0018500B">
        <w:rPr>
          <w:color w:val="000000"/>
          <w:sz w:val="16"/>
          <w:szCs w:val="16"/>
        </w:rPr>
        <w:t>є,</w:t>
      </w:r>
      <w:proofErr w:type="gramEnd"/>
      <w:r w:rsidRPr="0018500B">
        <w:rPr>
          <w:color w:val="000000"/>
          <w:sz w:val="16"/>
          <w:szCs w:val="16"/>
        </w:rPr>
        <w:t xml:space="preserve"> що наразі діють коди згідно з Українським класифікатором товарів зовнішньоекономічної діяльності (далі – УКТ ЗЕД), запроваджені Законом України від 19 жовтня 2022 року № 2697-IX «Про Митний тариф України».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При цьому ДПС інформує суб’єктів господарювання, які здійснюють розрахункові операції у готівковій та/або безготівковій формі із застосуванням  реєстраторів розрахункових операцій (далі – РРО) або програмних РРО, що </w:t>
      </w:r>
      <w:proofErr w:type="gramStart"/>
      <w:r w:rsidRPr="0018500B">
        <w:rPr>
          <w:color w:val="000000"/>
          <w:sz w:val="16"/>
          <w:szCs w:val="16"/>
        </w:rPr>
        <w:t>п</w:t>
      </w:r>
      <w:proofErr w:type="gramEnd"/>
      <w:r w:rsidRPr="0018500B">
        <w:rPr>
          <w:color w:val="000000"/>
          <w:sz w:val="16"/>
          <w:szCs w:val="16"/>
        </w:rPr>
        <w:t>ід час торгівлі підакцизними товарами необхідно дотримуватися вимог пункту 11 статті 3 Закону України від 06 липня 1995 року № 265/95-ВР «Про застосування реєстраторів розрахункових операцій у сфері торгі</w:t>
      </w:r>
      <w:proofErr w:type="gramStart"/>
      <w:r w:rsidRPr="0018500B">
        <w:rPr>
          <w:color w:val="000000"/>
          <w:sz w:val="16"/>
          <w:szCs w:val="16"/>
        </w:rPr>
        <w:t>вл</w:t>
      </w:r>
      <w:proofErr w:type="gramEnd"/>
      <w:r w:rsidRPr="0018500B">
        <w:rPr>
          <w:color w:val="000000"/>
          <w:sz w:val="16"/>
          <w:szCs w:val="16"/>
        </w:rPr>
        <w:t>і, громадського харчування та послуг» (далі – Закон № 265).</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Відповідно до вимог пункту 11 статті 3 Закону № 265 яким встановлено, що суб'єкти господарювання, які здійснюють розрахункові операції в готівковій та/або в безготівковій формі (із застосуванням електронних платіжних засобів, платіжних чеків, жетонів тощо) при продажу товарів (наданні послуг) у сфері торгі</w:t>
      </w:r>
      <w:proofErr w:type="gramStart"/>
      <w:r w:rsidRPr="0018500B">
        <w:rPr>
          <w:color w:val="000000"/>
          <w:sz w:val="16"/>
          <w:szCs w:val="16"/>
        </w:rPr>
        <w:t>вл</w:t>
      </w:r>
      <w:proofErr w:type="gramEnd"/>
      <w:r w:rsidRPr="0018500B">
        <w:rPr>
          <w:color w:val="000000"/>
          <w:sz w:val="16"/>
          <w:szCs w:val="16"/>
        </w:rPr>
        <w:t xml:space="preserve">і, громадського харчування та послуг, а також операції з приймання готівки для виконання платіжної операції зобов'язані проводити розрахункові операції через РРО та/або програмні РРО для </w:t>
      </w:r>
      <w:proofErr w:type="gramStart"/>
      <w:r w:rsidRPr="0018500B">
        <w:rPr>
          <w:color w:val="000000"/>
          <w:sz w:val="16"/>
          <w:szCs w:val="16"/>
        </w:rPr>
        <w:t>п</w:t>
      </w:r>
      <w:proofErr w:type="gramEnd"/>
      <w:r w:rsidRPr="0018500B">
        <w:rPr>
          <w:color w:val="000000"/>
          <w:sz w:val="16"/>
          <w:szCs w:val="16"/>
        </w:rPr>
        <w:t>ідакцизних товарів з використанням режиму програмування із зазначенням коду товарної підкатегорії згідно з УКТ ЗЕД, найменування товарів, цін товарів та обліку їх кількості, а також із зазначенням цифрового значення штрихового коду марки акцизного податку (серія та номер) при роздрібній торгі</w:t>
      </w:r>
      <w:proofErr w:type="gramStart"/>
      <w:r w:rsidRPr="0018500B">
        <w:rPr>
          <w:color w:val="000000"/>
          <w:sz w:val="16"/>
          <w:szCs w:val="16"/>
        </w:rPr>
        <w:t>вл</w:t>
      </w:r>
      <w:proofErr w:type="gramEnd"/>
      <w:r w:rsidRPr="0018500B">
        <w:rPr>
          <w:color w:val="000000"/>
          <w:sz w:val="16"/>
          <w:szCs w:val="16"/>
        </w:rPr>
        <w:t>і алкогольними напоями.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Відповідальність за порушення вимог Закону № 265, </w:t>
      </w:r>
      <w:proofErr w:type="gramStart"/>
      <w:r w:rsidRPr="0018500B">
        <w:rPr>
          <w:color w:val="000000"/>
          <w:sz w:val="16"/>
          <w:szCs w:val="16"/>
        </w:rPr>
        <w:t>у</w:t>
      </w:r>
      <w:proofErr w:type="gramEnd"/>
      <w:r w:rsidRPr="0018500B">
        <w:rPr>
          <w:color w:val="000000"/>
          <w:sz w:val="16"/>
          <w:szCs w:val="16"/>
        </w:rPr>
        <w:t xml:space="preserve"> тому числі, але не виключно, передбачена:</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пунктом 7 статті 17 Закону № 265 – триста неоподатковуваних мінімумів доходів громадян – у разі проведення розрахункових операцій через РРО та/або програмні РРО без використання режиму програмування найменування кожного </w:t>
      </w:r>
      <w:proofErr w:type="gramStart"/>
      <w:r w:rsidRPr="0018500B">
        <w:rPr>
          <w:color w:val="000000"/>
          <w:sz w:val="16"/>
          <w:szCs w:val="16"/>
        </w:rPr>
        <w:t>п</w:t>
      </w:r>
      <w:proofErr w:type="gramEnd"/>
      <w:r w:rsidRPr="0018500B">
        <w:rPr>
          <w:color w:val="000000"/>
          <w:sz w:val="16"/>
          <w:szCs w:val="16"/>
        </w:rPr>
        <w:t>ідакцизного товару із зазначенням коду товарної підкатегорії згідно з УКТ ЗЕД, ціни товару та обліку його кількості.</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Окремо слід зазначити, що за рахунок забезпечення суб’єктами господарювання вимог пункту 11 статті 3 Закону № 265 ДПС розраховує частки для зарахування до відповідного бюджету місцевого самоврядування акцизного податку з роздрібного продажу окремих </w:t>
      </w:r>
      <w:proofErr w:type="gramStart"/>
      <w:r w:rsidRPr="0018500B">
        <w:rPr>
          <w:color w:val="000000"/>
          <w:sz w:val="16"/>
          <w:szCs w:val="16"/>
        </w:rPr>
        <w:t>п</w:t>
      </w:r>
      <w:proofErr w:type="gramEnd"/>
      <w:r w:rsidRPr="0018500B">
        <w:rPr>
          <w:color w:val="000000"/>
          <w:sz w:val="16"/>
          <w:szCs w:val="16"/>
        </w:rPr>
        <w:t>ідакцизних товарів на основі даних РРО та/або програмних РРО про загальну вартість та обсяг операцій з роздрібної торгі</w:t>
      </w:r>
      <w:proofErr w:type="gramStart"/>
      <w:r w:rsidRPr="0018500B">
        <w:rPr>
          <w:color w:val="000000"/>
          <w:sz w:val="16"/>
          <w:szCs w:val="16"/>
        </w:rPr>
        <w:t>вл</w:t>
      </w:r>
      <w:proofErr w:type="gramEnd"/>
      <w:r w:rsidRPr="0018500B">
        <w:rPr>
          <w:color w:val="000000"/>
          <w:sz w:val="16"/>
          <w:szCs w:val="16"/>
        </w:rPr>
        <w:t>і окремих підакцизних товарів за відповідний період.</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Враховуючи викладене, ДПС звертає увагу платників податків та центри сервісного обслуговування на необхідності коректного та повного відображення (у відповідних рядках та/або тегах) у фіскальних чеках РРО та/або програмних РРО усіх обов’язкових реквізитів, у тому числі кодів товарної </w:t>
      </w:r>
      <w:proofErr w:type="gramStart"/>
      <w:r w:rsidRPr="0018500B">
        <w:rPr>
          <w:color w:val="000000"/>
          <w:sz w:val="16"/>
          <w:szCs w:val="16"/>
        </w:rPr>
        <w:t>п</w:t>
      </w:r>
      <w:proofErr w:type="gramEnd"/>
      <w:r w:rsidRPr="0018500B">
        <w:rPr>
          <w:color w:val="000000"/>
          <w:sz w:val="16"/>
          <w:szCs w:val="16"/>
        </w:rPr>
        <w:t xml:space="preserve">ідкатегорії згідно з УКТ ЗЕД для </w:t>
      </w:r>
      <w:proofErr w:type="gramStart"/>
      <w:r w:rsidRPr="0018500B">
        <w:rPr>
          <w:color w:val="000000"/>
          <w:sz w:val="16"/>
          <w:szCs w:val="16"/>
        </w:rPr>
        <w:t>п</w:t>
      </w:r>
      <w:proofErr w:type="gramEnd"/>
      <w:r w:rsidRPr="0018500B">
        <w:rPr>
          <w:color w:val="000000"/>
          <w:sz w:val="16"/>
          <w:szCs w:val="16"/>
        </w:rPr>
        <w:t>ідакцизних товарів.</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Цифрова трансформація основних процесів </w:t>
      </w:r>
      <w:proofErr w:type="gramStart"/>
      <w:r w:rsidRPr="00D934A8">
        <w:rPr>
          <w:rFonts w:ascii="Times New Roman" w:eastAsia="Times New Roman" w:hAnsi="Times New Roman" w:cs="Times New Roman"/>
          <w:b/>
          <w:bCs/>
          <w:kern w:val="36"/>
          <w:sz w:val="16"/>
          <w:szCs w:val="16"/>
          <w:lang w:eastAsia="ru-RU"/>
        </w:rPr>
        <w:t>контрольно-перев</w:t>
      </w:r>
      <w:proofErr w:type="gramEnd"/>
      <w:r w:rsidRPr="00D934A8">
        <w:rPr>
          <w:rFonts w:ascii="Times New Roman" w:eastAsia="Times New Roman" w:hAnsi="Times New Roman" w:cs="Times New Roman"/>
          <w:b/>
          <w:bCs/>
          <w:kern w:val="36"/>
          <w:sz w:val="16"/>
          <w:szCs w:val="16"/>
          <w:lang w:eastAsia="ru-RU"/>
        </w:rPr>
        <w:t>ірочної роботи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Розділом 4.2.2 (b) Національної стратегії доходів до 2023 року, схваленої розпорядженням Кабінету Міні</w:t>
      </w:r>
      <w:proofErr w:type="gramStart"/>
      <w:r w:rsidRPr="0018500B">
        <w:rPr>
          <w:color w:val="000000"/>
          <w:sz w:val="16"/>
          <w:szCs w:val="16"/>
        </w:rPr>
        <w:t>стр</w:t>
      </w:r>
      <w:proofErr w:type="gramEnd"/>
      <w:r w:rsidRPr="0018500B">
        <w:rPr>
          <w:color w:val="000000"/>
          <w:sz w:val="16"/>
          <w:szCs w:val="16"/>
        </w:rPr>
        <w:t>ів України від 27 грудня 2023 року № 1218-р (далі – НСД), передбачено удосконалення процесів організації та проведення документальних і фактичних перевірок.</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Одним із </w:t>
      </w:r>
      <w:proofErr w:type="gramStart"/>
      <w:r w:rsidRPr="0018500B">
        <w:rPr>
          <w:color w:val="000000"/>
          <w:sz w:val="16"/>
          <w:szCs w:val="16"/>
        </w:rPr>
        <w:t>пр</w:t>
      </w:r>
      <w:proofErr w:type="gramEnd"/>
      <w:r w:rsidRPr="0018500B">
        <w:rPr>
          <w:color w:val="000000"/>
          <w:sz w:val="16"/>
          <w:szCs w:val="16"/>
        </w:rPr>
        <w:t>іоритетів у цьому напрямі є цифрова трансформація основних процесів контрольно-перевірочної роботи та застосування новітніх підходів до її проведення, де ключовим заходом є запровадження в діяльність органів ДПС процедури електронного аудиту («е-аудит»).</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На сьогодні ДПС вживаються заходи щодо його впровадження, зокрема:</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18500B">
        <w:rPr>
          <w:color w:val="000000"/>
          <w:sz w:val="16"/>
          <w:szCs w:val="16"/>
        </w:rPr>
        <w:t>прийнято зміни до законодавчих та нормативно-правових актів, якими досягнуто усіх необхідних передумов для впровадження процедури електронного аудиту (е-аудит), а саме, визначено форму, структуру та порядок надання електронних документів SAF-T UA до контролюючих органів, доповнено положення пункт 85.2 статті 85 Податкового кодексу України обов’язком великих платників податків надавати інформацію у</w:t>
      </w:r>
      <w:proofErr w:type="gramEnd"/>
      <w:r w:rsidRPr="0018500B">
        <w:rPr>
          <w:color w:val="000000"/>
          <w:sz w:val="16"/>
          <w:szCs w:val="16"/>
        </w:rPr>
        <w:t xml:space="preserve"> електронному вигляді на запит податкового органу </w:t>
      </w:r>
      <w:proofErr w:type="gramStart"/>
      <w:r w:rsidRPr="0018500B">
        <w:rPr>
          <w:color w:val="000000"/>
          <w:sz w:val="16"/>
          <w:szCs w:val="16"/>
        </w:rPr>
        <w:t>п</w:t>
      </w:r>
      <w:proofErr w:type="gramEnd"/>
      <w:r w:rsidRPr="0018500B">
        <w:rPr>
          <w:color w:val="000000"/>
          <w:sz w:val="16"/>
          <w:szCs w:val="16"/>
        </w:rPr>
        <w:t>ід час проведення документальної перевірки;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розроблено та затверджено методики проведення </w:t>
      </w:r>
      <w:proofErr w:type="gramStart"/>
      <w:r w:rsidRPr="0018500B">
        <w:rPr>
          <w:color w:val="000000"/>
          <w:sz w:val="16"/>
          <w:szCs w:val="16"/>
        </w:rPr>
        <w:t>перев</w:t>
      </w:r>
      <w:proofErr w:type="gramEnd"/>
      <w:r w:rsidRPr="0018500B">
        <w:rPr>
          <w:color w:val="000000"/>
          <w:sz w:val="16"/>
          <w:szCs w:val="16"/>
        </w:rPr>
        <w:t>ірок достовірності, повноти нарахування та сплати податків, зборів (окремо за кожним податком, збором);</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розроблено файл XSD (визначення схеми XML) для формування </w:t>
      </w:r>
      <w:proofErr w:type="gramStart"/>
      <w:r w:rsidRPr="0018500B">
        <w:rPr>
          <w:color w:val="000000"/>
          <w:sz w:val="16"/>
          <w:szCs w:val="16"/>
        </w:rPr>
        <w:t>стандартного</w:t>
      </w:r>
      <w:proofErr w:type="gramEnd"/>
      <w:r w:rsidRPr="0018500B">
        <w:rPr>
          <w:color w:val="000000"/>
          <w:sz w:val="16"/>
          <w:szCs w:val="16"/>
        </w:rPr>
        <w:t xml:space="preserve"> аудиторського файлу (SAF-T UA), який розміщено на сайті ДПС;</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затверджено детальний технічний опис елементів стандартного аудиторського файлу (SAF-T UA) та схеми контролю XML-документів (файл XSD), який призначений для платників податків, розробників і постачальників програмного забезпечення, які мають на меті включити функцію експорту даних з вихідної системи </w:t>
      </w:r>
      <w:proofErr w:type="gramStart"/>
      <w:r w:rsidRPr="0018500B">
        <w:rPr>
          <w:color w:val="000000"/>
          <w:sz w:val="16"/>
          <w:szCs w:val="16"/>
        </w:rPr>
        <w:t>обл</w:t>
      </w:r>
      <w:proofErr w:type="gramEnd"/>
      <w:r w:rsidRPr="0018500B">
        <w:rPr>
          <w:color w:val="000000"/>
          <w:sz w:val="16"/>
          <w:szCs w:val="16"/>
        </w:rPr>
        <w:t>іку згідно з вимогами до стандартного аудиторського файлу з можливістю його вивантаження за посиланням: </w:t>
      </w:r>
      <w:hyperlink r:id="rId13" w:history="1">
        <w:r w:rsidRPr="0018500B">
          <w:rPr>
            <w:rStyle w:val="a5"/>
            <w:color w:val="2D5CA6"/>
            <w:sz w:val="16"/>
            <w:szCs w:val="16"/>
            <w:bdr w:val="none" w:sz="0" w:space="0" w:color="auto" w:frame="1"/>
          </w:rPr>
          <w:t>https://tax.gov.ua/baneryi/saf-t-ua/xsd-/</w:t>
        </w:r>
      </w:hyperlink>
      <w:r w:rsidRPr="0018500B">
        <w:rPr>
          <w:color w:val="000000"/>
          <w:sz w:val="16"/>
          <w:szCs w:val="16"/>
        </w:rPr>
        <w:t>; </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18500B">
        <w:rPr>
          <w:color w:val="000000"/>
          <w:sz w:val="16"/>
          <w:szCs w:val="16"/>
        </w:rPr>
        <w:t>доопрацьовано Електронний кабінет шляхом розширення його функціонально-пропускної можливості прийняття файлів у великих обсягах (до 10 ТБ), а саме, доопрацьовано програмне забезпечення інформаційно-комунікаційної системи «Електронний кабінет» для забезпечення завантаження файлу XSD (визначення схеми XML) електронного документа стандартного аудиторського файлу (SAF-T UA).</w:t>
      </w:r>
      <w:proofErr w:type="gramEnd"/>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Тобто на сьогодні для великих платників податків створено усі передумови щодо реалізації процедури «е-аудит».</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Впровадження європейських стандартів у діяльність податкових органів потребує якісного та </w:t>
      </w:r>
      <w:proofErr w:type="gramStart"/>
      <w:r w:rsidRPr="0018500B">
        <w:rPr>
          <w:color w:val="000000"/>
          <w:sz w:val="16"/>
          <w:szCs w:val="16"/>
        </w:rPr>
        <w:t>посл</w:t>
      </w:r>
      <w:proofErr w:type="gramEnd"/>
      <w:r w:rsidRPr="0018500B">
        <w:rPr>
          <w:color w:val="000000"/>
          <w:sz w:val="16"/>
          <w:szCs w:val="16"/>
        </w:rPr>
        <w:t>ідовного підходу з урахуванням визначених НСД заходів і кроків для її реалізації. Зазначені кроки спрямовані на підвищення рівня добровільної сплати податків і зборів платниками до бюджету, у тому числі шляхом створення максимально комфортних умов для всіх платників податків.</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Разом з цим ДПС постійно працює в напрямі своєчасного інформування платників податків про актуальні новини та практики впровадження процедури електронного аудиту (е-аудит), </w:t>
      </w:r>
      <w:proofErr w:type="gramStart"/>
      <w:r w:rsidRPr="0018500B">
        <w:rPr>
          <w:color w:val="000000"/>
          <w:sz w:val="16"/>
          <w:szCs w:val="16"/>
        </w:rPr>
        <w:t>у</w:t>
      </w:r>
      <w:proofErr w:type="gramEnd"/>
      <w:r w:rsidRPr="0018500B">
        <w:rPr>
          <w:color w:val="000000"/>
          <w:sz w:val="16"/>
          <w:szCs w:val="16"/>
        </w:rPr>
        <w:t xml:space="preserve"> тому числі шляхом оприлюднення необхідної інформації на вебпорталі ДПС.</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Так, для зручності платникі</w:t>
      </w:r>
      <w:proofErr w:type="gramStart"/>
      <w:r w:rsidRPr="0018500B">
        <w:rPr>
          <w:color w:val="000000"/>
          <w:sz w:val="16"/>
          <w:szCs w:val="16"/>
        </w:rPr>
        <w:t>в</w:t>
      </w:r>
      <w:proofErr w:type="gramEnd"/>
      <w:r w:rsidRPr="0018500B">
        <w:rPr>
          <w:color w:val="000000"/>
          <w:sz w:val="16"/>
          <w:szCs w:val="16"/>
        </w:rPr>
        <w:t xml:space="preserve"> на вебпорталі ДПС створено банер «SAF-T UA», в якому інформацію структуровано та виокремлено у розділи. Перейти у банер: «SAF-T UA» можна з основного банеру головної сторінки вебпорталу ДПС за посиланням: </w:t>
      </w:r>
      <w:hyperlink r:id="rId14" w:history="1">
        <w:r w:rsidRPr="0018500B">
          <w:rPr>
            <w:rStyle w:val="a5"/>
            <w:color w:val="2D5CA6"/>
            <w:sz w:val="16"/>
            <w:szCs w:val="16"/>
            <w:bdr w:val="none" w:sz="0" w:space="0" w:color="auto" w:frame="1"/>
          </w:rPr>
          <w:t>https://tax.gov.ua/baneryi/saf-t-ua</w:t>
        </w:r>
      </w:hyperlink>
      <w:r w:rsidRPr="0018500B">
        <w:rPr>
          <w:color w:val="000000"/>
          <w:sz w:val="16"/>
          <w:szCs w:val="16"/>
        </w:rPr>
        <w:t>.</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Також ознайомитися з актуальною інформацією щодо формування та подання платниками податків стандартного аудиторського файлу (SAF-T UA) є можливість на офіційній сторінці Державної податкової служби України в </w:t>
      </w:r>
      <w:proofErr w:type="gramStart"/>
      <w:r w:rsidRPr="0018500B">
        <w:rPr>
          <w:color w:val="000000"/>
          <w:sz w:val="16"/>
          <w:szCs w:val="16"/>
        </w:rPr>
        <w:t>соц</w:t>
      </w:r>
      <w:proofErr w:type="gramEnd"/>
      <w:r w:rsidRPr="0018500B">
        <w:rPr>
          <w:color w:val="000000"/>
          <w:sz w:val="16"/>
          <w:szCs w:val="16"/>
        </w:rPr>
        <w:t>іальній мережі Facebook </w:t>
      </w:r>
      <w:hyperlink r:id="rId15" w:history="1">
        <w:r w:rsidRPr="0018500B">
          <w:rPr>
            <w:rStyle w:val="a5"/>
            <w:color w:val="2D5CA6"/>
            <w:sz w:val="16"/>
            <w:szCs w:val="16"/>
            <w:bdr w:val="none" w:sz="0" w:space="0" w:color="auto" w:frame="1"/>
          </w:rPr>
          <w:t>https://facebook.com/TaxUkraine</w:t>
        </w:r>
      </w:hyperlink>
      <w:r w:rsidRPr="0018500B">
        <w:rPr>
          <w:color w:val="000000"/>
          <w:sz w:val="16"/>
          <w:szCs w:val="16"/>
        </w:rPr>
        <w:t> та у телеграм каналі: </w:t>
      </w:r>
      <w:hyperlink r:id="rId16" w:history="1">
        <w:r w:rsidRPr="0018500B">
          <w:rPr>
            <w:rStyle w:val="a5"/>
            <w:color w:val="2D5CA6"/>
            <w:sz w:val="16"/>
            <w:szCs w:val="16"/>
            <w:bdr w:val="none" w:sz="0" w:space="0" w:color="auto" w:frame="1"/>
          </w:rPr>
          <w:t>t.me/tax_gov_ua</w:t>
        </w:r>
      </w:hyperlink>
      <w:r w:rsidRPr="0018500B">
        <w:rPr>
          <w:color w:val="000000"/>
          <w:sz w:val="16"/>
          <w:szCs w:val="16"/>
        </w:rPr>
        <w:t>.</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Інформування платників податків здійснюється також на вебпорталі ДПС за інтерактивним посиланням: </w:t>
      </w:r>
      <w:hyperlink r:id="rId17" w:history="1">
        <w:r w:rsidRPr="0018500B">
          <w:rPr>
            <w:rStyle w:val="a5"/>
            <w:color w:val="2D5CA6"/>
            <w:sz w:val="16"/>
            <w:szCs w:val="16"/>
            <w:bdr w:val="none" w:sz="0" w:space="0" w:color="auto" w:frame="1"/>
          </w:rPr>
          <w:t>https://tax.gov.ua/diyalnist-/podatkoviy-audit/povidomlennya/683040.html</w:t>
        </w:r>
      </w:hyperlink>
      <w:r w:rsidRPr="0018500B">
        <w:rPr>
          <w:color w:val="000000"/>
          <w:sz w:val="16"/>
          <w:szCs w:val="16"/>
        </w:rPr>
        <w:t>.</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18500B">
        <w:rPr>
          <w:color w:val="000000"/>
          <w:sz w:val="16"/>
          <w:szCs w:val="16"/>
        </w:rPr>
        <w:lastRenderedPageBreak/>
        <w:t>Доц</w:t>
      </w:r>
      <w:proofErr w:type="gramEnd"/>
      <w:r w:rsidRPr="0018500B">
        <w:rPr>
          <w:color w:val="000000"/>
          <w:sz w:val="16"/>
          <w:szCs w:val="16"/>
        </w:rPr>
        <w:t xml:space="preserve">ільно зауважити, що на сьогодні ДПС також заключено/пролонговано 14 Меморандумів про участь в експерименті із запровадження процедури «е-аудит» з великими платниками податків, які надали згоду сформувати та надіслати стандартний аудиторський файл (SAF-T UA) до ДПС для його тестової обробки. </w:t>
      </w:r>
      <w:proofErr w:type="gramStart"/>
      <w:r w:rsidRPr="0018500B">
        <w:rPr>
          <w:color w:val="000000"/>
          <w:sz w:val="16"/>
          <w:szCs w:val="16"/>
        </w:rPr>
        <w:t>З</w:t>
      </w:r>
      <w:proofErr w:type="gramEnd"/>
      <w:r w:rsidRPr="0018500B">
        <w:rPr>
          <w:color w:val="000000"/>
          <w:sz w:val="16"/>
          <w:szCs w:val="16"/>
        </w:rPr>
        <w:t xml:space="preserve"> учасниками експерименту на постійній основі проводяться  онлайн-зустрічі на яких обговорено питання великих платників податків, які виникають під час формування стандартного аудиторського файлу (SAF-T UA). Також, з метою якісного та оперативного надання ДПС інформації на питання, які виникають при формуванні стандартного аудиторського файлу (SAF-T UA), ДПС організовано комунікацію з учасниками Меморандумів за допомогою наявних та загальнодоступних месенджерів. Водночас на сьогодні ДПС здійснює заходи щодо </w:t>
      </w:r>
      <w:proofErr w:type="gramStart"/>
      <w:r w:rsidRPr="0018500B">
        <w:rPr>
          <w:color w:val="000000"/>
          <w:sz w:val="16"/>
          <w:szCs w:val="16"/>
        </w:rPr>
        <w:t>п</w:t>
      </w:r>
      <w:proofErr w:type="gramEnd"/>
      <w:r w:rsidRPr="0018500B">
        <w:rPr>
          <w:color w:val="000000"/>
          <w:sz w:val="16"/>
          <w:szCs w:val="16"/>
        </w:rPr>
        <w:t>ідписання ще 18 Меморандумів.</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Заключення Меморандумів про співпрацю з представниками великого бізнесу демонструє схильність до запровадження у діяльності платниками податків інноваційних </w:t>
      </w:r>
      <w:proofErr w:type="gramStart"/>
      <w:r w:rsidRPr="0018500B">
        <w:rPr>
          <w:color w:val="000000"/>
          <w:sz w:val="16"/>
          <w:szCs w:val="16"/>
        </w:rPr>
        <w:t>п</w:t>
      </w:r>
      <w:proofErr w:type="gramEnd"/>
      <w:r w:rsidRPr="0018500B">
        <w:rPr>
          <w:color w:val="000000"/>
          <w:sz w:val="16"/>
          <w:szCs w:val="16"/>
        </w:rPr>
        <w:t>ідходів та діджиталізації обліку господарської діяльності, як одного з визначальних факторів економічного зростання підприємств та автоматизації (спрощення) бізнес-процесів.</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18500B">
        <w:rPr>
          <w:color w:val="000000"/>
          <w:sz w:val="16"/>
          <w:szCs w:val="16"/>
        </w:rPr>
        <w:t>Інформаційно-роз’яснювальна робота щодо впровадження процедури «е-аудит» була і залишається важливим напрямом діяльності ДПС щодо роз’яснення платникам податків мети, тенденції змін та досягнутих результатів роботи у зазначеному напрямі, а також є важливим фактором в частині заохочення до добровільної участі у якісній реалізації податкової політики, та як наслідок формування належного</w:t>
      </w:r>
      <w:proofErr w:type="gramEnd"/>
      <w:r w:rsidRPr="0018500B">
        <w:rPr>
          <w:color w:val="000000"/>
          <w:sz w:val="16"/>
          <w:szCs w:val="16"/>
        </w:rPr>
        <w:t xml:space="preserve"> </w:t>
      </w:r>
      <w:proofErr w:type="gramStart"/>
      <w:r w:rsidRPr="0018500B">
        <w:rPr>
          <w:color w:val="000000"/>
          <w:sz w:val="16"/>
          <w:szCs w:val="16"/>
        </w:rPr>
        <w:t>р</w:t>
      </w:r>
      <w:proofErr w:type="gramEnd"/>
      <w:r w:rsidRPr="0018500B">
        <w:rPr>
          <w:color w:val="000000"/>
          <w:sz w:val="16"/>
          <w:szCs w:val="16"/>
        </w:rPr>
        <w:t>івня довіри платників податків до контролюючих органів.</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До уваги платників ПДВ!</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Головне управління ДПС у Дніпропетровській області звертає увагу.</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Пунктом 44.1 ст. 44 Податкового кодексу України від 02 грудня 2010 року № 2755-VI із змінами (далі – ПКУ) передбачено, що для цілей оподаткування платники податків зобов’язані вести </w:t>
      </w:r>
      <w:proofErr w:type="gramStart"/>
      <w:r w:rsidRPr="0018500B">
        <w:rPr>
          <w:color w:val="000000"/>
          <w:sz w:val="16"/>
          <w:szCs w:val="16"/>
        </w:rPr>
        <w:t>обл</w:t>
      </w:r>
      <w:proofErr w:type="gramEnd"/>
      <w:r w:rsidRPr="0018500B">
        <w:rPr>
          <w:color w:val="000000"/>
          <w:sz w:val="16"/>
          <w:szCs w:val="16"/>
        </w:rPr>
        <w:t>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w:t>
      </w:r>
      <w:proofErr w:type="gramStart"/>
      <w:r w:rsidRPr="0018500B">
        <w:rPr>
          <w:color w:val="000000"/>
          <w:sz w:val="16"/>
          <w:szCs w:val="16"/>
        </w:rPr>
        <w:t>стр</w:t>
      </w:r>
      <w:proofErr w:type="gramEnd"/>
      <w:r w:rsidRPr="0018500B">
        <w:rPr>
          <w:color w:val="000000"/>
          <w:sz w:val="16"/>
          <w:szCs w:val="16"/>
        </w:rPr>
        <w:t>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Платникам податків забороняється формування показників податкової звітності, митних декларацій на </w:t>
      </w:r>
      <w:proofErr w:type="gramStart"/>
      <w:r w:rsidRPr="0018500B">
        <w:rPr>
          <w:color w:val="000000"/>
          <w:sz w:val="16"/>
          <w:szCs w:val="16"/>
        </w:rPr>
        <w:t>п</w:t>
      </w:r>
      <w:proofErr w:type="gramEnd"/>
      <w:r w:rsidRPr="0018500B">
        <w:rPr>
          <w:color w:val="000000"/>
          <w:sz w:val="16"/>
          <w:szCs w:val="16"/>
        </w:rPr>
        <w:t>ідставі даних, не підтверджених документами, що визначені абзацом першим п. 44.1 ст. 44 ПКУ.</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Відповідно до п. 201.1 ст. 201 ПКУ на дату виникнення податкових зобов’язань платник податку на додану вартість (ПДВ) зобов’язаний скласти податкову накладну в електронній формі з використанням кваліфікованого електронного </w:t>
      </w:r>
      <w:proofErr w:type="gramStart"/>
      <w:r w:rsidRPr="0018500B">
        <w:rPr>
          <w:color w:val="000000"/>
          <w:sz w:val="16"/>
          <w:szCs w:val="16"/>
        </w:rPr>
        <w:t>п</w:t>
      </w:r>
      <w:proofErr w:type="gramEnd"/>
      <w:r w:rsidRPr="0018500B">
        <w:rPr>
          <w:color w:val="000000"/>
          <w:sz w:val="16"/>
          <w:szCs w:val="16"/>
        </w:rPr>
        <w:t>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Закону України від 05 жовтня 2017 року № 2155-VIII «Про електронну ідентифікацію та електронні довірчі послуги» та зареєструвати її в Єдиному реє</w:t>
      </w:r>
      <w:proofErr w:type="gramStart"/>
      <w:r w:rsidRPr="0018500B">
        <w:rPr>
          <w:color w:val="000000"/>
          <w:sz w:val="16"/>
          <w:szCs w:val="16"/>
        </w:rPr>
        <w:t>стр</w:t>
      </w:r>
      <w:proofErr w:type="gramEnd"/>
      <w:r w:rsidRPr="0018500B">
        <w:rPr>
          <w:color w:val="000000"/>
          <w:sz w:val="16"/>
          <w:szCs w:val="16"/>
        </w:rPr>
        <w:t>і податкових накладних у встановлений ПКУ термін.</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Згідно з п. 201.4 ст. 201 ПКУ та п. 14 Порядку заповнення податкової накладної, затвердженого наказом Міністерства фінансів України від 31.12.2015 № 1307, зареєстрованим в Міністерстві юстиції України 26.01.2016 за № 137/28267, зі змінами (далі – Порядок № 1307), податкова накладна може бути складена за щоденними </w:t>
      </w:r>
      <w:proofErr w:type="gramStart"/>
      <w:r w:rsidRPr="0018500B">
        <w:rPr>
          <w:color w:val="000000"/>
          <w:sz w:val="16"/>
          <w:szCs w:val="16"/>
        </w:rPr>
        <w:t>п</w:t>
      </w:r>
      <w:proofErr w:type="gramEnd"/>
      <w:r w:rsidRPr="0018500B">
        <w:rPr>
          <w:color w:val="000000"/>
          <w:sz w:val="16"/>
          <w:szCs w:val="16"/>
        </w:rPr>
        <w:t xml:space="preserve">ідсумками операцій (якщо </w:t>
      </w:r>
      <w:proofErr w:type="gramStart"/>
      <w:r w:rsidRPr="0018500B">
        <w:rPr>
          <w:color w:val="000000"/>
          <w:sz w:val="16"/>
          <w:szCs w:val="16"/>
        </w:rPr>
        <w:t>податкова накладна не була складена на ці операції), зокрема, у разі здійснення постачання товарів/послуг за готівку кінцевому споживачеві (який не є платником ПДВ), розрахунки за які проводяться через касу/реєстратори розрахункових операцій (далі – РРО) та/або програмні реєстратори розрахункових операцій, або через банк, небанківського надавача платіжних послуг чи платіжний</w:t>
      </w:r>
      <w:proofErr w:type="gramEnd"/>
      <w:r w:rsidRPr="0018500B">
        <w:rPr>
          <w:color w:val="000000"/>
          <w:sz w:val="16"/>
          <w:szCs w:val="16"/>
        </w:rPr>
        <w:t xml:space="preserve"> пристрій (безпосередньо на рахунок постачальника).</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Отже, у разі здійснення операцій з постачання товарів/послуг за готівку кінцевому споживачеві (який не є платником ПДВ) обсяги постачання та сума ПДВ, зазначені у податковій накладній за щоденними </w:t>
      </w:r>
      <w:proofErr w:type="gramStart"/>
      <w:r w:rsidRPr="0018500B">
        <w:rPr>
          <w:color w:val="000000"/>
          <w:sz w:val="16"/>
          <w:szCs w:val="16"/>
        </w:rPr>
        <w:t>п</w:t>
      </w:r>
      <w:proofErr w:type="gramEnd"/>
      <w:r w:rsidRPr="0018500B">
        <w:rPr>
          <w:color w:val="000000"/>
          <w:sz w:val="16"/>
          <w:szCs w:val="16"/>
        </w:rPr>
        <w:t>ідсумками дня (якщо податкова накладна не була складена на ці операції), складеної відповідно до вимог ПКУ, Порядку № 1307 та відповідно до первинних (бухгалтерських) документів, мають відповідати сумі фактично проведених протягом дня операцій, незалежно від того працює належним чином РРО, чи ні.</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Водночас, з питань складання податкових накладних за щоденними </w:t>
      </w:r>
      <w:proofErr w:type="gramStart"/>
      <w:r w:rsidRPr="0018500B">
        <w:rPr>
          <w:color w:val="000000"/>
          <w:sz w:val="16"/>
          <w:szCs w:val="16"/>
        </w:rPr>
        <w:t>п</w:t>
      </w:r>
      <w:proofErr w:type="gramEnd"/>
      <w:r w:rsidRPr="0018500B">
        <w:rPr>
          <w:color w:val="000000"/>
          <w:sz w:val="16"/>
          <w:szCs w:val="16"/>
        </w:rPr>
        <w:t>ідсумками дня, якщо в роботі РРО стався збій, пропонуємо у кожному конкретному випадку (з обов’язковим наведенням фактичних обставин) звертатися до контролюючого органу зі зверненням на отримання індивідуальної податкової консультації в порядку, визначеному статтею 52 ПКУ.</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Про термін сплати ПДФО та військового збору після подання уточнюючої Декларації на збільшення загального оподатковуваного доходу, якщо повний звіт КІ</w:t>
      </w:r>
      <w:proofErr w:type="gramStart"/>
      <w:r w:rsidRPr="00D934A8">
        <w:rPr>
          <w:rFonts w:ascii="Times New Roman" w:eastAsia="Times New Roman" w:hAnsi="Times New Roman" w:cs="Times New Roman"/>
          <w:b/>
          <w:bCs/>
          <w:kern w:val="36"/>
          <w:sz w:val="16"/>
          <w:szCs w:val="16"/>
          <w:lang w:eastAsia="ru-RU"/>
        </w:rPr>
        <w:t>К</w:t>
      </w:r>
      <w:proofErr w:type="gramEnd"/>
      <w:r w:rsidRPr="00D934A8">
        <w:rPr>
          <w:rFonts w:ascii="Times New Roman" w:eastAsia="Times New Roman" w:hAnsi="Times New Roman" w:cs="Times New Roman"/>
          <w:b/>
          <w:bCs/>
          <w:kern w:val="36"/>
          <w:sz w:val="16"/>
          <w:szCs w:val="16"/>
          <w:lang w:eastAsia="ru-RU"/>
        </w:rPr>
        <w:t xml:space="preserve"> подано після 1 травня</w:t>
      </w:r>
    </w:p>
    <w:p w:rsidR="00FE3C98" w:rsidRPr="00D74B2A" w:rsidRDefault="0018500B"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D74B2A">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D74B2A">
        <w:rPr>
          <w:sz w:val="16"/>
          <w:szCs w:val="16"/>
        </w:rPr>
        <w:t xml:space="preserve"> Нікопольської, Марганецької, Томаківської державних податкових інспекцій та ДПІ у м</w:t>
      </w:r>
      <w:proofErr w:type="gramStart"/>
      <w:r w:rsidRPr="00D74B2A">
        <w:rPr>
          <w:sz w:val="16"/>
          <w:szCs w:val="16"/>
        </w:rPr>
        <w:t>.П</w:t>
      </w:r>
      <w:proofErr w:type="gramEnd"/>
      <w:r w:rsidRPr="00D74B2A">
        <w:rPr>
          <w:sz w:val="16"/>
          <w:szCs w:val="16"/>
        </w:rPr>
        <w:t xml:space="preserve">окрові) </w:t>
      </w:r>
      <w:r w:rsidR="00FE3C98" w:rsidRPr="00D74B2A">
        <w:rPr>
          <w:color w:val="000000"/>
          <w:sz w:val="16"/>
          <w:szCs w:val="16"/>
        </w:rPr>
        <w:t>повідомляє.</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D74B2A">
        <w:rPr>
          <w:color w:val="000000"/>
          <w:sz w:val="16"/>
          <w:szCs w:val="16"/>
        </w:rPr>
        <w:t>П</w:t>
      </w:r>
      <w:proofErr w:type="gramEnd"/>
      <w:r w:rsidRPr="00D74B2A">
        <w:rPr>
          <w:color w:val="000000"/>
          <w:sz w:val="16"/>
          <w:szCs w:val="16"/>
        </w:rPr>
        <w:t>ідпунктом 39 прим. 2.1.1 п. 39 прим. 2.1 ст. 39 прим. 2 розд. I Податкового кодексу України від 02 грудня 2010 року № 2755-VІ із змінами (далі – ПКУ) визначено, що контролюючою іноземною компанією (КІ</w:t>
      </w:r>
      <w:proofErr w:type="gramStart"/>
      <w:r w:rsidRPr="00D74B2A">
        <w:rPr>
          <w:color w:val="000000"/>
          <w:sz w:val="16"/>
          <w:szCs w:val="16"/>
        </w:rPr>
        <w:t>К</w:t>
      </w:r>
      <w:proofErr w:type="gramEnd"/>
      <w:r w:rsidRPr="00D74B2A">
        <w:rPr>
          <w:color w:val="000000"/>
          <w:sz w:val="16"/>
          <w:szCs w:val="16"/>
        </w:rPr>
        <w:t>)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Для цілей податкового контролю за оподаткуванням прибутку КІК звітним (податковим) періодом є календарний рік або інший звітний період</w:t>
      </w:r>
      <w:proofErr w:type="gramStart"/>
      <w:r w:rsidRPr="00D74B2A">
        <w:rPr>
          <w:color w:val="000000"/>
          <w:sz w:val="16"/>
          <w:szCs w:val="16"/>
        </w:rPr>
        <w:t xml:space="preserve"> К</w:t>
      </w:r>
      <w:proofErr w:type="gramEnd"/>
      <w:r w:rsidRPr="00D74B2A">
        <w:rPr>
          <w:color w:val="000000"/>
          <w:sz w:val="16"/>
          <w:szCs w:val="16"/>
        </w:rPr>
        <w:t xml:space="preserve">ІК, що закінчується протягом календарного року (п.п. 39 прим. 2.5.1 п. 39 прим. 2.5 ст. 39 прим. 2 розд. </w:t>
      </w:r>
      <w:proofErr w:type="gramStart"/>
      <w:r w:rsidRPr="00D74B2A">
        <w:rPr>
          <w:color w:val="000000"/>
          <w:sz w:val="16"/>
          <w:szCs w:val="16"/>
        </w:rPr>
        <w:t>I ПКУ).</w:t>
      </w:r>
      <w:proofErr w:type="gramEnd"/>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Пунктом 39 прим. 2.5 ст. 39 прим. 2 розд. I ПКУ встановлені вимоги щодо складання та подання Звіту про</w:t>
      </w:r>
      <w:proofErr w:type="gramStart"/>
      <w:r w:rsidRPr="00D74B2A">
        <w:rPr>
          <w:color w:val="000000"/>
          <w:sz w:val="16"/>
          <w:szCs w:val="16"/>
        </w:rPr>
        <w:t xml:space="preserve"> К</w:t>
      </w:r>
      <w:proofErr w:type="gramEnd"/>
      <w:r w:rsidRPr="00D74B2A">
        <w:rPr>
          <w:color w:val="000000"/>
          <w:sz w:val="16"/>
          <w:szCs w:val="16"/>
        </w:rPr>
        <w:t>ІК. Зокрема, п.п. 39 прим. 2.5.2 п. 39 прим. 2.5 ст. 39 прим. 2 розд. I ПКУ передбачено, що контролюючі особи зобов’язані подавати Звіт про КІ</w:t>
      </w:r>
      <w:proofErr w:type="gramStart"/>
      <w:r w:rsidRPr="00D74B2A">
        <w:rPr>
          <w:color w:val="000000"/>
          <w:sz w:val="16"/>
          <w:szCs w:val="16"/>
        </w:rPr>
        <w:t>К</w:t>
      </w:r>
      <w:proofErr w:type="gramEnd"/>
      <w:r w:rsidRPr="00D74B2A">
        <w:rPr>
          <w:color w:val="000000"/>
          <w:sz w:val="16"/>
          <w:szCs w:val="16"/>
        </w:rPr>
        <w:t xml:space="preserve"> до контролюючого органу одночасно з поданням, зокрема, річної податкової декларації про майновий стан і доходи (Декларація) за відповідний календарний рік засобами електронного зв’язку в електронній формі з дотриманням вимог законів України від 22 травня 2003 року № 851-IV «Про електронні документи та електронний документообіг» та від 05 жовтня 2017 року № 2155-VIII «Про електронну ідентифікацію та електронні довірчі послуги».</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lastRenderedPageBreak/>
        <w:t>До Звіту про КІ</w:t>
      </w:r>
      <w:proofErr w:type="gramStart"/>
      <w:r w:rsidRPr="00D74B2A">
        <w:rPr>
          <w:color w:val="000000"/>
          <w:sz w:val="16"/>
          <w:szCs w:val="16"/>
        </w:rPr>
        <w:t>К</w:t>
      </w:r>
      <w:proofErr w:type="gramEnd"/>
      <w:r w:rsidRPr="00D74B2A">
        <w:rPr>
          <w:color w:val="000000"/>
          <w:sz w:val="16"/>
          <w:szCs w:val="16"/>
        </w:rPr>
        <w:t xml:space="preserve"> в обов’язковому порядку додаються завірені належним чином копії фінансової звітності КІК, що підтверджують розмір прибутку КІК за звітний (податковий) рік.</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Якщо граничні строки підготовки фінансової звітності у відповідній іноземній юрисдикції спливають пізніше граничних строків подання річної Декларації (до 1 травня року, що настає за звітним), такі копії фінансової звітності КІ</w:t>
      </w:r>
      <w:proofErr w:type="gramStart"/>
      <w:r w:rsidRPr="00D74B2A">
        <w:rPr>
          <w:color w:val="000000"/>
          <w:sz w:val="16"/>
          <w:szCs w:val="16"/>
        </w:rPr>
        <w:t>К</w:t>
      </w:r>
      <w:proofErr w:type="gramEnd"/>
      <w:r w:rsidRPr="00D74B2A">
        <w:rPr>
          <w:color w:val="000000"/>
          <w:sz w:val="16"/>
          <w:szCs w:val="16"/>
        </w:rPr>
        <w:t xml:space="preserve"> подаються разом із річною Декларацією за наступний звітний (податковий) період.</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У разі якщо контролююча особа не має можливості забезпечити складання фінансової звітності КІ</w:t>
      </w:r>
      <w:proofErr w:type="gramStart"/>
      <w:r w:rsidRPr="00D74B2A">
        <w:rPr>
          <w:color w:val="000000"/>
          <w:sz w:val="16"/>
          <w:szCs w:val="16"/>
        </w:rPr>
        <w:t>К</w:t>
      </w:r>
      <w:proofErr w:type="gramEnd"/>
      <w:r w:rsidRPr="00D74B2A">
        <w:rPr>
          <w:color w:val="000000"/>
          <w:sz w:val="16"/>
          <w:szCs w:val="16"/>
        </w:rPr>
        <w:t xml:space="preserve"> та/або здійснення розрахунку скоригованого прибутку КІК до дати граничного строку подання річної Декларації, така контролююча особа подає Звіт про КІК за скороченою формою, який містить лише відомості, передбачені підпунктами «а» – «в» п.п. 39 прим. 2.5.3 п. 39 прим. 2.5 ст. 39 прим. 2 розд. I ПКУ.</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У випадку подання Звіту про</w:t>
      </w:r>
      <w:proofErr w:type="gramStart"/>
      <w:r w:rsidRPr="00D74B2A">
        <w:rPr>
          <w:color w:val="000000"/>
          <w:sz w:val="16"/>
          <w:szCs w:val="16"/>
        </w:rPr>
        <w:t xml:space="preserve"> К</w:t>
      </w:r>
      <w:proofErr w:type="gramEnd"/>
      <w:r w:rsidRPr="00D74B2A">
        <w:rPr>
          <w:color w:val="000000"/>
          <w:sz w:val="16"/>
          <w:szCs w:val="16"/>
        </w:rPr>
        <w:t>ІК за скороченою формою контролююча особа зобов’язана подати повний Звіт про КІК до кінця календарного року, наступного за звітним (податковим) роком.</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При цьому, якщо відповідно до такого звіту загальний оподатковуваний дохід, об’єкт оподаткування податком на прибуток </w:t>
      </w:r>
      <w:proofErr w:type="gramStart"/>
      <w:r w:rsidRPr="00D74B2A">
        <w:rPr>
          <w:color w:val="000000"/>
          <w:sz w:val="16"/>
          <w:szCs w:val="16"/>
        </w:rPr>
        <w:t>п</w:t>
      </w:r>
      <w:proofErr w:type="gramEnd"/>
      <w:r w:rsidRPr="00D74B2A">
        <w:rPr>
          <w:color w:val="000000"/>
          <w:sz w:val="16"/>
          <w:szCs w:val="16"/>
        </w:rPr>
        <w:t>ідприємств контролюючої особи збільшується, така особа до кінця календарного року, наступного за звітним (податковим) роком, подає уточнюючу річну Декларацію.</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Частина прибутку контрольованої іноземної компанії (додаток(и) КІ</w:t>
      </w:r>
      <w:proofErr w:type="gramStart"/>
      <w:r w:rsidRPr="00D74B2A">
        <w:rPr>
          <w:color w:val="000000"/>
          <w:sz w:val="16"/>
          <w:szCs w:val="16"/>
        </w:rPr>
        <w:t>К</w:t>
      </w:r>
      <w:proofErr w:type="gramEnd"/>
      <w:r w:rsidRPr="00D74B2A">
        <w:rPr>
          <w:color w:val="000000"/>
          <w:sz w:val="16"/>
          <w:szCs w:val="16"/>
        </w:rPr>
        <w:t xml:space="preserve">) зазначається у рядку 10.14 розд. ІІ «Доходи, які включаються до загального </w:t>
      </w:r>
      <w:proofErr w:type="gramStart"/>
      <w:r w:rsidRPr="00D74B2A">
        <w:rPr>
          <w:color w:val="000000"/>
          <w:sz w:val="16"/>
          <w:szCs w:val="16"/>
        </w:rPr>
        <w:t>р</w:t>
      </w:r>
      <w:proofErr w:type="gramEnd"/>
      <w:r w:rsidRPr="00D74B2A">
        <w:rPr>
          <w:color w:val="000000"/>
          <w:sz w:val="16"/>
          <w:szCs w:val="16"/>
        </w:rPr>
        <w:t>ічного оподатковуваного доходу» Декларації.</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При цьому, заповнюється додаток «Розрахунок податкових зобов’язань з податку на доходи фізичних осіб та військового збору, визначених з частини прибутку контрольованої іноземної компанії» (далі – Додаток</w:t>
      </w:r>
      <w:proofErr w:type="gramStart"/>
      <w:r w:rsidRPr="00D74B2A">
        <w:rPr>
          <w:color w:val="000000"/>
          <w:sz w:val="16"/>
          <w:szCs w:val="16"/>
        </w:rPr>
        <w:t xml:space="preserve"> К</w:t>
      </w:r>
      <w:proofErr w:type="gramEnd"/>
      <w:r w:rsidRPr="00D74B2A">
        <w:rPr>
          <w:color w:val="000000"/>
          <w:sz w:val="16"/>
          <w:szCs w:val="16"/>
        </w:rPr>
        <w:t>ІК) Декларації, з якого:</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 показники рядка 05 «Сума податку на доходи фізичних осіб, що </w:t>
      </w:r>
      <w:proofErr w:type="gramStart"/>
      <w:r w:rsidRPr="00D74B2A">
        <w:rPr>
          <w:color w:val="000000"/>
          <w:sz w:val="16"/>
          <w:szCs w:val="16"/>
        </w:rPr>
        <w:t>п</w:t>
      </w:r>
      <w:proofErr w:type="gramEnd"/>
      <w:r w:rsidRPr="00D74B2A">
        <w:rPr>
          <w:color w:val="000000"/>
          <w:sz w:val="16"/>
          <w:szCs w:val="16"/>
        </w:rPr>
        <w:t>ідлягає сплаті до бюджету контролюючою особою із прибутку контрольованої іноземної компанії (позитивне значення) (рядок 03 – рядок 04) переносяться до графи 6 рядка 10.14 розд. ІІ Декларації;</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 показники рядка 06 «Сума військового збору, що </w:t>
      </w:r>
      <w:proofErr w:type="gramStart"/>
      <w:r w:rsidRPr="00D74B2A">
        <w:rPr>
          <w:color w:val="000000"/>
          <w:sz w:val="16"/>
          <w:szCs w:val="16"/>
        </w:rPr>
        <w:t>п</w:t>
      </w:r>
      <w:proofErr w:type="gramEnd"/>
      <w:r w:rsidRPr="00D74B2A">
        <w:rPr>
          <w:color w:val="000000"/>
          <w:sz w:val="16"/>
          <w:szCs w:val="16"/>
        </w:rPr>
        <w:t>ідлягає сплаті до бюджету контролюючою особою із прибутку контрольованої іноземної компанії (позитивне значення) (рядок 02 х на ставку військового збору) переносяться до графи 7 рядка 10.14 розд. ІІ Декларації.</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Термін сплати зобов’язань з податку на доходи фізичних осіб (ПДФО) та військового збору, визначених контролюючою особою у Додатку КІ</w:t>
      </w:r>
      <w:proofErr w:type="gramStart"/>
      <w:r w:rsidRPr="00D74B2A">
        <w:rPr>
          <w:color w:val="000000"/>
          <w:sz w:val="16"/>
          <w:szCs w:val="16"/>
        </w:rPr>
        <w:t>К</w:t>
      </w:r>
      <w:proofErr w:type="gramEnd"/>
      <w:r w:rsidRPr="00D74B2A">
        <w:rPr>
          <w:color w:val="000000"/>
          <w:sz w:val="16"/>
          <w:szCs w:val="16"/>
        </w:rPr>
        <w:t>, настає в день подання такого додатка контролюючою особою у складі уточнюючої річної Декларації.</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Заява про застосування спрощеної системи оподаткування </w:t>
      </w:r>
      <w:proofErr w:type="gramStart"/>
      <w:r w:rsidRPr="00D934A8">
        <w:rPr>
          <w:rFonts w:ascii="Times New Roman" w:eastAsia="Times New Roman" w:hAnsi="Times New Roman" w:cs="Times New Roman"/>
          <w:b/>
          <w:bCs/>
          <w:kern w:val="36"/>
          <w:sz w:val="16"/>
          <w:szCs w:val="16"/>
          <w:lang w:eastAsia="ru-RU"/>
        </w:rPr>
        <w:t>над</w:t>
      </w:r>
      <w:proofErr w:type="gramEnd"/>
      <w:r w:rsidRPr="00D934A8">
        <w:rPr>
          <w:rFonts w:ascii="Times New Roman" w:eastAsia="Times New Roman" w:hAnsi="Times New Roman" w:cs="Times New Roman"/>
          <w:b/>
          <w:bCs/>
          <w:kern w:val="36"/>
          <w:sz w:val="16"/>
          <w:szCs w:val="16"/>
          <w:lang w:eastAsia="ru-RU"/>
        </w:rPr>
        <w:t>і</w:t>
      </w:r>
      <w:proofErr w:type="gramStart"/>
      <w:r w:rsidRPr="00D934A8">
        <w:rPr>
          <w:rFonts w:ascii="Times New Roman" w:eastAsia="Times New Roman" w:hAnsi="Times New Roman" w:cs="Times New Roman"/>
          <w:b/>
          <w:bCs/>
          <w:kern w:val="36"/>
          <w:sz w:val="16"/>
          <w:szCs w:val="16"/>
          <w:lang w:eastAsia="ru-RU"/>
        </w:rPr>
        <w:t>слана</w:t>
      </w:r>
      <w:proofErr w:type="gramEnd"/>
      <w:r w:rsidRPr="00D934A8">
        <w:rPr>
          <w:rFonts w:ascii="Times New Roman" w:eastAsia="Times New Roman" w:hAnsi="Times New Roman" w:cs="Times New Roman"/>
          <w:b/>
          <w:bCs/>
          <w:kern w:val="36"/>
          <w:sz w:val="16"/>
          <w:szCs w:val="16"/>
          <w:lang w:eastAsia="ru-RU"/>
        </w:rPr>
        <w:t xml:space="preserve"> ФОП поштою: яка дата вважається датою її подання?</w:t>
      </w:r>
    </w:p>
    <w:p w:rsidR="00FE3C98" w:rsidRPr="00D74B2A" w:rsidRDefault="0018500B"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D74B2A">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D74B2A">
        <w:rPr>
          <w:sz w:val="16"/>
          <w:szCs w:val="16"/>
        </w:rPr>
        <w:t xml:space="preserve"> Нікопольської, Марганецької, Томаківської державних податкових інспекцій та ДПІ у м</w:t>
      </w:r>
      <w:proofErr w:type="gramStart"/>
      <w:r w:rsidRPr="00D74B2A">
        <w:rPr>
          <w:sz w:val="16"/>
          <w:szCs w:val="16"/>
        </w:rPr>
        <w:t>.П</w:t>
      </w:r>
      <w:proofErr w:type="gramEnd"/>
      <w:r w:rsidRPr="00D74B2A">
        <w:rPr>
          <w:sz w:val="16"/>
          <w:szCs w:val="16"/>
        </w:rPr>
        <w:t xml:space="preserve">окрові) </w:t>
      </w:r>
      <w:r w:rsidR="00FE3C98" w:rsidRPr="00D74B2A">
        <w:rPr>
          <w:color w:val="000000"/>
          <w:sz w:val="16"/>
          <w:szCs w:val="16"/>
        </w:rPr>
        <w:t>інформує.</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Відповідно до п.п. 298.1.1 п. 298.1 ст. 298 Податкового кодексу України (ПКУ) для обрання або переходу на спрощену систему оподаткування суб’єкт господарювання подає до контролюючого органу </w:t>
      </w:r>
      <w:proofErr w:type="gramStart"/>
      <w:r w:rsidRPr="00D74B2A">
        <w:rPr>
          <w:color w:val="000000"/>
          <w:sz w:val="16"/>
          <w:szCs w:val="16"/>
        </w:rPr>
        <w:t>за</w:t>
      </w:r>
      <w:proofErr w:type="gramEnd"/>
      <w:r w:rsidRPr="00D74B2A">
        <w:rPr>
          <w:color w:val="000000"/>
          <w:sz w:val="16"/>
          <w:szCs w:val="16"/>
        </w:rPr>
        <w:t xml:space="preserve"> місцем податкової адреси заяву.</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Заява </w:t>
      </w:r>
      <w:proofErr w:type="gramStart"/>
      <w:r w:rsidRPr="00D74B2A">
        <w:rPr>
          <w:color w:val="000000"/>
          <w:sz w:val="16"/>
          <w:szCs w:val="16"/>
        </w:rPr>
        <w:t>подається</w:t>
      </w:r>
      <w:proofErr w:type="gramEnd"/>
      <w:r w:rsidRPr="00D74B2A">
        <w:rPr>
          <w:color w:val="000000"/>
          <w:sz w:val="16"/>
          <w:szCs w:val="16"/>
        </w:rPr>
        <w:t xml:space="preserve"> за вибором платника податків, якщо інше не передбачено ПКУ, в один із способів і, зокрема, надсилається поштою з повідомленням про вручення та з описом вкладення.</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Згідно з п. 17 Правил надання послуг поштового зв’язку, затверджених постановою Кабінету Міні</w:t>
      </w:r>
      <w:proofErr w:type="gramStart"/>
      <w:r w:rsidRPr="00D74B2A">
        <w:rPr>
          <w:color w:val="000000"/>
          <w:sz w:val="16"/>
          <w:szCs w:val="16"/>
        </w:rPr>
        <w:t>стр</w:t>
      </w:r>
      <w:proofErr w:type="gramEnd"/>
      <w:r w:rsidRPr="00D74B2A">
        <w:rPr>
          <w:color w:val="000000"/>
          <w:sz w:val="16"/>
          <w:szCs w:val="16"/>
        </w:rPr>
        <w:t>ів України від 05 березня 2009 року № 270 (далі – Правила № 270), внутрішні поштові відправлення з оголошеною цінністю можуть прийматися для пересилання, зокрема, з описом вкладення.</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Послуга опису вкладення до поштового відправлення полягає в </w:t>
      </w:r>
      <w:proofErr w:type="gramStart"/>
      <w:r w:rsidRPr="00D74B2A">
        <w:rPr>
          <w:color w:val="000000"/>
          <w:sz w:val="16"/>
          <w:szCs w:val="16"/>
        </w:rPr>
        <w:t>п</w:t>
      </w:r>
      <w:proofErr w:type="gramEnd"/>
      <w:r w:rsidRPr="00D74B2A">
        <w:rPr>
          <w:color w:val="000000"/>
          <w:sz w:val="16"/>
          <w:szCs w:val="16"/>
        </w:rPr>
        <w:t>ідтвердженні у визначеному оператором поштового зв’язку порядку відповідно до технологічного процесу здійснення такої операції вмісту вкладення до поштового відправлення із зазначенням індивідуальних ознак відповідного вкладення (конкретний вид, кількість тощо), що відрізняє його від інших речей.</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Відповідно до абзаців першого та другого п. 58 Правил № 270, </w:t>
      </w:r>
      <w:proofErr w:type="gramStart"/>
      <w:r w:rsidRPr="00D74B2A">
        <w:rPr>
          <w:color w:val="000000"/>
          <w:sz w:val="16"/>
          <w:szCs w:val="16"/>
        </w:rPr>
        <w:t>п</w:t>
      </w:r>
      <w:proofErr w:type="gramEnd"/>
      <w:r w:rsidRPr="00D74B2A">
        <w:rPr>
          <w:color w:val="000000"/>
          <w:sz w:val="16"/>
          <w:szCs w:val="16"/>
        </w:rPr>
        <w:t>ід час приймання для пересилання письмової кореспонденції на адресному боці кожного поштового відправлення проставляється відбиток поштового календарного штемпеля.</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Дата відбитка поштового календарного штемпеля маркувальної (франкувальної) машини повинна відповідати даті подання письмової кореспонденції для пересилання. Якщо на письмовій кореспонденції, поданій для пересилання, відсутній відбиток поштового календарного штемпеля або зазначена дата не відповідає даті подання її </w:t>
      </w:r>
      <w:proofErr w:type="gramStart"/>
      <w:r w:rsidRPr="00D74B2A">
        <w:rPr>
          <w:color w:val="000000"/>
          <w:sz w:val="16"/>
          <w:szCs w:val="16"/>
        </w:rPr>
        <w:t>для</w:t>
      </w:r>
      <w:proofErr w:type="gramEnd"/>
      <w:r w:rsidRPr="00D74B2A">
        <w:rPr>
          <w:color w:val="000000"/>
          <w:sz w:val="16"/>
          <w:szCs w:val="16"/>
        </w:rPr>
        <w:t xml:space="preserve"> пересилання, така кореспонденція повертається відправникові для відповідного оформлення.</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Таким чином, при надсиланні заяви про застосування спрощеної системи оподаткування поштою з повідомленням про вручення та з описом вкладення датою подання заяви вважається дата подання письмової кореспонденції для пересилання (дата відправлення), яка відбивається на </w:t>
      </w:r>
      <w:proofErr w:type="gramStart"/>
      <w:r w:rsidRPr="00D74B2A">
        <w:rPr>
          <w:color w:val="000000"/>
          <w:sz w:val="16"/>
          <w:szCs w:val="16"/>
        </w:rPr>
        <w:t>адресному</w:t>
      </w:r>
      <w:proofErr w:type="gramEnd"/>
      <w:r w:rsidRPr="00D74B2A">
        <w:rPr>
          <w:color w:val="000000"/>
          <w:sz w:val="16"/>
          <w:szCs w:val="16"/>
        </w:rPr>
        <w:t xml:space="preserve"> боці поштового відправлення.</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Про можливість отримання «незалежниками» довідки про подану Декларацію за будь-який інший, ніж </w:t>
      </w:r>
      <w:proofErr w:type="gramStart"/>
      <w:r w:rsidRPr="00D934A8">
        <w:rPr>
          <w:rFonts w:ascii="Times New Roman" w:eastAsia="Times New Roman" w:hAnsi="Times New Roman" w:cs="Times New Roman"/>
          <w:b/>
          <w:bCs/>
          <w:kern w:val="36"/>
          <w:sz w:val="16"/>
          <w:szCs w:val="16"/>
          <w:lang w:eastAsia="ru-RU"/>
        </w:rPr>
        <w:t>р</w:t>
      </w:r>
      <w:proofErr w:type="gramEnd"/>
      <w:r w:rsidRPr="00D934A8">
        <w:rPr>
          <w:rFonts w:ascii="Times New Roman" w:eastAsia="Times New Roman" w:hAnsi="Times New Roman" w:cs="Times New Roman"/>
          <w:b/>
          <w:bCs/>
          <w:kern w:val="36"/>
          <w:sz w:val="16"/>
          <w:szCs w:val="16"/>
          <w:lang w:eastAsia="ru-RU"/>
        </w:rPr>
        <w:t>ічний податковий період</w:t>
      </w:r>
    </w:p>
    <w:p w:rsidR="00FE3C98" w:rsidRPr="00D74B2A" w:rsidRDefault="0018500B"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D74B2A">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D74B2A">
        <w:rPr>
          <w:sz w:val="16"/>
          <w:szCs w:val="16"/>
        </w:rPr>
        <w:t xml:space="preserve"> Нікопольської, Марганецької, Томаківської державних податкових інспекцій та ДПІ у м</w:t>
      </w:r>
      <w:proofErr w:type="gramStart"/>
      <w:r w:rsidRPr="00D74B2A">
        <w:rPr>
          <w:sz w:val="16"/>
          <w:szCs w:val="16"/>
        </w:rPr>
        <w:t>.П</w:t>
      </w:r>
      <w:proofErr w:type="gramEnd"/>
      <w:r w:rsidRPr="00D74B2A">
        <w:rPr>
          <w:sz w:val="16"/>
          <w:szCs w:val="16"/>
        </w:rPr>
        <w:t xml:space="preserve">окрові) </w:t>
      </w:r>
      <w:r w:rsidR="00FE3C98" w:rsidRPr="00D74B2A">
        <w:rPr>
          <w:color w:val="000000"/>
          <w:sz w:val="16"/>
          <w:szCs w:val="16"/>
        </w:rPr>
        <w:t xml:space="preserve"> повідомляє наступне.</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За зверненням платника податку контролюючий орган, до якого було подано податкову декларацію, видає довідку про подану деклараці</w:t>
      </w:r>
      <w:proofErr w:type="gramStart"/>
      <w:r w:rsidRPr="00D74B2A">
        <w:rPr>
          <w:color w:val="000000"/>
          <w:sz w:val="16"/>
          <w:szCs w:val="16"/>
        </w:rPr>
        <w:t>ю</w:t>
      </w:r>
      <w:proofErr w:type="gramEnd"/>
      <w:r w:rsidRPr="00D74B2A">
        <w:rPr>
          <w:color w:val="000000"/>
          <w:sz w:val="16"/>
          <w:szCs w:val="16"/>
        </w:rPr>
        <w:t xml:space="preserve"> про майновий стан і доходи (податкова декларація) за формою, встановленою центральним органом виконавчої влади, що забезпечує формування та реалізує державну фінансову політику (п. 179.12 ст. 179 Податкового кодексу України від 02 грудня 2010 року № 2755-VI і</w:t>
      </w:r>
      <w:proofErr w:type="gramStart"/>
      <w:r w:rsidRPr="00D74B2A">
        <w:rPr>
          <w:color w:val="000000"/>
          <w:sz w:val="16"/>
          <w:szCs w:val="16"/>
        </w:rPr>
        <w:t>з змінами (далі – ПКУ)).</w:t>
      </w:r>
      <w:proofErr w:type="gramEnd"/>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lastRenderedPageBreak/>
        <w:t>Форми заяви про видачу дові</w:t>
      </w:r>
      <w:proofErr w:type="gramStart"/>
      <w:r w:rsidRPr="00D74B2A">
        <w:rPr>
          <w:color w:val="000000"/>
          <w:sz w:val="16"/>
          <w:szCs w:val="16"/>
        </w:rPr>
        <w:t>дки</w:t>
      </w:r>
      <w:proofErr w:type="gramEnd"/>
      <w:r w:rsidRPr="00D74B2A">
        <w:rPr>
          <w:color w:val="000000"/>
          <w:sz w:val="16"/>
          <w:szCs w:val="16"/>
        </w:rPr>
        <w:t xml:space="preserve"> про подану декларацію про майновий стан і доходи (про сплату або відсутність податкових зобов’язань) (далі – Заява) та довідки про подану декларацію про майновий стан і доходи (про сплату або про відсутність податкових зобов’язань) (далі – Довідка) затверджені наказом Міністерства фінансів України від 13.06.2017 № 568 із змінами.</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Типова інформаційна картка адміністративної послуги «Видача довідки про подану декларацію про майновий стан і доходи (податкову декларацію)» затверджена наказом Державної податкової служби України від 22.04.2021 № 446, відповідно до якої Довідка видається на </w:t>
      </w:r>
      <w:proofErr w:type="gramStart"/>
      <w:r w:rsidRPr="00D74B2A">
        <w:rPr>
          <w:color w:val="000000"/>
          <w:sz w:val="16"/>
          <w:szCs w:val="16"/>
        </w:rPr>
        <w:t>п</w:t>
      </w:r>
      <w:proofErr w:type="gramEnd"/>
      <w:r w:rsidRPr="00D74B2A">
        <w:rPr>
          <w:color w:val="000000"/>
          <w:sz w:val="16"/>
          <w:szCs w:val="16"/>
        </w:rPr>
        <w:t>ідставі поданої Декларації про майновий стан і доходи (Декларація), форма якої затверджена наказом Міністерства фінансів України від 02.10.2015 № 859 із змінами.</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Зокрема, фізичні особи, які провадять незалежну професійну діяльність, подають Декларацію за результатами звітного року відповідно до розд. IV ПКУ у строки, передбачені для платників податку на доходи фізичних осіб, </w:t>
      </w:r>
      <w:proofErr w:type="gramStart"/>
      <w:r w:rsidRPr="00D74B2A">
        <w:rPr>
          <w:color w:val="000000"/>
          <w:sz w:val="16"/>
          <w:szCs w:val="16"/>
        </w:rPr>
        <w:t>в</w:t>
      </w:r>
      <w:proofErr w:type="gramEnd"/>
      <w:r w:rsidRPr="00D74B2A">
        <w:rPr>
          <w:color w:val="000000"/>
          <w:sz w:val="16"/>
          <w:szCs w:val="16"/>
        </w:rPr>
        <w:t xml:space="preserve">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 (п. 178.4 ст. 178 ПКУ).</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Фізичні особи, які провадять незалежну професійну діяльність, відповідно до п.п. 49.18.4 п. 49.18 ст. 49 ПКУ подають Декларацію за базовий звітний (податковий) період, що дорівнює календарному року, до 01 травня року, що настає за звітним.</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Поряд з цим, з урахуванням примітки 1 до Декларації не передбачено її подання з позначкою «довідкова» для отримання Довідки.</w:t>
      </w:r>
    </w:p>
    <w:p w:rsidR="00FE3C98" w:rsidRPr="00D74B2A"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Отже, звітним (податковим) періодом для фізичних осіб, які провадять незалежну професійну діяльність, є календарний </w:t>
      </w:r>
      <w:proofErr w:type="gramStart"/>
      <w:r w:rsidRPr="00D74B2A">
        <w:rPr>
          <w:color w:val="000000"/>
          <w:sz w:val="16"/>
          <w:szCs w:val="16"/>
        </w:rPr>
        <w:t>р</w:t>
      </w:r>
      <w:proofErr w:type="gramEnd"/>
      <w:r w:rsidRPr="00D74B2A">
        <w:rPr>
          <w:color w:val="000000"/>
          <w:sz w:val="16"/>
          <w:szCs w:val="16"/>
        </w:rPr>
        <w:t>ік, за результатами якого такі особи можуть отримати в контролюючому органі за основним місцем обліку (податковою адресою) Довідку на підставі Заяви та Декларації(-ій).</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 xml:space="preserve">При цьому фізичні особи, які провадять незалежну професійну діяльність, не можуть отримати в контролюючому органі Довідку за будь-який інший, ніж </w:t>
      </w:r>
      <w:proofErr w:type="gramStart"/>
      <w:r w:rsidRPr="00D74B2A">
        <w:rPr>
          <w:color w:val="000000"/>
          <w:sz w:val="16"/>
          <w:szCs w:val="16"/>
        </w:rPr>
        <w:t>р</w:t>
      </w:r>
      <w:proofErr w:type="gramEnd"/>
      <w:r w:rsidRPr="00D74B2A">
        <w:rPr>
          <w:color w:val="000000"/>
          <w:sz w:val="16"/>
          <w:szCs w:val="16"/>
        </w:rPr>
        <w:t>ічний податковий період.</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За який звітний період вперше подаються форми звітності № 1-ВП та № 1-ОП, затверджені наказом Мінфі</w:t>
      </w:r>
      <w:proofErr w:type="gramStart"/>
      <w:r w:rsidRPr="00D934A8">
        <w:rPr>
          <w:rFonts w:ascii="Times New Roman" w:eastAsia="Times New Roman" w:hAnsi="Times New Roman" w:cs="Times New Roman"/>
          <w:b/>
          <w:bCs/>
          <w:kern w:val="36"/>
          <w:sz w:val="16"/>
          <w:szCs w:val="16"/>
          <w:lang w:eastAsia="ru-RU"/>
        </w:rPr>
        <w:t>на</w:t>
      </w:r>
      <w:proofErr w:type="gramEnd"/>
      <w:r w:rsidRPr="00D934A8">
        <w:rPr>
          <w:rFonts w:ascii="Times New Roman" w:eastAsia="Times New Roman" w:hAnsi="Times New Roman" w:cs="Times New Roman"/>
          <w:b/>
          <w:bCs/>
          <w:kern w:val="36"/>
          <w:sz w:val="16"/>
          <w:szCs w:val="16"/>
          <w:lang w:eastAsia="ru-RU"/>
        </w:rPr>
        <w:t xml:space="preserve"> від 18.06.2024 № 296?</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D74B2A">
        <w:rPr>
          <w:color w:val="000000"/>
          <w:sz w:val="16"/>
          <w:szCs w:val="16"/>
        </w:rPr>
        <w:t>Головне управління ДПС у Дніпропетровській області нагаду</w:t>
      </w:r>
      <w:proofErr w:type="gramStart"/>
      <w:r w:rsidRPr="00D74B2A">
        <w:rPr>
          <w:color w:val="000000"/>
          <w:sz w:val="16"/>
          <w:szCs w:val="16"/>
        </w:rPr>
        <w:t>є.</w:t>
      </w:r>
      <w:proofErr w:type="gramEnd"/>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18500B">
        <w:rPr>
          <w:color w:val="000000"/>
          <w:sz w:val="16"/>
          <w:szCs w:val="16"/>
        </w:rPr>
        <w:t>З</w:t>
      </w:r>
      <w:proofErr w:type="gramEnd"/>
      <w:r w:rsidRPr="0018500B">
        <w:rPr>
          <w:color w:val="000000"/>
          <w:sz w:val="16"/>
          <w:szCs w:val="16"/>
        </w:rPr>
        <w:t xml:space="preserve"> 01 жовтня 2024 року запроваджуються нові форми звітів: форми № 1-ВП «Звіт про обсяги виробництва та обігу (у тому числі імпорту та експорту) спирту (у тому числі біоетанолу), спиртових дистилятів, алкогольних напоїв, тютюнових виробів, рідин, що використовуються в електронних сигаретах» (далі – Звіт форми № 1-ВП), форми № 1-ОП «Звіт про обсяги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18500B">
        <w:rPr>
          <w:color w:val="000000"/>
          <w:sz w:val="16"/>
          <w:szCs w:val="16"/>
        </w:rPr>
        <w:t>р</w:t>
      </w:r>
      <w:proofErr w:type="gramEnd"/>
      <w:r w:rsidRPr="0018500B">
        <w:rPr>
          <w:color w:val="000000"/>
          <w:sz w:val="16"/>
          <w:szCs w:val="16"/>
        </w:rPr>
        <w:t xml:space="preserve">ідин, що використовуються в електронних сигаретах» (далі – Звіт форми № 1-ОП), які затверджені наказом Міністерства фінансів України (Мінфін) від 18.06.2024 № 296 «Про затвердження форми № 1-ВП «Звіт про обсяги виробництва та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18500B">
        <w:rPr>
          <w:color w:val="000000"/>
          <w:sz w:val="16"/>
          <w:szCs w:val="16"/>
        </w:rPr>
        <w:t>р</w:t>
      </w:r>
      <w:proofErr w:type="gramEnd"/>
      <w:r w:rsidRPr="0018500B">
        <w:rPr>
          <w:color w:val="000000"/>
          <w:sz w:val="16"/>
          <w:szCs w:val="16"/>
        </w:rPr>
        <w:t xml:space="preserve">ідин, що використовуються в електронних сигаретах», форми № 1-ОП «Звіт про обсяги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18500B">
        <w:rPr>
          <w:color w:val="000000"/>
          <w:sz w:val="16"/>
          <w:szCs w:val="16"/>
        </w:rPr>
        <w:t>р</w:t>
      </w:r>
      <w:proofErr w:type="gramEnd"/>
      <w:r w:rsidRPr="0018500B">
        <w:rPr>
          <w:color w:val="000000"/>
          <w:sz w:val="16"/>
          <w:szCs w:val="16"/>
        </w:rPr>
        <w:t>ідин, що використовуються в електронних сигаретах», порядків їх заповнення та Кодів, одиниць виміру та видів продукції/товару», зареєстрованим в Міністерстві юстиції України 04.07.2024 за № 1011/42356 (далі – Наказ № 296), що опублікований в Офіційному віснику України від 02.08.2024 № 67.</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18500B">
        <w:rPr>
          <w:color w:val="000000"/>
          <w:sz w:val="16"/>
          <w:szCs w:val="16"/>
        </w:rPr>
        <w:t>Відповідно діючі форми звітів, які затверджені наказом Міністерства фінансів України від 11.02.2016 № 49 «Про затвердження форм звітів щодо виробництва й обігу спирту, алкогольних напоїв і тютюнових виробів та порядків їх заповнення», втрачають чинність з 01 жовтня 2024 року.</w:t>
      </w:r>
      <w:proofErr w:type="gramEnd"/>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18500B">
        <w:rPr>
          <w:color w:val="000000"/>
          <w:sz w:val="16"/>
          <w:szCs w:val="16"/>
        </w:rPr>
        <w:t>З</w:t>
      </w:r>
      <w:proofErr w:type="gramEnd"/>
      <w:r w:rsidRPr="0018500B">
        <w:rPr>
          <w:color w:val="000000"/>
          <w:sz w:val="16"/>
          <w:szCs w:val="16"/>
        </w:rPr>
        <w:t xml:space="preserve"> набранням 27.07.2024 чинності Законом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яким викладено в новій редакції Закон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Pr="0018500B">
        <w:rPr>
          <w:color w:val="000000"/>
          <w:sz w:val="16"/>
          <w:szCs w:val="16"/>
        </w:rPr>
        <w:t>р</w:t>
      </w:r>
      <w:proofErr w:type="gramEnd"/>
      <w:r w:rsidRPr="0018500B">
        <w:rPr>
          <w:color w:val="000000"/>
          <w:sz w:val="16"/>
          <w:szCs w:val="16"/>
        </w:rPr>
        <w:t>ідин, що використовуються в електронних сигаретах, та пального» (далі – Закон № 481) визначено нові вимоги та порядок подання звітності ліцензіатами (ст. 72 Закону № 3817).</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При цьому, з урахуванням набрання чинності та введення в дію розд. </w:t>
      </w:r>
      <w:proofErr w:type="gramStart"/>
      <w:r w:rsidRPr="0018500B">
        <w:rPr>
          <w:color w:val="000000"/>
          <w:sz w:val="16"/>
          <w:szCs w:val="16"/>
        </w:rPr>
        <w:t>VII (крім пунктів 22, 23 і 25 частини другої ст. 46, ст. 49) Закону № 3817 (абзац шостий п. 1 розд.</w:t>
      </w:r>
      <w:proofErr w:type="gramEnd"/>
      <w:r w:rsidRPr="0018500B">
        <w:rPr>
          <w:color w:val="000000"/>
          <w:sz w:val="16"/>
          <w:szCs w:val="16"/>
        </w:rPr>
        <w:t xml:space="preserve"> </w:t>
      </w:r>
      <w:proofErr w:type="gramStart"/>
      <w:r w:rsidRPr="0018500B">
        <w:rPr>
          <w:color w:val="000000"/>
          <w:sz w:val="16"/>
          <w:szCs w:val="16"/>
        </w:rPr>
        <w:t>ХІІ Закону № 3817) ліцензування деяких видів діяльності запроваджуються вперше з 01.01.2025, зокрема, здійснення ферментації тютюнової сировини та вирощування тютюну.</w:t>
      </w:r>
      <w:proofErr w:type="gramEnd"/>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Отже, з урахуванням ст. 72 розд. XI Закону № 3817 та до внесення відповідних змі</w:t>
      </w:r>
      <w:proofErr w:type="gramStart"/>
      <w:r w:rsidRPr="0018500B">
        <w:rPr>
          <w:color w:val="000000"/>
          <w:sz w:val="16"/>
          <w:szCs w:val="16"/>
        </w:rPr>
        <w:t>н</w:t>
      </w:r>
      <w:proofErr w:type="gramEnd"/>
      <w:r w:rsidRPr="0018500B">
        <w:rPr>
          <w:color w:val="000000"/>
          <w:sz w:val="16"/>
          <w:szCs w:val="16"/>
        </w:rPr>
        <w:t xml:space="preserve"> до Наказу № 296 подаються ліцензіатами: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1. Звіт форми № 1-ВП:</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1) щомісяця, не </w:t>
      </w:r>
      <w:proofErr w:type="gramStart"/>
      <w:r w:rsidRPr="0018500B">
        <w:rPr>
          <w:color w:val="000000"/>
          <w:sz w:val="16"/>
          <w:szCs w:val="16"/>
        </w:rPr>
        <w:t>п</w:t>
      </w:r>
      <w:proofErr w:type="gramEnd"/>
      <w:r w:rsidRPr="0018500B">
        <w:rPr>
          <w:color w:val="000000"/>
          <w:sz w:val="16"/>
          <w:szCs w:val="16"/>
        </w:rPr>
        <w:t>ізніше 10 числа місяця, наступного за звітним:</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 виробниками спирту етилового, спиртових дистилятів, біоетанолу, алкогольних напоїв, тютюнових виробів, </w:t>
      </w:r>
      <w:proofErr w:type="gramStart"/>
      <w:r w:rsidRPr="0018500B">
        <w:rPr>
          <w:color w:val="000000"/>
          <w:sz w:val="16"/>
          <w:szCs w:val="16"/>
        </w:rPr>
        <w:t>р</w:t>
      </w:r>
      <w:proofErr w:type="gramEnd"/>
      <w:r w:rsidRPr="0018500B">
        <w:rPr>
          <w:color w:val="000000"/>
          <w:sz w:val="16"/>
          <w:szCs w:val="16"/>
        </w:rPr>
        <w:t>ідин, що використовуються в електронних сигаретах, які здійснюють виробництво та/або ввезення на митну територію України, вивезення за межі митної території України зазначених товарів (продукції) – починаючи з жовтня 2024 року за вересень 2024 року;</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 суб’єктами господарювання, які здійснюють ферментацію тютюнової сировини – починаючи з </w:t>
      </w:r>
      <w:proofErr w:type="gramStart"/>
      <w:r w:rsidRPr="0018500B">
        <w:rPr>
          <w:color w:val="000000"/>
          <w:sz w:val="16"/>
          <w:szCs w:val="16"/>
        </w:rPr>
        <w:t>лютого</w:t>
      </w:r>
      <w:proofErr w:type="gramEnd"/>
      <w:r w:rsidRPr="0018500B">
        <w:rPr>
          <w:color w:val="000000"/>
          <w:sz w:val="16"/>
          <w:szCs w:val="16"/>
        </w:rPr>
        <w:t xml:space="preserve"> 2025 року за січень 2025 року;</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2) не </w:t>
      </w:r>
      <w:proofErr w:type="gramStart"/>
      <w:r w:rsidRPr="0018500B">
        <w:rPr>
          <w:color w:val="000000"/>
          <w:sz w:val="16"/>
          <w:szCs w:val="16"/>
        </w:rPr>
        <w:t>п</w:t>
      </w:r>
      <w:proofErr w:type="gramEnd"/>
      <w:r w:rsidRPr="0018500B">
        <w:rPr>
          <w:color w:val="000000"/>
          <w:sz w:val="16"/>
          <w:szCs w:val="16"/>
        </w:rPr>
        <w:t>ізніше 01 лютого року, наступного за звітним – суб’єктами господарювання, які отримали ліцензію на право вирощування тютюну – починаючи з січня 2026 року за 2025 рік;</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3) не </w:t>
      </w:r>
      <w:proofErr w:type="gramStart"/>
      <w:r w:rsidRPr="0018500B">
        <w:rPr>
          <w:color w:val="000000"/>
          <w:sz w:val="16"/>
          <w:szCs w:val="16"/>
        </w:rPr>
        <w:t>п</w:t>
      </w:r>
      <w:proofErr w:type="gramEnd"/>
      <w:r w:rsidRPr="0018500B">
        <w:rPr>
          <w:color w:val="000000"/>
          <w:sz w:val="16"/>
          <w:szCs w:val="16"/>
        </w:rPr>
        <w:t>ізніше 20 числа місяця, наступного за звітним роком – починаючи з січня 2025 року за 2024 рік:</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малі виробництва дистилятів;</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малі виробництва виноробної продукції;</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 </w:t>
      </w:r>
      <w:proofErr w:type="gramStart"/>
      <w:r w:rsidRPr="0018500B">
        <w:rPr>
          <w:color w:val="000000"/>
          <w:sz w:val="16"/>
          <w:szCs w:val="16"/>
        </w:rPr>
        <w:t>мал</w:t>
      </w:r>
      <w:proofErr w:type="gramEnd"/>
      <w:r w:rsidRPr="0018500B">
        <w:rPr>
          <w:color w:val="000000"/>
          <w:sz w:val="16"/>
          <w:szCs w:val="16"/>
        </w:rPr>
        <w:t>і виробництва пива.</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 xml:space="preserve">2. Звіт форми № 1-ОП – суб’єктами господарювання, які здійснюють оптову торгівлю спиртом етиловим, спиртовими дистилятами, біоетанолом, алкогольними напоями, тютюновими виробами, тютюновою сировиною, тютюном, промисловими замінниками тютюну, </w:t>
      </w:r>
      <w:proofErr w:type="gramStart"/>
      <w:r w:rsidRPr="0018500B">
        <w:rPr>
          <w:color w:val="000000"/>
          <w:sz w:val="16"/>
          <w:szCs w:val="16"/>
        </w:rPr>
        <w:t>р</w:t>
      </w:r>
      <w:proofErr w:type="gramEnd"/>
      <w:r w:rsidRPr="0018500B">
        <w:rPr>
          <w:color w:val="000000"/>
          <w:sz w:val="16"/>
          <w:szCs w:val="16"/>
        </w:rPr>
        <w:t xml:space="preserve">ідинами, що використовуються в електронних сигаретах, та/або ввезення на митну територію України, вивезення за межі митної території України зазначених товарів (продукції) – щомісяця, не </w:t>
      </w:r>
      <w:proofErr w:type="gramStart"/>
      <w:r w:rsidRPr="0018500B">
        <w:rPr>
          <w:color w:val="000000"/>
          <w:sz w:val="16"/>
          <w:szCs w:val="16"/>
        </w:rPr>
        <w:t>п</w:t>
      </w:r>
      <w:proofErr w:type="gramEnd"/>
      <w:r w:rsidRPr="0018500B">
        <w:rPr>
          <w:color w:val="000000"/>
          <w:sz w:val="16"/>
          <w:szCs w:val="16"/>
        </w:rPr>
        <w:t>ізніше 10 числа місяця, наступного за звітним – починаючи з жовтня 2024 року за вересень 2024 року.</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При цьому, ліцензіати, які мають одночасно ліцензії на право виробництва та на право оптової торгі</w:t>
      </w:r>
      <w:proofErr w:type="gramStart"/>
      <w:r w:rsidRPr="0018500B">
        <w:rPr>
          <w:color w:val="000000"/>
          <w:sz w:val="16"/>
          <w:szCs w:val="16"/>
        </w:rPr>
        <w:t>вл</w:t>
      </w:r>
      <w:proofErr w:type="gramEnd"/>
      <w:r w:rsidRPr="0018500B">
        <w:rPr>
          <w:color w:val="000000"/>
          <w:sz w:val="16"/>
          <w:szCs w:val="16"/>
        </w:rPr>
        <w:t>і спиртом етиловим, спиртовими дистилятами, алкогольними напоями, тютюновими виробами, рідинами, що використовуються в електронних сигаретах, подають лише звіти, передбачені для виробників таких товарів (продукції), а саме Звіт форми № 1-ВП.</w:t>
      </w: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Постанова Кабміну № 1088: зміни до Порядку ведення Єдиного реєстру податкових накладних</w:t>
      </w:r>
    </w:p>
    <w:p w:rsidR="00FE3C98" w:rsidRPr="00BC7C1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BC7C14">
        <w:rPr>
          <w:color w:val="000000"/>
          <w:sz w:val="16"/>
          <w:szCs w:val="16"/>
        </w:rPr>
        <w:t>Головне управління ДПС у Дніпропетровській області звертає увагу. </w:t>
      </w:r>
    </w:p>
    <w:p w:rsidR="00FE3C98" w:rsidRPr="00BC7C1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BC7C14">
        <w:rPr>
          <w:color w:val="000000"/>
          <w:sz w:val="16"/>
          <w:szCs w:val="16"/>
        </w:rPr>
        <w:t>З</w:t>
      </w:r>
      <w:proofErr w:type="gramEnd"/>
      <w:r w:rsidRPr="00BC7C14">
        <w:rPr>
          <w:color w:val="000000"/>
          <w:sz w:val="16"/>
          <w:szCs w:val="16"/>
        </w:rPr>
        <w:t xml:space="preserve"> 25.09.2024 набрала чинності постанова Кабінету Міністрів України (Кабмін) від 24 вересня 2024 року № 1088 «Про внесення змін до Порядку ведення Єдиного реєстру податкових накладних», відповідно до якої внесені зміни до Порядку ведення Єдиного реєстру податкових накладних, затвердженого постановою Кабінету Міністрів України від 29 грудня 2010 року № 1246 (далі – Порядок № 1246). </w:t>
      </w:r>
    </w:p>
    <w:p w:rsidR="00FE3C98" w:rsidRPr="00BC7C1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BC7C14">
        <w:rPr>
          <w:color w:val="000000"/>
          <w:sz w:val="16"/>
          <w:szCs w:val="16"/>
        </w:rPr>
        <w:t>Порядок № 1246, зокрема, доповнено новими пунктами 26 та 27 щодо тривалості операційного дня для реєстрації податкових накладних та розрахунків коригування в Єдиному реє</w:t>
      </w:r>
      <w:proofErr w:type="gramStart"/>
      <w:r w:rsidRPr="00BC7C14">
        <w:rPr>
          <w:color w:val="000000"/>
          <w:sz w:val="16"/>
          <w:szCs w:val="16"/>
        </w:rPr>
        <w:t>стр</w:t>
      </w:r>
      <w:proofErr w:type="gramEnd"/>
      <w:r w:rsidRPr="00BC7C14">
        <w:rPr>
          <w:color w:val="000000"/>
          <w:sz w:val="16"/>
          <w:szCs w:val="16"/>
        </w:rPr>
        <w:t>і податкових накладних (далі – ЄРПН) на період до припинення або скасування воєнного стану та запроваджено правила реєстрації податкових накладних та розрахунків коригування та їх скасування в межах дії режиму експортного забезпечення: </w:t>
      </w:r>
    </w:p>
    <w:p w:rsidR="00FE3C98" w:rsidRPr="00BC7C1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BC7C14">
        <w:rPr>
          <w:color w:val="000000"/>
          <w:sz w:val="16"/>
          <w:szCs w:val="16"/>
        </w:rPr>
        <w:t>• операційний день для реєстрації податкових накладних та/або розрахунків коригування, на який припадає граничний строк їх реєстрації, триває з 0 годин 00 хвилин до 24 години 00 хвилин; </w:t>
      </w:r>
    </w:p>
    <w:p w:rsidR="00FE3C98" w:rsidRPr="00BC7C1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BC7C14">
        <w:rPr>
          <w:color w:val="000000"/>
          <w:sz w:val="16"/>
          <w:szCs w:val="16"/>
        </w:rPr>
        <w:t xml:space="preserve">• реєстрація податкових накладних/розрахунків коригування, поданих для реєстрації у день, на який припадає граничний строк їх реєстрації, та надсилання квитанції здійснюється не </w:t>
      </w:r>
      <w:proofErr w:type="gramStart"/>
      <w:r w:rsidRPr="00BC7C14">
        <w:rPr>
          <w:color w:val="000000"/>
          <w:sz w:val="16"/>
          <w:szCs w:val="16"/>
        </w:rPr>
        <w:t>п</w:t>
      </w:r>
      <w:proofErr w:type="gramEnd"/>
      <w:r w:rsidRPr="00BC7C14">
        <w:rPr>
          <w:color w:val="000000"/>
          <w:sz w:val="16"/>
          <w:szCs w:val="16"/>
        </w:rPr>
        <w:t>ізніше наступного операційного дня з дня подання для реєстрації таких податкових накладних та/або розрахунків коригування; </w:t>
      </w:r>
    </w:p>
    <w:p w:rsidR="00FE3C98" w:rsidRPr="00BC7C1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BC7C14">
        <w:rPr>
          <w:color w:val="000000"/>
          <w:sz w:val="16"/>
          <w:szCs w:val="16"/>
        </w:rPr>
        <w:t>• тимчасово, на період дії режиму експортного забезпечення, запровадженого Кабінетом Міні</w:t>
      </w:r>
      <w:proofErr w:type="gramStart"/>
      <w:r w:rsidRPr="00BC7C14">
        <w:rPr>
          <w:color w:val="000000"/>
          <w:sz w:val="16"/>
          <w:szCs w:val="16"/>
        </w:rPr>
        <w:t>стр</w:t>
      </w:r>
      <w:proofErr w:type="gramEnd"/>
      <w:r w:rsidRPr="00BC7C14">
        <w:rPr>
          <w:color w:val="000000"/>
          <w:sz w:val="16"/>
          <w:szCs w:val="16"/>
        </w:rPr>
        <w:t>ів України відповідно до статті 19² Закону України «Про зовнішньоекономічну діяльність», реєстрація податкових накладних, у яких відображена операція з вивезення за межі митної території України товарів, до яких застосовано режим експортного забезпечення, та розрахунків коригування до них здійснюється з урахуванням таких особливостей: </w:t>
      </w:r>
    </w:p>
    <w:p w:rsidR="00FE3C98" w:rsidRPr="00BC7C1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BC7C14">
        <w:rPr>
          <w:color w:val="000000"/>
          <w:sz w:val="16"/>
          <w:szCs w:val="16"/>
        </w:rPr>
        <w:t>- реєстрація зазначених податкових накладних/розрахунків коригування та надсилання квитанції здійснюється протягом трьох операційних днів з дня їх подання для реєстрації, </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BC7C14">
        <w:rPr>
          <w:color w:val="000000"/>
          <w:sz w:val="16"/>
          <w:szCs w:val="16"/>
        </w:rPr>
        <w:t xml:space="preserve">- реєстрація зазначених податкових накладних/розрахунків коригування скасовується через 30 календарних днів з дати реєстрації податкової накладної, протягом яких на відповідні товари не було оформлено митну декларацію, що </w:t>
      </w:r>
      <w:proofErr w:type="gramStart"/>
      <w:r w:rsidRPr="00BC7C14">
        <w:rPr>
          <w:color w:val="000000"/>
          <w:sz w:val="16"/>
          <w:szCs w:val="16"/>
        </w:rPr>
        <w:t>п</w:t>
      </w:r>
      <w:proofErr w:type="gramEnd"/>
      <w:r w:rsidRPr="00BC7C14">
        <w:rPr>
          <w:color w:val="000000"/>
          <w:sz w:val="16"/>
          <w:szCs w:val="16"/>
        </w:rPr>
        <w:t>ідтверджується даними Держмитслужби. У такому випадку до ЄРПН вносяться відомості щодо податкових накладних/розрахунків коригування, реєстрацію яких скасовано, а також формується квитанція в електронній формі про скасування реєстрації зазначених податкових накладних/розрахунків коригування, яка надсилається платнику податкі</w:t>
      </w:r>
      <w:proofErr w:type="gramStart"/>
      <w:r w:rsidRPr="00BC7C14">
        <w:rPr>
          <w:color w:val="000000"/>
          <w:sz w:val="16"/>
          <w:szCs w:val="16"/>
        </w:rPr>
        <w:t>в</w:t>
      </w:r>
      <w:proofErr w:type="gramEnd"/>
      <w:r w:rsidRPr="00BC7C14">
        <w:rPr>
          <w:color w:val="000000"/>
          <w:sz w:val="16"/>
          <w:szCs w:val="16"/>
        </w:rPr>
        <w:t xml:space="preserve"> протягом операційного дня. </w:t>
      </w:r>
      <w:proofErr w:type="gramStart"/>
      <w:r w:rsidRPr="00BC7C14">
        <w:rPr>
          <w:color w:val="000000"/>
          <w:sz w:val="16"/>
          <w:szCs w:val="16"/>
        </w:rPr>
        <w:t>У</w:t>
      </w:r>
      <w:proofErr w:type="gramEnd"/>
      <w:r w:rsidRPr="00BC7C14">
        <w:rPr>
          <w:color w:val="000000"/>
          <w:sz w:val="16"/>
          <w:szCs w:val="16"/>
        </w:rPr>
        <w:t xml:space="preserve"> такій квитанції зазначаються </w:t>
      </w:r>
      <w:proofErr w:type="gramStart"/>
      <w:r w:rsidRPr="00BC7C14">
        <w:rPr>
          <w:color w:val="000000"/>
          <w:sz w:val="16"/>
          <w:szCs w:val="16"/>
        </w:rPr>
        <w:t>дата</w:t>
      </w:r>
      <w:proofErr w:type="gramEnd"/>
      <w:r w:rsidRPr="00BC7C14">
        <w:rPr>
          <w:color w:val="000000"/>
          <w:sz w:val="16"/>
          <w:szCs w:val="16"/>
        </w:rPr>
        <w:t xml:space="preserve"> та час її формування, реквізити податкових накладних та розрахунків коригування, реєстрацію яких скасовано.</w:t>
      </w:r>
    </w:p>
    <w:p w:rsidR="00A00544" w:rsidRPr="00D934A8" w:rsidRDefault="00A00544"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Механізм сплати платежів з використанням єдиного рахунку</w:t>
      </w:r>
    </w:p>
    <w:p w:rsidR="00FE3C98" w:rsidRPr="00E655B4" w:rsidRDefault="0018500B" w:rsidP="0018500B">
      <w:pPr>
        <w:pStyle w:val="ad"/>
        <w:shd w:val="clear" w:color="auto" w:fill="FFFFFF"/>
        <w:spacing w:before="0" w:beforeAutospacing="0" w:after="0" w:afterAutospacing="0"/>
        <w:ind w:firstLine="709"/>
        <w:jc w:val="both"/>
        <w:textAlignment w:val="baseline"/>
        <w:rPr>
          <w:color w:val="000000"/>
          <w:sz w:val="16"/>
          <w:szCs w:val="16"/>
        </w:rPr>
      </w:pPr>
      <w:proofErr w:type="gramStart"/>
      <w:r w:rsidRPr="00E655B4">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655B4">
        <w:rPr>
          <w:sz w:val="16"/>
          <w:szCs w:val="16"/>
        </w:rPr>
        <w:t xml:space="preserve"> Нікопольської, Марганецької, Томаківської державних податкових інспекцій та ДПІ у м</w:t>
      </w:r>
      <w:proofErr w:type="gramStart"/>
      <w:r w:rsidRPr="00E655B4">
        <w:rPr>
          <w:sz w:val="16"/>
          <w:szCs w:val="16"/>
        </w:rPr>
        <w:t>.П</w:t>
      </w:r>
      <w:proofErr w:type="gramEnd"/>
      <w:r w:rsidRPr="00E655B4">
        <w:rPr>
          <w:sz w:val="16"/>
          <w:szCs w:val="16"/>
        </w:rPr>
        <w:t xml:space="preserve">окрові) </w:t>
      </w:r>
      <w:r w:rsidR="00FE3C98" w:rsidRPr="00E655B4">
        <w:rPr>
          <w:color w:val="000000"/>
          <w:sz w:val="16"/>
          <w:szCs w:val="16"/>
        </w:rPr>
        <w:t>повідомляє.</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Згідно з вимогами п. 9 Постанови Кабінету Міні</w:t>
      </w:r>
      <w:proofErr w:type="gramStart"/>
      <w:r w:rsidRPr="00E655B4">
        <w:rPr>
          <w:color w:val="000000"/>
          <w:sz w:val="16"/>
          <w:szCs w:val="16"/>
        </w:rPr>
        <w:t>стр</w:t>
      </w:r>
      <w:proofErr w:type="gramEnd"/>
      <w:r w:rsidRPr="00E655B4">
        <w:rPr>
          <w:color w:val="000000"/>
          <w:sz w:val="16"/>
          <w:szCs w:val="16"/>
        </w:rPr>
        <w:t xml:space="preserve">ів України від 29.04.2020 № 321 «Про затвердження Порядку функціонування єдиного рахунка та виконання норм статті 35 прим.1 Податкового кодексу України центральними органами виконавчої влади» із змінами, під час використання єдиного рахунка для сплати грошових зобов'язань та/або податкового боргу (заборгованості) </w:t>
      </w:r>
      <w:proofErr w:type="gramStart"/>
      <w:r w:rsidRPr="00E655B4">
        <w:rPr>
          <w:color w:val="000000"/>
          <w:sz w:val="16"/>
          <w:szCs w:val="16"/>
        </w:rPr>
        <w:t>з податків і зборів, єдиного внеску та інших платежів, контроль за справлянням яких покладено на ДПС, платник не має права сплачувати такі кошти на інші рахунки, відкриті Казначейством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w:t>
      </w:r>
      <w:proofErr w:type="gramEnd"/>
      <w:r w:rsidRPr="00E655B4">
        <w:rPr>
          <w:color w:val="000000"/>
          <w:sz w:val="16"/>
          <w:szCs w:val="16"/>
        </w:rPr>
        <w:t xml:space="preserve"> Кошти, які сплачені на інші рахунки, вважаються помилково сплаченими грошовими зобов'язаннями та </w:t>
      </w:r>
      <w:proofErr w:type="gramStart"/>
      <w:r w:rsidRPr="00E655B4">
        <w:rPr>
          <w:color w:val="000000"/>
          <w:sz w:val="16"/>
          <w:szCs w:val="16"/>
        </w:rPr>
        <w:t>п</w:t>
      </w:r>
      <w:proofErr w:type="gramEnd"/>
      <w:r w:rsidRPr="00E655B4">
        <w:rPr>
          <w:color w:val="000000"/>
          <w:sz w:val="16"/>
          <w:szCs w:val="16"/>
        </w:rPr>
        <w:t>ідлягають поверненню у порядку, визначеному статтею 43 Податкового кодексу України.</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 xml:space="preserve">Правила заповнення реквізиту «Призначення платежу» платіжної інструкції при сплаті податків, зборів, платежів та єдиного внеску на єдиний рахунок, визначені п. 6 розділу ІІ Порядку заповнення реквізиту «Призначення платежу» платіжної інструкції (платіжний документ) </w:t>
      </w:r>
      <w:proofErr w:type="gramStart"/>
      <w:r w:rsidRPr="00E655B4">
        <w:rPr>
          <w:color w:val="000000"/>
          <w:sz w:val="16"/>
          <w:szCs w:val="16"/>
        </w:rPr>
        <w:t>п</w:t>
      </w:r>
      <w:proofErr w:type="gramEnd"/>
      <w:r w:rsidRPr="00E655B4">
        <w:rPr>
          <w:color w:val="000000"/>
          <w:sz w:val="16"/>
          <w:szCs w:val="16"/>
        </w:rPr>
        <w:t xml:space="preserve">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w:t>
      </w:r>
      <w:proofErr w:type="gramStart"/>
      <w:r w:rsidRPr="00E655B4">
        <w:rPr>
          <w:color w:val="000000"/>
          <w:sz w:val="16"/>
          <w:szCs w:val="16"/>
        </w:rPr>
        <w:t>у</w:t>
      </w:r>
      <w:proofErr w:type="gramEnd"/>
      <w:r w:rsidRPr="00E655B4">
        <w:rPr>
          <w:color w:val="000000"/>
          <w:sz w:val="16"/>
          <w:szCs w:val="16"/>
        </w:rPr>
        <w:t xml:space="preserve"> разі їх повернення, затвердженого наказом Міністерства фінансів України від 22.03.2023 № 148 із змінами, зареєстрованим у Міністерстві юстиції України 28.03.2023 за № 528/39584.</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При сплаті коштів на єдиний рахунок, відкритий у Казначействі на і</w:t>
      </w:r>
      <w:proofErr w:type="gramStart"/>
      <w:r w:rsidRPr="00E655B4">
        <w:rPr>
          <w:color w:val="000000"/>
          <w:sz w:val="16"/>
          <w:szCs w:val="16"/>
        </w:rPr>
        <w:t>м’я</w:t>
      </w:r>
      <w:proofErr w:type="gramEnd"/>
      <w:r w:rsidRPr="00E655B4">
        <w:rPr>
          <w:color w:val="000000"/>
          <w:sz w:val="16"/>
          <w:szCs w:val="16"/>
        </w:rPr>
        <w:t xml:space="preserve"> ДПС, платник у реквізиті «Призначення платежу» платіжної інструкції може:</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1) не визначати напрям/напрями спрямування коштів з єдиного рахунка на бюджетні/небюджетні рахунки.</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 xml:space="preserve">У такому випадку платник у реквізиті «Призначення платежу» платіжної інструкції заповнює тільки поле «Додаткова інформація запису» з інформацією щодо переказу коштів </w:t>
      </w:r>
      <w:proofErr w:type="gramStart"/>
      <w:r w:rsidRPr="00E655B4">
        <w:rPr>
          <w:color w:val="000000"/>
          <w:sz w:val="16"/>
          <w:szCs w:val="16"/>
        </w:rPr>
        <w:t>у дов</w:t>
      </w:r>
      <w:proofErr w:type="gramEnd"/>
      <w:r w:rsidRPr="00E655B4">
        <w:rPr>
          <w:color w:val="000000"/>
          <w:sz w:val="16"/>
          <w:szCs w:val="16"/>
        </w:rPr>
        <w:t>ільній формі. </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2) самостійно визначити напрям/напрями спрямування коштів з єдиного рахунка на бюджетні/небюджетні рахунки.</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У такому випадку платник у реквізиті «Призначення платежу» платіжної інструкції заповнює з перелі</w:t>
      </w:r>
      <w:proofErr w:type="gramStart"/>
      <w:r w:rsidRPr="00E655B4">
        <w:rPr>
          <w:color w:val="000000"/>
          <w:sz w:val="16"/>
          <w:szCs w:val="16"/>
        </w:rPr>
        <w:t>ку пол</w:t>
      </w:r>
      <w:proofErr w:type="gramEnd"/>
      <w:r w:rsidRPr="00E655B4">
        <w:rPr>
          <w:color w:val="000000"/>
          <w:sz w:val="16"/>
          <w:szCs w:val="16"/>
        </w:rPr>
        <w:t>ів, наведених у пункті 1 розділу ІІ цього Порядку, такі поля:</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 xml:space="preserve">- «Номер рахунку» – заповнюється номер </w:t>
      </w:r>
      <w:proofErr w:type="gramStart"/>
      <w:r w:rsidRPr="00E655B4">
        <w:rPr>
          <w:color w:val="000000"/>
          <w:sz w:val="16"/>
          <w:szCs w:val="16"/>
        </w:rPr>
        <w:t>бюджетного</w:t>
      </w:r>
      <w:proofErr w:type="gramEnd"/>
      <w:r w:rsidRPr="00E655B4">
        <w:rPr>
          <w:color w:val="000000"/>
          <w:sz w:val="16"/>
          <w:szCs w:val="16"/>
        </w:rPr>
        <w:t>/небюджетного рахунку;</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 «Сума податку» – заповнюється сума, яка має бути зарахована на бюджетний/небюджетний рахунок;</w:t>
      </w:r>
    </w:p>
    <w:p w:rsidR="00FE3C98" w:rsidRPr="00E655B4"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 «Інформація про податкове повідомлення (</w:t>
      </w:r>
      <w:proofErr w:type="gramStart"/>
      <w:r w:rsidRPr="00E655B4">
        <w:rPr>
          <w:color w:val="000000"/>
          <w:sz w:val="16"/>
          <w:szCs w:val="16"/>
        </w:rPr>
        <w:t>р</w:t>
      </w:r>
      <w:proofErr w:type="gramEnd"/>
      <w:r w:rsidRPr="00E655B4">
        <w:rPr>
          <w:color w:val="000000"/>
          <w:sz w:val="16"/>
          <w:szCs w:val="16"/>
        </w:rPr>
        <w:t>ішення)» – заповнюється номер податкового повідомлення-рішення/рішення/вимоги та/або рішення щодо єдиного внеску (у разі якщо кошти сплачуються на підставі таких документів);</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E655B4">
        <w:rPr>
          <w:color w:val="000000"/>
          <w:sz w:val="16"/>
          <w:szCs w:val="16"/>
        </w:rPr>
        <w:t xml:space="preserve">- «Додаткова інформація запису» – заповнюється інформація щодо переказу коштів </w:t>
      </w:r>
      <w:proofErr w:type="gramStart"/>
      <w:r w:rsidRPr="00E655B4">
        <w:rPr>
          <w:color w:val="000000"/>
          <w:sz w:val="16"/>
          <w:szCs w:val="16"/>
        </w:rPr>
        <w:t>у дов</w:t>
      </w:r>
      <w:proofErr w:type="gramEnd"/>
      <w:r w:rsidRPr="00E655B4">
        <w:rPr>
          <w:color w:val="000000"/>
          <w:sz w:val="16"/>
          <w:szCs w:val="16"/>
        </w:rPr>
        <w:t>ільній формі.</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E3C98" w:rsidRPr="00D934A8" w:rsidRDefault="00FE3C98"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lastRenderedPageBreak/>
        <w:t>ДПС залишається учасником інноваційних цифрових проєктів Мінцифри</w:t>
      </w:r>
    </w:p>
    <w:p w:rsidR="00FE3C98" w:rsidRPr="0018500B" w:rsidRDefault="00FE3C98"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На портал</w:t>
      </w:r>
      <w:proofErr w:type="gramStart"/>
      <w:r w:rsidRPr="0018500B">
        <w:rPr>
          <w:color w:val="000000"/>
          <w:sz w:val="16"/>
          <w:szCs w:val="16"/>
        </w:rPr>
        <w:t>і Д</w:t>
      </w:r>
      <w:proofErr w:type="gramEnd"/>
      <w:r w:rsidRPr="0018500B">
        <w:rPr>
          <w:color w:val="000000"/>
          <w:sz w:val="16"/>
          <w:szCs w:val="16"/>
        </w:rPr>
        <w:t xml:space="preserve">ія стартувала послуга uResidency. Ця послуга прибирає кордони для </w:t>
      </w:r>
      <w:proofErr w:type="gramStart"/>
      <w:r w:rsidRPr="0018500B">
        <w:rPr>
          <w:color w:val="000000"/>
          <w:sz w:val="16"/>
          <w:szCs w:val="16"/>
        </w:rPr>
        <w:t>п</w:t>
      </w:r>
      <w:proofErr w:type="gramEnd"/>
      <w:r w:rsidRPr="0018500B">
        <w:rPr>
          <w:color w:val="000000"/>
          <w:sz w:val="16"/>
          <w:szCs w:val="16"/>
        </w:rPr>
        <w:t>ідприємців та масштабує можливості для ведення бізнесу за найвигідніших та найзручніших умов:</w:t>
      </w:r>
    </w:p>
    <w:p w:rsidR="00FE3C98" w:rsidRPr="0018500B" w:rsidRDefault="00FE3C98" w:rsidP="0018500B">
      <w:pPr>
        <w:pStyle w:val="ad"/>
        <w:shd w:val="clear" w:color="auto" w:fill="FFFFFF"/>
        <w:spacing w:before="0" w:beforeAutospacing="0" w:after="0" w:afterAutospacing="0"/>
        <w:ind w:firstLine="709"/>
        <w:textAlignment w:val="baseline"/>
        <w:rPr>
          <w:color w:val="000000"/>
          <w:sz w:val="16"/>
          <w:szCs w:val="16"/>
        </w:rPr>
      </w:pPr>
      <w:r w:rsidRPr="0018500B">
        <w:rPr>
          <w:color w:val="000000"/>
          <w:sz w:val="16"/>
          <w:szCs w:val="16"/>
        </w:rPr>
        <w:t>жодних витрат на бухгалтера — оформлювати податкову декларацію і сплачувати податки за вас буде банк;</w:t>
      </w:r>
    </w:p>
    <w:p w:rsidR="00FE3C98" w:rsidRPr="0018500B" w:rsidRDefault="00FE3C98" w:rsidP="0018500B">
      <w:pPr>
        <w:pStyle w:val="ad"/>
        <w:shd w:val="clear" w:color="auto" w:fill="FFFFFF"/>
        <w:spacing w:before="0" w:beforeAutospacing="0" w:after="0" w:afterAutospacing="0"/>
        <w:ind w:firstLine="709"/>
        <w:textAlignment w:val="baseline"/>
        <w:rPr>
          <w:color w:val="000000"/>
          <w:sz w:val="16"/>
          <w:szCs w:val="16"/>
        </w:rPr>
      </w:pPr>
      <w:r w:rsidRPr="0018500B">
        <w:rPr>
          <w:color w:val="000000"/>
          <w:sz w:val="16"/>
          <w:szCs w:val="16"/>
        </w:rPr>
        <w:t>податок у розмі</w:t>
      </w:r>
      <w:proofErr w:type="gramStart"/>
      <w:r w:rsidRPr="0018500B">
        <w:rPr>
          <w:color w:val="000000"/>
          <w:sz w:val="16"/>
          <w:szCs w:val="16"/>
        </w:rPr>
        <w:t>р</w:t>
      </w:r>
      <w:proofErr w:type="gramEnd"/>
      <w:r w:rsidRPr="0018500B">
        <w:rPr>
          <w:color w:val="000000"/>
          <w:sz w:val="16"/>
          <w:szCs w:val="16"/>
        </w:rPr>
        <w:t>і 5 % від суми доходу;</w:t>
      </w:r>
    </w:p>
    <w:p w:rsidR="00FE3C98" w:rsidRPr="0018500B" w:rsidRDefault="00FE3C98" w:rsidP="0018500B">
      <w:pPr>
        <w:pStyle w:val="ad"/>
        <w:shd w:val="clear" w:color="auto" w:fill="FFFFFF"/>
        <w:spacing w:before="0" w:beforeAutospacing="0" w:after="0" w:afterAutospacing="0"/>
        <w:ind w:firstLine="709"/>
        <w:textAlignment w:val="baseline"/>
        <w:rPr>
          <w:color w:val="000000"/>
          <w:sz w:val="16"/>
          <w:szCs w:val="16"/>
        </w:rPr>
      </w:pPr>
      <w:r w:rsidRPr="0018500B">
        <w:rPr>
          <w:color w:val="000000"/>
          <w:sz w:val="16"/>
          <w:szCs w:val="16"/>
        </w:rPr>
        <w:t xml:space="preserve">реєстрація бізнесу онлайн через мобільний застосунок та вебпортал </w:t>
      </w:r>
      <w:proofErr w:type="gramStart"/>
      <w:r w:rsidRPr="0018500B">
        <w:rPr>
          <w:color w:val="000000"/>
          <w:sz w:val="16"/>
          <w:szCs w:val="16"/>
        </w:rPr>
        <w:t>без</w:t>
      </w:r>
      <w:proofErr w:type="gramEnd"/>
      <w:r w:rsidRPr="0018500B">
        <w:rPr>
          <w:color w:val="000000"/>
          <w:sz w:val="16"/>
          <w:szCs w:val="16"/>
        </w:rPr>
        <w:t xml:space="preserve"> поїздок до України.</w:t>
      </w:r>
    </w:p>
    <w:p w:rsidR="0018500B" w:rsidRPr="000D54F1" w:rsidRDefault="0018500B" w:rsidP="0018500B">
      <w:pPr>
        <w:pStyle w:val="ad"/>
        <w:shd w:val="clear" w:color="auto" w:fill="FFFFFF"/>
        <w:spacing w:before="0" w:beforeAutospacing="0" w:after="0" w:afterAutospacing="0"/>
        <w:ind w:firstLine="709"/>
        <w:textAlignment w:val="baseline"/>
        <w:rPr>
          <w:color w:val="000000"/>
          <w:sz w:val="16"/>
          <w:szCs w:val="16"/>
        </w:rPr>
      </w:pPr>
    </w:p>
    <w:p w:rsidR="00FE3C98" w:rsidRPr="000D54F1" w:rsidRDefault="00FE3C98" w:rsidP="0018500B">
      <w:pPr>
        <w:pStyle w:val="ad"/>
        <w:shd w:val="clear" w:color="auto" w:fill="FFFFFF"/>
        <w:spacing w:before="0" w:beforeAutospacing="0" w:after="0" w:afterAutospacing="0"/>
        <w:ind w:firstLine="709"/>
        <w:textAlignment w:val="baseline"/>
        <w:rPr>
          <w:color w:val="000000"/>
          <w:sz w:val="16"/>
          <w:szCs w:val="16"/>
        </w:rPr>
      </w:pPr>
      <w:proofErr w:type="gramStart"/>
      <w:r w:rsidRPr="0018500B">
        <w:rPr>
          <w:color w:val="000000"/>
          <w:sz w:val="16"/>
          <w:szCs w:val="16"/>
          <w:lang w:val="en-US"/>
        </w:rPr>
        <w:t>uResidency</w:t>
      </w:r>
      <w:proofErr w:type="gramEnd"/>
      <w:r w:rsidRPr="000D54F1">
        <w:rPr>
          <w:color w:val="000000"/>
          <w:sz w:val="16"/>
          <w:szCs w:val="16"/>
        </w:rPr>
        <w:t xml:space="preserve"> </w:t>
      </w:r>
      <w:r w:rsidRPr="0018500B">
        <w:rPr>
          <w:color w:val="000000"/>
          <w:sz w:val="16"/>
          <w:szCs w:val="16"/>
        </w:rPr>
        <w:t>допоможе</w:t>
      </w:r>
      <w:r w:rsidRPr="000D54F1">
        <w:rPr>
          <w:color w:val="000000"/>
          <w:sz w:val="16"/>
          <w:szCs w:val="16"/>
        </w:rPr>
        <w:t xml:space="preserve"> </w:t>
      </w:r>
      <w:r w:rsidRPr="0018500B">
        <w:rPr>
          <w:color w:val="000000"/>
          <w:sz w:val="16"/>
          <w:szCs w:val="16"/>
        </w:rPr>
        <w:t>поповнювати</w:t>
      </w:r>
      <w:r w:rsidRPr="000D54F1">
        <w:rPr>
          <w:color w:val="000000"/>
          <w:sz w:val="16"/>
          <w:szCs w:val="16"/>
        </w:rPr>
        <w:t xml:space="preserve"> </w:t>
      </w:r>
      <w:r w:rsidRPr="0018500B">
        <w:rPr>
          <w:color w:val="000000"/>
          <w:sz w:val="16"/>
          <w:szCs w:val="16"/>
        </w:rPr>
        <w:t>держбюджет</w:t>
      </w:r>
      <w:r w:rsidRPr="000D54F1">
        <w:rPr>
          <w:color w:val="000000"/>
          <w:sz w:val="16"/>
          <w:szCs w:val="16"/>
        </w:rPr>
        <w:t xml:space="preserve"> </w:t>
      </w:r>
      <w:r w:rsidRPr="0018500B">
        <w:rPr>
          <w:color w:val="000000"/>
          <w:sz w:val="16"/>
          <w:szCs w:val="16"/>
        </w:rPr>
        <w:t>України</w:t>
      </w:r>
      <w:r w:rsidRPr="000D54F1">
        <w:rPr>
          <w:color w:val="000000"/>
          <w:sz w:val="16"/>
          <w:szCs w:val="16"/>
        </w:rPr>
        <w:t xml:space="preserve"> </w:t>
      </w:r>
      <w:r w:rsidRPr="0018500B">
        <w:rPr>
          <w:color w:val="000000"/>
          <w:sz w:val="16"/>
          <w:szCs w:val="16"/>
        </w:rPr>
        <w:t>через</w:t>
      </w:r>
      <w:r w:rsidRPr="000D54F1">
        <w:rPr>
          <w:color w:val="000000"/>
          <w:sz w:val="16"/>
          <w:szCs w:val="16"/>
        </w:rPr>
        <w:t xml:space="preserve"> </w:t>
      </w:r>
      <w:r w:rsidRPr="0018500B">
        <w:rPr>
          <w:color w:val="000000"/>
          <w:sz w:val="16"/>
          <w:szCs w:val="16"/>
        </w:rPr>
        <w:t>оподаткування</w:t>
      </w:r>
      <w:r w:rsidRPr="000D54F1">
        <w:rPr>
          <w:color w:val="000000"/>
          <w:sz w:val="16"/>
          <w:szCs w:val="16"/>
        </w:rPr>
        <w:t xml:space="preserve"> </w:t>
      </w:r>
      <w:r w:rsidRPr="0018500B">
        <w:rPr>
          <w:color w:val="000000"/>
          <w:sz w:val="16"/>
          <w:szCs w:val="16"/>
        </w:rPr>
        <w:t>е</w:t>
      </w:r>
      <w:r w:rsidRPr="000D54F1">
        <w:rPr>
          <w:color w:val="000000"/>
          <w:sz w:val="16"/>
          <w:szCs w:val="16"/>
        </w:rPr>
        <w:t>-</w:t>
      </w:r>
      <w:r w:rsidRPr="0018500B">
        <w:rPr>
          <w:color w:val="000000"/>
          <w:sz w:val="16"/>
          <w:szCs w:val="16"/>
        </w:rPr>
        <w:t>резидентів</w:t>
      </w:r>
      <w:r w:rsidRPr="000D54F1">
        <w:rPr>
          <w:color w:val="000000"/>
          <w:sz w:val="16"/>
          <w:szCs w:val="16"/>
        </w:rPr>
        <w:t xml:space="preserve">, </w:t>
      </w:r>
      <w:r w:rsidRPr="0018500B">
        <w:rPr>
          <w:color w:val="000000"/>
          <w:sz w:val="16"/>
          <w:szCs w:val="16"/>
        </w:rPr>
        <w:t>розвивати</w:t>
      </w:r>
      <w:r w:rsidRPr="000D54F1">
        <w:rPr>
          <w:color w:val="000000"/>
          <w:sz w:val="16"/>
          <w:szCs w:val="16"/>
        </w:rPr>
        <w:t xml:space="preserve"> </w:t>
      </w:r>
      <w:r w:rsidRPr="0018500B">
        <w:rPr>
          <w:color w:val="000000"/>
          <w:sz w:val="16"/>
          <w:szCs w:val="16"/>
        </w:rPr>
        <w:t>банківську</w:t>
      </w:r>
      <w:r w:rsidRPr="000D54F1">
        <w:rPr>
          <w:color w:val="000000"/>
          <w:sz w:val="16"/>
          <w:szCs w:val="16"/>
        </w:rPr>
        <w:t xml:space="preserve"> </w:t>
      </w:r>
      <w:r w:rsidRPr="0018500B">
        <w:rPr>
          <w:color w:val="000000"/>
          <w:sz w:val="16"/>
          <w:szCs w:val="16"/>
        </w:rPr>
        <w:t>сферу</w:t>
      </w:r>
      <w:r w:rsidRPr="000D54F1">
        <w:rPr>
          <w:color w:val="000000"/>
          <w:sz w:val="16"/>
          <w:szCs w:val="16"/>
        </w:rPr>
        <w:t xml:space="preserve"> </w:t>
      </w:r>
      <w:r w:rsidRPr="0018500B">
        <w:rPr>
          <w:color w:val="000000"/>
          <w:sz w:val="16"/>
          <w:szCs w:val="16"/>
        </w:rPr>
        <w:t>та</w:t>
      </w:r>
      <w:r w:rsidRPr="000D54F1">
        <w:rPr>
          <w:color w:val="000000"/>
          <w:sz w:val="16"/>
          <w:szCs w:val="16"/>
        </w:rPr>
        <w:t xml:space="preserve"> </w:t>
      </w:r>
      <w:r w:rsidRPr="0018500B">
        <w:rPr>
          <w:color w:val="000000"/>
          <w:sz w:val="16"/>
          <w:szCs w:val="16"/>
        </w:rPr>
        <w:t>залучати</w:t>
      </w:r>
      <w:r w:rsidRPr="000D54F1">
        <w:rPr>
          <w:color w:val="000000"/>
          <w:sz w:val="16"/>
          <w:szCs w:val="16"/>
        </w:rPr>
        <w:t xml:space="preserve"> </w:t>
      </w:r>
      <w:r w:rsidRPr="0018500B">
        <w:rPr>
          <w:color w:val="000000"/>
          <w:sz w:val="16"/>
          <w:szCs w:val="16"/>
        </w:rPr>
        <w:t>додаткові</w:t>
      </w:r>
      <w:r w:rsidRPr="000D54F1">
        <w:rPr>
          <w:color w:val="000000"/>
          <w:sz w:val="16"/>
          <w:szCs w:val="16"/>
        </w:rPr>
        <w:t xml:space="preserve"> </w:t>
      </w:r>
      <w:r w:rsidRPr="0018500B">
        <w:rPr>
          <w:color w:val="000000"/>
          <w:sz w:val="16"/>
          <w:szCs w:val="16"/>
        </w:rPr>
        <w:t>іноземні</w:t>
      </w:r>
      <w:r w:rsidRPr="000D54F1">
        <w:rPr>
          <w:color w:val="000000"/>
          <w:sz w:val="16"/>
          <w:szCs w:val="16"/>
        </w:rPr>
        <w:t xml:space="preserve"> </w:t>
      </w:r>
      <w:r w:rsidRPr="0018500B">
        <w:rPr>
          <w:color w:val="000000"/>
          <w:sz w:val="16"/>
          <w:szCs w:val="16"/>
        </w:rPr>
        <w:t>інвестиції</w:t>
      </w:r>
      <w:r w:rsidRPr="000D54F1">
        <w:rPr>
          <w:color w:val="000000"/>
          <w:sz w:val="16"/>
          <w:szCs w:val="16"/>
        </w:rPr>
        <w:t xml:space="preserve"> </w:t>
      </w:r>
      <w:r w:rsidRPr="0018500B">
        <w:rPr>
          <w:color w:val="000000"/>
          <w:sz w:val="16"/>
          <w:szCs w:val="16"/>
        </w:rPr>
        <w:t>та</w:t>
      </w:r>
      <w:r w:rsidRPr="000D54F1">
        <w:rPr>
          <w:color w:val="000000"/>
          <w:sz w:val="16"/>
          <w:szCs w:val="16"/>
        </w:rPr>
        <w:t xml:space="preserve"> </w:t>
      </w:r>
      <w:r w:rsidRPr="0018500B">
        <w:rPr>
          <w:color w:val="000000"/>
          <w:sz w:val="16"/>
          <w:szCs w:val="16"/>
        </w:rPr>
        <w:t>популяризуватиме</w:t>
      </w:r>
      <w:r w:rsidRPr="000D54F1">
        <w:rPr>
          <w:color w:val="000000"/>
          <w:sz w:val="16"/>
          <w:szCs w:val="16"/>
        </w:rPr>
        <w:t xml:space="preserve"> </w:t>
      </w:r>
      <w:r w:rsidRPr="0018500B">
        <w:rPr>
          <w:color w:val="000000"/>
          <w:sz w:val="16"/>
          <w:szCs w:val="16"/>
        </w:rPr>
        <w:t>Україну</w:t>
      </w:r>
      <w:r w:rsidRPr="000D54F1">
        <w:rPr>
          <w:color w:val="000000"/>
          <w:sz w:val="16"/>
          <w:szCs w:val="16"/>
        </w:rPr>
        <w:t xml:space="preserve"> </w:t>
      </w:r>
      <w:r w:rsidRPr="0018500B">
        <w:rPr>
          <w:color w:val="000000"/>
          <w:sz w:val="16"/>
          <w:szCs w:val="16"/>
        </w:rPr>
        <w:t>як</w:t>
      </w:r>
      <w:r w:rsidRPr="000D54F1">
        <w:rPr>
          <w:color w:val="000000"/>
          <w:sz w:val="16"/>
          <w:szCs w:val="16"/>
        </w:rPr>
        <w:t xml:space="preserve"> </w:t>
      </w:r>
      <w:r w:rsidRPr="0018500B">
        <w:rPr>
          <w:color w:val="000000"/>
          <w:sz w:val="16"/>
          <w:szCs w:val="16"/>
        </w:rPr>
        <w:t>цифрову</w:t>
      </w:r>
      <w:r w:rsidRPr="000D54F1">
        <w:rPr>
          <w:color w:val="000000"/>
          <w:sz w:val="16"/>
          <w:szCs w:val="16"/>
        </w:rPr>
        <w:t xml:space="preserve"> </w:t>
      </w:r>
      <w:r w:rsidRPr="0018500B">
        <w:rPr>
          <w:color w:val="000000"/>
          <w:sz w:val="16"/>
          <w:szCs w:val="16"/>
        </w:rPr>
        <w:t>державу</w:t>
      </w:r>
      <w:r w:rsidRPr="000D54F1">
        <w:rPr>
          <w:color w:val="000000"/>
          <w:sz w:val="16"/>
          <w:szCs w:val="16"/>
        </w:rPr>
        <w:t>.</w:t>
      </w:r>
      <w:r w:rsidRPr="0018500B">
        <w:rPr>
          <w:color w:val="000000"/>
          <w:sz w:val="16"/>
          <w:szCs w:val="16"/>
          <w:lang w:val="en-US"/>
        </w:rPr>
        <w:t> </w:t>
      </w:r>
    </w:p>
    <w:p w:rsidR="00FE3C98" w:rsidRPr="0018500B" w:rsidRDefault="00FE3C98" w:rsidP="0018500B">
      <w:pPr>
        <w:pStyle w:val="ad"/>
        <w:shd w:val="clear" w:color="auto" w:fill="FFFFFF"/>
        <w:spacing w:before="0" w:beforeAutospacing="0" w:after="0" w:afterAutospacing="0"/>
        <w:ind w:firstLine="709"/>
        <w:textAlignment w:val="baseline"/>
        <w:rPr>
          <w:color w:val="000000"/>
          <w:sz w:val="16"/>
          <w:szCs w:val="16"/>
        </w:rPr>
      </w:pPr>
      <w:r w:rsidRPr="0018500B">
        <w:rPr>
          <w:color w:val="000000"/>
          <w:sz w:val="16"/>
          <w:szCs w:val="16"/>
        </w:rPr>
        <w:t xml:space="preserve">Відтепер й іноземці відчують на собі переваги цифрових послуг </w:t>
      </w:r>
      <w:proofErr w:type="gramStart"/>
      <w:r w:rsidRPr="0018500B">
        <w:rPr>
          <w:color w:val="000000"/>
          <w:sz w:val="16"/>
          <w:szCs w:val="16"/>
        </w:rPr>
        <w:t>у</w:t>
      </w:r>
      <w:proofErr w:type="gramEnd"/>
      <w:r w:rsidRPr="0018500B">
        <w:rPr>
          <w:color w:val="000000"/>
          <w:sz w:val="16"/>
          <w:szCs w:val="16"/>
        </w:rPr>
        <w:t xml:space="preserve"> смартфоні, які вже давно доступні українцям. Наразі програма доступна громадянам Індії, Пакистану, Таїланду та Словенії. В подальшому перелік </w:t>
      </w:r>
      <w:proofErr w:type="gramStart"/>
      <w:r w:rsidRPr="0018500B">
        <w:rPr>
          <w:color w:val="000000"/>
          <w:sz w:val="16"/>
          <w:szCs w:val="16"/>
        </w:rPr>
        <w:t>країн</w:t>
      </w:r>
      <w:proofErr w:type="gramEnd"/>
      <w:r w:rsidRPr="0018500B">
        <w:rPr>
          <w:color w:val="000000"/>
          <w:sz w:val="16"/>
          <w:szCs w:val="16"/>
        </w:rPr>
        <w:t xml:space="preserve"> розширюватиметься. </w:t>
      </w:r>
    </w:p>
    <w:p w:rsidR="00FE3C98" w:rsidRPr="0018500B" w:rsidRDefault="00FE3C98" w:rsidP="0018500B">
      <w:pPr>
        <w:pStyle w:val="ad"/>
        <w:shd w:val="clear" w:color="auto" w:fill="FFFFFF"/>
        <w:spacing w:before="0" w:beforeAutospacing="0" w:after="0" w:afterAutospacing="0"/>
        <w:ind w:firstLine="709"/>
        <w:textAlignment w:val="baseline"/>
        <w:rPr>
          <w:color w:val="000000"/>
          <w:sz w:val="16"/>
          <w:szCs w:val="16"/>
        </w:rPr>
      </w:pPr>
      <w:proofErr w:type="gramStart"/>
      <w:r w:rsidRPr="0018500B">
        <w:rPr>
          <w:color w:val="000000"/>
          <w:sz w:val="16"/>
          <w:szCs w:val="16"/>
        </w:rPr>
        <w:t>З</w:t>
      </w:r>
      <w:proofErr w:type="gramEnd"/>
      <w:r w:rsidRPr="0018500B">
        <w:rPr>
          <w:color w:val="000000"/>
          <w:sz w:val="16"/>
          <w:szCs w:val="16"/>
        </w:rPr>
        <w:t xml:space="preserve"> програмою uResidency можна ознайомитися за </w:t>
      </w:r>
      <w:hyperlink r:id="rId18" w:history="1">
        <w:r w:rsidRPr="0018500B">
          <w:rPr>
            <w:rStyle w:val="a5"/>
            <w:color w:val="2D5CA6"/>
            <w:sz w:val="16"/>
            <w:szCs w:val="16"/>
            <w:bdr w:val="none" w:sz="0" w:space="0" w:color="auto" w:frame="1"/>
          </w:rPr>
          <w:t>посиланням</w:t>
        </w:r>
      </w:hyperlink>
      <w:r w:rsidRPr="0018500B">
        <w:rPr>
          <w:color w:val="000000"/>
          <w:sz w:val="16"/>
          <w:szCs w:val="16"/>
        </w:rPr>
        <w:t>.</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Представники ДПС та РБО обговорили питання оподаткування</w:t>
      </w:r>
    </w:p>
    <w:p w:rsidR="000E434A" w:rsidRPr="0018500B" w:rsidRDefault="000E434A"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Представники ДПС та</w:t>
      </w:r>
      <w:proofErr w:type="gramStart"/>
      <w:r w:rsidRPr="0018500B">
        <w:rPr>
          <w:color w:val="000000"/>
          <w:sz w:val="16"/>
          <w:szCs w:val="16"/>
        </w:rPr>
        <w:t xml:space="preserve"> Р</w:t>
      </w:r>
      <w:proofErr w:type="gramEnd"/>
      <w:r w:rsidRPr="0018500B">
        <w:rPr>
          <w:color w:val="000000"/>
          <w:sz w:val="16"/>
          <w:szCs w:val="16"/>
        </w:rPr>
        <w:t>ади бізнес-омбудсмена опрацювали черговий пакет звернень від платників податків у рамках засідання експертних груп.</w:t>
      </w:r>
    </w:p>
    <w:p w:rsidR="000E434A" w:rsidRPr="0018500B" w:rsidRDefault="000E434A"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Учасники розглянули проблемні питання, які надійшли від платників на адресу</w:t>
      </w:r>
      <w:proofErr w:type="gramStart"/>
      <w:r w:rsidRPr="0018500B">
        <w:rPr>
          <w:color w:val="000000"/>
          <w:sz w:val="16"/>
          <w:szCs w:val="16"/>
        </w:rPr>
        <w:t xml:space="preserve"> Р</w:t>
      </w:r>
      <w:proofErr w:type="gramEnd"/>
      <w:r w:rsidRPr="0018500B">
        <w:rPr>
          <w:color w:val="000000"/>
          <w:sz w:val="16"/>
          <w:szCs w:val="16"/>
        </w:rPr>
        <w:t xml:space="preserve">ади бізнес-омбудсмена. Зокрема, обговорювалися системні питання у сегменті зупинки реєстрації податкових накладних, стану відшкодування податку на додану вартість, виконання податковою службою судових </w:t>
      </w:r>
      <w:proofErr w:type="gramStart"/>
      <w:r w:rsidRPr="0018500B">
        <w:rPr>
          <w:color w:val="000000"/>
          <w:sz w:val="16"/>
          <w:szCs w:val="16"/>
        </w:rPr>
        <w:t>р</w:t>
      </w:r>
      <w:proofErr w:type="gramEnd"/>
      <w:r w:rsidRPr="0018500B">
        <w:rPr>
          <w:color w:val="000000"/>
          <w:sz w:val="16"/>
          <w:szCs w:val="16"/>
        </w:rPr>
        <w:t>ішень тощо.</w:t>
      </w:r>
    </w:p>
    <w:p w:rsidR="000E434A" w:rsidRPr="0018500B" w:rsidRDefault="000E434A"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ДПС надано правову аргументацію по поставленим питанням та рекомендації для врегулювання окремих випадкі</w:t>
      </w:r>
      <w:proofErr w:type="gramStart"/>
      <w:r w:rsidRPr="0018500B">
        <w:rPr>
          <w:color w:val="000000"/>
          <w:sz w:val="16"/>
          <w:szCs w:val="16"/>
        </w:rPr>
        <w:t>в</w:t>
      </w:r>
      <w:proofErr w:type="gramEnd"/>
      <w:r w:rsidRPr="0018500B">
        <w:rPr>
          <w:color w:val="000000"/>
          <w:sz w:val="16"/>
          <w:szCs w:val="16"/>
        </w:rPr>
        <w:t>.</w:t>
      </w:r>
    </w:p>
    <w:p w:rsidR="000E434A" w:rsidRPr="0018500B" w:rsidRDefault="000E434A" w:rsidP="0018500B">
      <w:pPr>
        <w:pStyle w:val="ad"/>
        <w:shd w:val="clear" w:color="auto" w:fill="FFFFFF"/>
        <w:spacing w:before="0" w:beforeAutospacing="0" w:after="0" w:afterAutospacing="0"/>
        <w:ind w:firstLine="709"/>
        <w:jc w:val="both"/>
        <w:textAlignment w:val="baseline"/>
        <w:rPr>
          <w:color w:val="000000"/>
          <w:sz w:val="16"/>
          <w:szCs w:val="16"/>
        </w:rPr>
      </w:pPr>
      <w:r w:rsidRPr="0018500B">
        <w:rPr>
          <w:color w:val="000000"/>
          <w:sz w:val="16"/>
          <w:szCs w:val="16"/>
        </w:rPr>
        <w:t>Нагадуємо, що для оперативної комунікації з бізнесом в органах ДПС діють </w:t>
      </w:r>
      <w:hyperlink r:id="rId19" w:history="1">
        <w:r w:rsidRPr="0018500B">
          <w:rPr>
            <w:rStyle w:val="a5"/>
            <w:color w:val="2D5CA6"/>
            <w:sz w:val="16"/>
            <w:szCs w:val="16"/>
            <w:bdr w:val="none" w:sz="0" w:space="0" w:color="auto" w:frame="1"/>
          </w:rPr>
          <w:t>комунікаційні податкові платформи</w:t>
        </w:r>
      </w:hyperlink>
      <w:r w:rsidRPr="0018500B">
        <w:rPr>
          <w:color w:val="000000"/>
          <w:sz w:val="16"/>
          <w:szCs w:val="16"/>
        </w:rPr>
        <w:t>. Отримати розʼяснення також можна за </w:t>
      </w:r>
      <w:hyperlink r:id="rId20" w:history="1">
        <w:r w:rsidRPr="0018500B">
          <w:rPr>
            <w:rStyle w:val="a5"/>
            <w:color w:val="2D5CA6"/>
            <w:sz w:val="16"/>
            <w:szCs w:val="16"/>
            <w:bdr w:val="none" w:sz="0" w:space="0" w:color="auto" w:frame="1"/>
          </w:rPr>
          <w:t>телефонами «гарячих ліній»</w:t>
        </w:r>
      </w:hyperlink>
      <w:r w:rsidRPr="0018500B">
        <w:rPr>
          <w:color w:val="000000"/>
          <w:sz w:val="16"/>
          <w:szCs w:val="16"/>
        </w:rPr>
        <w:t xml:space="preserve"> та </w:t>
      </w:r>
      <w:proofErr w:type="gramStart"/>
      <w:r w:rsidRPr="0018500B">
        <w:rPr>
          <w:color w:val="000000"/>
          <w:sz w:val="16"/>
          <w:szCs w:val="16"/>
        </w:rPr>
        <w:t>у</w:t>
      </w:r>
      <w:proofErr w:type="gramEnd"/>
      <w:r w:rsidRPr="0018500B">
        <w:rPr>
          <w:color w:val="000000"/>
          <w:sz w:val="16"/>
          <w:szCs w:val="16"/>
        </w:rPr>
        <w:t> </w:t>
      </w:r>
      <w:hyperlink r:id="rId21" w:history="1">
        <w:r w:rsidRPr="0018500B">
          <w:rPr>
            <w:rStyle w:val="a5"/>
            <w:color w:val="2D5CA6"/>
            <w:sz w:val="16"/>
            <w:szCs w:val="16"/>
            <w:bdr w:val="none" w:sz="0" w:space="0" w:color="auto" w:frame="1"/>
          </w:rPr>
          <w:t>Контакт-центрі ДПС</w:t>
        </w:r>
      </w:hyperlink>
      <w:r w:rsidRPr="0018500B">
        <w:rPr>
          <w:color w:val="000000"/>
          <w:sz w:val="16"/>
          <w:szCs w:val="16"/>
        </w:rPr>
        <w:t>.</w:t>
      </w:r>
    </w:p>
    <w:p w:rsidR="000E434A" w:rsidRDefault="000E434A" w:rsidP="0018500B">
      <w:pPr>
        <w:pStyle w:val="ad"/>
        <w:shd w:val="clear" w:color="auto" w:fill="FFFFFF"/>
        <w:spacing w:before="0" w:beforeAutospacing="0" w:after="0" w:afterAutospacing="0"/>
        <w:ind w:firstLine="709"/>
        <w:jc w:val="both"/>
        <w:textAlignment w:val="baseline"/>
        <w:rPr>
          <w:rFonts w:ascii="Arial" w:hAnsi="Arial" w:cs="Arial"/>
          <w:color w:val="000000"/>
          <w:sz w:val="27"/>
          <w:szCs w:val="27"/>
        </w:rPr>
      </w:pPr>
      <w:r w:rsidRPr="0018500B">
        <w:rPr>
          <w:color w:val="000000"/>
          <w:sz w:val="16"/>
          <w:szCs w:val="16"/>
        </w:rPr>
        <w:t>Крім того, на вебпорталі ДПС функціонує розділ «Онлайн-навчання», в якому зібрано корисну для платників інформацію щодо оподаткування. Розділ розміщено за посиланням </w:t>
      </w:r>
      <w:hyperlink r:id="rId22" w:history="1">
        <w:r w:rsidRPr="0018500B">
          <w:rPr>
            <w:rStyle w:val="a5"/>
            <w:color w:val="2D5CA6"/>
            <w:sz w:val="16"/>
            <w:szCs w:val="16"/>
            <w:bdr w:val="none" w:sz="0" w:space="0" w:color="auto" w:frame="1"/>
          </w:rPr>
          <w:t>https://tax.gov.ua/baneryi/onlayn-navchannya</w:t>
        </w:r>
      </w:hyperlink>
      <w:r>
        <w:rPr>
          <w:rFonts w:ascii="Arial" w:hAnsi="Arial" w:cs="Arial"/>
          <w:color w:val="000000"/>
          <w:sz w:val="27"/>
          <w:szCs w:val="27"/>
        </w:rPr>
        <w:t>.</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Стартувала інформаційна кампанія щодо впровадження реформ та управління змінами</w:t>
      </w:r>
    </w:p>
    <w:p w:rsidR="000E434A" w:rsidRPr="00E655B4" w:rsidRDefault="000E434A" w:rsidP="0018500B">
      <w:pPr>
        <w:pStyle w:val="ad"/>
        <w:spacing w:before="0" w:beforeAutospacing="0" w:after="0" w:afterAutospacing="0"/>
        <w:ind w:firstLine="709"/>
        <w:jc w:val="both"/>
        <w:rPr>
          <w:sz w:val="16"/>
          <w:szCs w:val="16"/>
        </w:rPr>
      </w:pPr>
      <w:r w:rsidRPr="00E655B4">
        <w:rPr>
          <w:sz w:val="16"/>
          <w:szCs w:val="16"/>
        </w:rPr>
        <w:t>Головне управління ДПС у Дніпропетровській області звертає увагу.</w:t>
      </w:r>
    </w:p>
    <w:p w:rsidR="000E434A" w:rsidRPr="00E655B4" w:rsidRDefault="000E434A" w:rsidP="0018500B">
      <w:pPr>
        <w:pStyle w:val="ad"/>
        <w:spacing w:before="0" w:beforeAutospacing="0" w:after="0" w:afterAutospacing="0"/>
        <w:ind w:firstLine="709"/>
        <w:jc w:val="both"/>
        <w:rPr>
          <w:sz w:val="16"/>
          <w:szCs w:val="16"/>
        </w:rPr>
      </w:pPr>
      <w:r w:rsidRPr="00E655B4">
        <w:rPr>
          <w:sz w:val="16"/>
          <w:szCs w:val="16"/>
        </w:rPr>
        <w:t>У вересні 2024 року стартувала інформаційна кампанії щодо впровадження реформ та управління змінами.</w:t>
      </w:r>
    </w:p>
    <w:p w:rsidR="000E434A" w:rsidRPr="00E655B4" w:rsidRDefault="000E434A" w:rsidP="0018500B">
      <w:pPr>
        <w:pStyle w:val="ad"/>
        <w:spacing w:before="0" w:beforeAutospacing="0" w:after="0" w:afterAutospacing="0"/>
        <w:ind w:firstLine="709"/>
        <w:jc w:val="both"/>
        <w:rPr>
          <w:sz w:val="16"/>
          <w:szCs w:val="16"/>
        </w:rPr>
      </w:pPr>
      <w:r w:rsidRPr="00E655B4">
        <w:rPr>
          <w:sz w:val="16"/>
          <w:szCs w:val="16"/>
        </w:rPr>
        <w:t xml:space="preserve">Мета інформаційної кампанії – роз’яснення платникам податків основних аспектів Національної стратегії доходів (далі – НСД) до 2030 року та заходів ДПС із її впровадження (на період 2024 – 2025 роки), </w:t>
      </w:r>
      <w:proofErr w:type="gramStart"/>
      <w:r w:rsidRPr="00E655B4">
        <w:rPr>
          <w:sz w:val="16"/>
          <w:szCs w:val="16"/>
        </w:rPr>
        <w:t>п</w:t>
      </w:r>
      <w:proofErr w:type="gramEnd"/>
      <w:r w:rsidRPr="00E655B4">
        <w:rPr>
          <w:sz w:val="16"/>
          <w:szCs w:val="16"/>
        </w:rPr>
        <w:t>ідвищення рівня добровільної сплати податків та податкової культури в суспільстві.</w:t>
      </w:r>
    </w:p>
    <w:p w:rsidR="000E434A" w:rsidRPr="00E655B4" w:rsidRDefault="000E434A" w:rsidP="0018500B">
      <w:pPr>
        <w:pStyle w:val="ad"/>
        <w:spacing w:before="0" w:beforeAutospacing="0" w:after="0" w:afterAutospacing="0"/>
        <w:ind w:firstLine="709"/>
        <w:jc w:val="both"/>
        <w:rPr>
          <w:sz w:val="16"/>
          <w:szCs w:val="16"/>
        </w:rPr>
      </w:pPr>
      <w:r w:rsidRPr="00E655B4">
        <w:rPr>
          <w:sz w:val="16"/>
          <w:szCs w:val="16"/>
        </w:rPr>
        <w:t xml:space="preserve">НСД – це дорожня карта реформування податкової системи, а також удосконалення процедур податкового адміністрування, яка необхідна для забезпечення потенціалу задоволення фіскальних потреб у середньостроковій перспективі. Вона також </w:t>
      </w:r>
      <w:proofErr w:type="gramStart"/>
      <w:r w:rsidRPr="00E655B4">
        <w:rPr>
          <w:sz w:val="16"/>
          <w:szCs w:val="16"/>
        </w:rPr>
        <w:t>п</w:t>
      </w:r>
      <w:proofErr w:type="gramEnd"/>
      <w:r w:rsidRPr="00E655B4">
        <w:rPr>
          <w:sz w:val="16"/>
          <w:szCs w:val="16"/>
        </w:rPr>
        <w:t>ідтримує економічне зростання через зменшення нерівності та неефективності в політиці та адмініструванні доходів. </w:t>
      </w:r>
    </w:p>
    <w:p w:rsidR="000E434A" w:rsidRPr="0018500B" w:rsidRDefault="000E434A" w:rsidP="0018500B">
      <w:pPr>
        <w:pStyle w:val="ad"/>
        <w:spacing w:before="0" w:beforeAutospacing="0" w:after="0" w:afterAutospacing="0"/>
        <w:ind w:firstLine="709"/>
        <w:jc w:val="both"/>
        <w:rPr>
          <w:sz w:val="16"/>
          <w:szCs w:val="16"/>
        </w:rPr>
      </w:pPr>
      <w:r w:rsidRPr="00E655B4">
        <w:rPr>
          <w:sz w:val="16"/>
          <w:szCs w:val="16"/>
        </w:rPr>
        <w:t>Це бачення майбутньої системи доходів України, що надає чіткості та мети реформам.</w:t>
      </w:r>
      <w:r w:rsidRPr="0018500B">
        <w:rPr>
          <w:sz w:val="16"/>
          <w:szCs w:val="16"/>
        </w:rPr>
        <w:t> </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ДПС проводить перевірки з питань дотримання порядку проведення розрахунків у сфері торгі</w:t>
      </w:r>
      <w:proofErr w:type="gramStart"/>
      <w:r w:rsidRPr="00D934A8">
        <w:rPr>
          <w:rFonts w:ascii="Times New Roman" w:eastAsia="Times New Roman" w:hAnsi="Times New Roman" w:cs="Times New Roman"/>
          <w:b/>
          <w:bCs/>
          <w:kern w:val="36"/>
          <w:sz w:val="16"/>
          <w:szCs w:val="16"/>
          <w:lang w:eastAsia="ru-RU"/>
        </w:rPr>
        <w:t>вл</w:t>
      </w:r>
      <w:proofErr w:type="gramEnd"/>
      <w:r w:rsidRPr="00D934A8">
        <w:rPr>
          <w:rFonts w:ascii="Times New Roman" w:eastAsia="Times New Roman" w:hAnsi="Times New Roman" w:cs="Times New Roman"/>
          <w:b/>
          <w:bCs/>
          <w:kern w:val="36"/>
          <w:sz w:val="16"/>
          <w:szCs w:val="16"/>
          <w:lang w:eastAsia="ru-RU"/>
        </w:rPr>
        <w:t>і</w:t>
      </w:r>
    </w:p>
    <w:p w:rsidR="000E434A" w:rsidRPr="0018500B" w:rsidRDefault="000E434A" w:rsidP="0018500B">
      <w:pPr>
        <w:pStyle w:val="ad"/>
        <w:spacing w:before="0" w:beforeAutospacing="0" w:after="0" w:afterAutospacing="0"/>
        <w:ind w:firstLine="709"/>
        <w:jc w:val="both"/>
        <w:rPr>
          <w:sz w:val="16"/>
          <w:szCs w:val="16"/>
        </w:rPr>
      </w:pPr>
      <w:r w:rsidRPr="0018500B">
        <w:rPr>
          <w:sz w:val="16"/>
          <w:szCs w:val="16"/>
        </w:rPr>
        <w:t>Державна податкова служба України в межах виконання покладених на неї функцій контролю інформу</w:t>
      </w:r>
      <w:proofErr w:type="gramStart"/>
      <w:r w:rsidRPr="0018500B">
        <w:rPr>
          <w:sz w:val="16"/>
          <w:szCs w:val="16"/>
        </w:rPr>
        <w:t>є,</w:t>
      </w:r>
      <w:proofErr w:type="gramEnd"/>
      <w:r w:rsidRPr="0018500B">
        <w:rPr>
          <w:sz w:val="16"/>
          <w:szCs w:val="16"/>
        </w:rPr>
        <w:t xml:space="preserve"> що на сьогодні головними управліннями ДПС у регіонах на постійній основі здійснюються фактичні перевірки суб’єктів господарювання, які здійснюють продаж технічно складних побутових товарів, у тому числі техніки Apple, з питань дотримання порядку проведення розрахунків у сфері торгі</w:t>
      </w:r>
      <w:proofErr w:type="gramStart"/>
      <w:r w:rsidRPr="0018500B">
        <w:rPr>
          <w:sz w:val="16"/>
          <w:szCs w:val="16"/>
        </w:rPr>
        <w:t>вл</w:t>
      </w:r>
      <w:proofErr w:type="gramEnd"/>
      <w:r w:rsidRPr="0018500B">
        <w:rPr>
          <w:sz w:val="16"/>
          <w:szCs w:val="16"/>
        </w:rPr>
        <w:t>і, в тому числі належного застосування реєстраторів розрахункових операцій/програмних реєстраторів розрахункових операцій. </w:t>
      </w:r>
    </w:p>
    <w:p w:rsidR="000E434A" w:rsidRPr="0018500B" w:rsidRDefault="000E434A" w:rsidP="0018500B">
      <w:pPr>
        <w:pStyle w:val="ad"/>
        <w:spacing w:before="0" w:beforeAutospacing="0" w:after="0" w:afterAutospacing="0"/>
        <w:ind w:firstLine="709"/>
        <w:jc w:val="both"/>
        <w:rPr>
          <w:sz w:val="16"/>
          <w:szCs w:val="16"/>
        </w:rPr>
      </w:pPr>
      <w:r w:rsidRPr="0018500B">
        <w:rPr>
          <w:sz w:val="16"/>
          <w:szCs w:val="16"/>
        </w:rPr>
        <w:t xml:space="preserve">На більшості господарських одиниць вказаної категорії суб’єктів господарювання на </w:t>
      </w:r>
      <w:proofErr w:type="gramStart"/>
      <w:r w:rsidRPr="0018500B">
        <w:rPr>
          <w:sz w:val="16"/>
          <w:szCs w:val="16"/>
        </w:rPr>
        <w:t>п</w:t>
      </w:r>
      <w:proofErr w:type="gramEnd"/>
      <w:r w:rsidRPr="0018500B">
        <w:rPr>
          <w:sz w:val="16"/>
          <w:szCs w:val="16"/>
        </w:rPr>
        <w:t>ідставі пункту 80.8 статті 80 Податкового кодексу працівниками ДПС проводяться хронометражі-спостереження за проведенням розрахунків. </w:t>
      </w:r>
    </w:p>
    <w:p w:rsidR="000E434A" w:rsidRPr="0018500B" w:rsidRDefault="000E434A" w:rsidP="0018500B">
      <w:pPr>
        <w:pStyle w:val="ad"/>
        <w:spacing w:before="0" w:beforeAutospacing="0" w:after="0" w:afterAutospacing="0"/>
        <w:ind w:firstLine="709"/>
        <w:jc w:val="both"/>
        <w:rPr>
          <w:sz w:val="16"/>
          <w:szCs w:val="16"/>
        </w:rPr>
      </w:pPr>
      <w:r w:rsidRPr="0018500B">
        <w:rPr>
          <w:sz w:val="16"/>
          <w:szCs w:val="16"/>
        </w:rPr>
        <w:t>Поряд з цим деякими несумлінними суб’єктами господарювання штучно переформатовано процес продажу товарів та пропонується покупцям здійснити оплату і безпосереднє отримання техніки поза межами магазині</w:t>
      </w:r>
      <w:proofErr w:type="gramStart"/>
      <w:r w:rsidRPr="0018500B">
        <w:rPr>
          <w:sz w:val="16"/>
          <w:szCs w:val="16"/>
        </w:rPr>
        <w:t>в</w:t>
      </w:r>
      <w:proofErr w:type="gramEnd"/>
      <w:r w:rsidRPr="0018500B">
        <w:rPr>
          <w:sz w:val="16"/>
          <w:szCs w:val="16"/>
        </w:rPr>
        <w:t>, де вона представлена. </w:t>
      </w:r>
    </w:p>
    <w:p w:rsidR="000E434A" w:rsidRPr="0018500B" w:rsidRDefault="000E434A" w:rsidP="0018500B">
      <w:pPr>
        <w:pStyle w:val="ad"/>
        <w:spacing w:before="0" w:beforeAutospacing="0" w:after="0" w:afterAutospacing="0"/>
        <w:ind w:firstLine="709"/>
        <w:jc w:val="both"/>
        <w:rPr>
          <w:sz w:val="16"/>
          <w:szCs w:val="16"/>
        </w:rPr>
      </w:pPr>
      <w:r w:rsidRPr="0018500B">
        <w:rPr>
          <w:sz w:val="16"/>
          <w:szCs w:val="16"/>
        </w:rPr>
        <w:t xml:space="preserve">У зв’язку з цим ДПС звертається до споживачів з проханням проявити </w:t>
      </w:r>
      <w:proofErr w:type="gramStart"/>
      <w:r w:rsidRPr="0018500B">
        <w:rPr>
          <w:sz w:val="16"/>
          <w:szCs w:val="16"/>
        </w:rPr>
        <w:t>св</w:t>
      </w:r>
      <w:proofErr w:type="gramEnd"/>
      <w:r w:rsidRPr="0018500B">
        <w:rPr>
          <w:sz w:val="16"/>
          <w:szCs w:val="16"/>
        </w:rPr>
        <w:t>ідому громадянську позицію, не погоджуватись на такі пропозиції, проводити розрахунки за товари виключно в приміщенні магазинів та щоразу вимагати у продавців товарів фіскальний чек з метою захисту своїх прав та інтересів держави. </w:t>
      </w:r>
    </w:p>
    <w:p w:rsidR="000E434A" w:rsidRPr="0018500B" w:rsidRDefault="000E434A" w:rsidP="0018500B">
      <w:pPr>
        <w:pStyle w:val="ad"/>
        <w:spacing w:before="0" w:beforeAutospacing="0" w:after="0" w:afterAutospacing="0"/>
        <w:ind w:firstLine="709"/>
        <w:jc w:val="both"/>
        <w:rPr>
          <w:sz w:val="16"/>
          <w:szCs w:val="16"/>
        </w:rPr>
      </w:pPr>
      <w:r w:rsidRPr="0018500B">
        <w:rPr>
          <w:sz w:val="16"/>
          <w:szCs w:val="16"/>
        </w:rPr>
        <w:t xml:space="preserve">Також </w:t>
      </w:r>
      <w:proofErr w:type="gramStart"/>
      <w:r w:rsidRPr="0018500B">
        <w:rPr>
          <w:sz w:val="16"/>
          <w:szCs w:val="16"/>
        </w:rPr>
        <w:t>просимо громадян інформувати про описан</w:t>
      </w:r>
      <w:proofErr w:type="gramEnd"/>
      <w:r w:rsidRPr="0018500B">
        <w:rPr>
          <w:sz w:val="16"/>
          <w:szCs w:val="16"/>
        </w:rPr>
        <w:t>і вище факти: </w:t>
      </w:r>
    </w:p>
    <w:p w:rsidR="000E434A" w:rsidRPr="0018500B" w:rsidRDefault="000E434A" w:rsidP="0018500B">
      <w:pPr>
        <w:pStyle w:val="ad"/>
        <w:spacing w:before="0" w:beforeAutospacing="0" w:after="0" w:afterAutospacing="0"/>
        <w:ind w:firstLine="709"/>
        <w:jc w:val="both"/>
        <w:rPr>
          <w:sz w:val="16"/>
          <w:szCs w:val="16"/>
        </w:rPr>
      </w:pPr>
      <w:r w:rsidRPr="0018500B">
        <w:rPr>
          <w:sz w:val="16"/>
          <w:szCs w:val="16"/>
        </w:rPr>
        <w:t>на поштову адресу ДПС: 04053, м. Київ, Львівська площа, 8 або адресу відповідного територіального органу ДПС; </w:t>
      </w:r>
    </w:p>
    <w:p w:rsidR="000E434A" w:rsidRPr="0018500B" w:rsidRDefault="000E434A" w:rsidP="0018500B">
      <w:pPr>
        <w:pStyle w:val="ad"/>
        <w:spacing w:before="0" w:beforeAutospacing="0" w:after="0" w:afterAutospacing="0"/>
        <w:ind w:firstLine="709"/>
        <w:jc w:val="both"/>
        <w:rPr>
          <w:sz w:val="16"/>
          <w:szCs w:val="16"/>
        </w:rPr>
      </w:pPr>
      <w:r w:rsidRPr="0018500B">
        <w:rPr>
          <w:sz w:val="16"/>
          <w:szCs w:val="16"/>
        </w:rPr>
        <w:lastRenderedPageBreak/>
        <w:t xml:space="preserve">через Контакт-центр ДПС за телефоном 0 800 501 007, </w:t>
      </w:r>
      <w:proofErr w:type="gramStart"/>
      <w:r w:rsidRPr="0018500B">
        <w:rPr>
          <w:sz w:val="16"/>
          <w:szCs w:val="16"/>
        </w:rPr>
        <w:t>посл</w:t>
      </w:r>
      <w:proofErr w:type="gramEnd"/>
      <w:r w:rsidRPr="0018500B">
        <w:rPr>
          <w:sz w:val="16"/>
          <w:szCs w:val="16"/>
        </w:rPr>
        <w:t>ідовно натиснувши на інтерактивному голосовому автовідповідачі кнопки «5» та «2» (не потребує написання письмової скарги); </w:t>
      </w:r>
    </w:p>
    <w:p w:rsidR="000E434A" w:rsidRPr="009417F1" w:rsidRDefault="000E434A" w:rsidP="0018500B">
      <w:pPr>
        <w:pStyle w:val="ad"/>
        <w:spacing w:before="0" w:beforeAutospacing="0" w:after="0" w:afterAutospacing="0"/>
        <w:ind w:firstLine="709"/>
        <w:jc w:val="both"/>
        <w:rPr>
          <w:color w:val="000000"/>
          <w:sz w:val="16"/>
          <w:szCs w:val="16"/>
        </w:rPr>
      </w:pPr>
      <w:r w:rsidRPr="0018500B">
        <w:rPr>
          <w:sz w:val="16"/>
          <w:szCs w:val="16"/>
        </w:rPr>
        <w:t xml:space="preserve">із використанням мережі Інтернет, засобів електронного зв’язку, </w:t>
      </w:r>
      <w:proofErr w:type="gramStart"/>
      <w:r w:rsidRPr="0018500B">
        <w:rPr>
          <w:sz w:val="16"/>
          <w:szCs w:val="16"/>
        </w:rPr>
        <w:t>над</w:t>
      </w:r>
      <w:proofErr w:type="gramEnd"/>
      <w:r w:rsidRPr="0018500B">
        <w:rPr>
          <w:sz w:val="16"/>
          <w:szCs w:val="16"/>
        </w:rPr>
        <w:t>іславши на електронну поштову</w:t>
      </w:r>
      <w:r w:rsidRPr="009417F1">
        <w:rPr>
          <w:color w:val="000000"/>
          <w:sz w:val="16"/>
          <w:szCs w:val="16"/>
        </w:rPr>
        <w:t xml:space="preserve"> адресу </w:t>
      </w:r>
      <w:hyperlink r:id="rId23" w:history="1">
        <w:r w:rsidRPr="009417F1">
          <w:rPr>
            <w:rStyle w:val="a5"/>
            <w:color w:val="2D5CA6"/>
            <w:sz w:val="16"/>
            <w:szCs w:val="16"/>
            <w:bdr w:val="none" w:sz="0" w:space="0" w:color="auto" w:frame="1"/>
          </w:rPr>
          <w:t>zvernennya_dps@tax.gov.ua</w:t>
        </w:r>
      </w:hyperlink>
      <w:r w:rsidRPr="009417F1">
        <w:rPr>
          <w:color w:val="000000"/>
          <w:sz w:val="16"/>
          <w:szCs w:val="16"/>
        </w:rPr>
        <w:t>. </w:t>
      </w:r>
    </w:p>
    <w:p w:rsidR="000E434A" w:rsidRPr="009417F1" w:rsidRDefault="000E434A" w:rsidP="000E434A">
      <w:pPr>
        <w:pStyle w:val="ad"/>
        <w:shd w:val="clear" w:color="auto" w:fill="FFFFFF"/>
        <w:spacing w:before="0" w:beforeAutospacing="0" w:after="0" w:afterAutospacing="0"/>
        <w:jc w:val="both"/>
        <w:textAlignment w:val="baseline"/>
        <w:rPr>
          <w:color w:val="000000"/>
          <w:sz w:val="16"/>
          <w:szCs w:val="16"/>
        </w:rPr>
      </w:pPr>
      <w:proofErr w:type="gramStart"/>
      <w:r w:rsidRPr="009417F1">
        <w:rPr>
          <w:color w:val="000000"/>
          <w:sz w:val="16"/>
          <w:szCs w:val="16"/>
        </w:rPr>
        <w:t>у</w:t>
      </w:r>
      <w:proofErr w:type="gramEnd"/>
      <w:r w:rsidRPr="009417F1">
        <w:rPr>
          <w:color w:val="000000"/>
          <w:sz w:val="16"/>
          <w:szCs w:val="16"/>
        </w:rPr>
        <w:t xml:space="preserve"> чат-бот «</w:t>
      </w:r>
      <w:hyperlink r:id="rId24" w:history="1">
        <w:r w:rsidRPr="009417F1">
          <w:rPr>
            <w:rStyle w:val="a5"/>
            <w:color w:val="2D5CA6"/>
            <w:sz w:val="16"/>
            <w:szCs w:val="16"/>
            <w:bdr w:val="none" w:sz="0" w:space="0" w:color="auto" w:frame="1"/>
          </w:rPr>
          <w:t>StopViolationBot</w:t>
        </w:r>
      </w:hyperlink>
      <w:r w:rsidRPr="009417F1">
        <w:rPr>
          <w:color w:val="000000"/>
          <w:sz w:val="16"/>
          <w:szCs w:val="16"/>
        </w:rPr>
        <w:t>» на базі месенджера Telegram. </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Про податки у Федеративній Республіці Німеччина, які можна вважати або які є ідентичними податку на прибуток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ідприємств, для цілей застосування підпункту 39.2.1.1 підпункту 39.2.1 пункту 39.2 статті 39 розділу І Податкового кодексу України</w:t>
      </w:r>
    </w:p>
    <w:p w:rsidR="000E434A" w:rsidRPr="009417F1" w:rsidRDefault="000E434A" w:rsidP="009417F1">
      <w:pPr>
        <w:pStyle w:val="ad"/>
        <w:spacing w:before="0" w:beforeAutospacing="0" w:after="0" w:afterAutospacing="0"/>
        <w:ind w:firstLine="709"/>
        <w:jc w:val="both"/>
        <w:rPr>
          <w:sz w:val="16"/>
          <w:szCs w:val="16"/>
        </w:rPr>
      </w:pPr>
      <w:proofErr w:type="gramStart"/>
      <w:r w:rsidRPr="009417F1">
        <w:rPr>
          <w:sz w:val="16"/>
          <w:szCs w:val="16"/>
        </w:rPr>
        <w:t>З</w:t>
      </w:r>
      <w:proofErr w:type="gramEnd"/>
      <w:r w:rsidRPr="009417F1">
        <w:rPr>
          <w:sz w:val="16"/>
          <w:szCs w:val="16"/>
        </w:rPr>
        <w:t xml:space="preserve"> питань податків Федеративної Республіки Німеччина, які можна вважати або які є ідентичними податку на прибуток підприємств, для цілей застосування підпункту 39.2.1.1 підпункту 39.2.1 пункту 39.2 статті 39 розділу І Податкового кодексу України на запит ДПС Міністерством фінансів України (далі – Мінфін) надано роз’яснення.</w:t>
      </w:r>
    </w:p>
    <w:p w:rsidR="000E434A" w:rsidRPr="009417F1" w:rsidRDefault="000E434A" w:rsidP="009417F1">
      <w:pPr>
        <w:pStyle w:val="ad"/>
        <w:spacing w:before="0" w:beforeAutospacing="0" w:after="0" w:afterAutospacing="0"/>
        <w:ind w:firstLine="709"/>
        <w:jc w:val="both"/>
        <w:rPr>
          <w:sz w:val="16"/>
          <w:szCs w:val="16"/>
        </w:rPr>
      </w:pPr>
      <w:r w:rsidRPr="009417F1">
        <w:rPr>
          <w:sz w:val="16"/>
          <w:szCs w:val="16"/>
        </w:rPr>
        <w:t>Мінфін зазнача</w:t>
      </w:r>
      <w:proofErr w:type="gramStart"/>
      <w:r w:rsidRPr="009417F1">
        <w:rPr>
          <w:sz w:val="16"/>
          <w:szCs w:val="16"/>
        </w:rPr>
        <w:t>є,</w:t>
      </w:r>
      <w:proofErr w:type="gramEnd"/>
      <w:r w:rsidRPr="009417F1">
        <w:rPr>
          <w:sz w:val="16"/>
          <w:szCs w:val="16"/>
        </w:rPr>
        <w:t xml:space="preserve"> що підпунктом «г» підпункту 39.2.1.1 підпункту 39.2.1 пункту 39.2 статті 39 розділу І Податкового кодексу України (далі – Кодекс) встановлено, що контрольованими операціями є господарські операції, що здійснюються з нерезидентами, які не сплачують податок на прибуток (корпоративний податок), у тому числі з доходів, отриманих за межами держави реєстрації таких нерезиденті</w:t>
      </w:r>
      <w:proofErr w:type="gramStart"/>
      <w:r w:rsidRPr="009417F1">
        <w:rPr>
          <w:sz w:val="16"/>
          <w:szCs w:val="16"/>
        </w:rPr>
        <w:t>в</w:t>
      </w:r>
      <w:proofErr w:type="gramEnd"/>
      <w:r w:rsidRPr="009417F1">
        <w:rPr>
          <w:sz w:val="16"/>
          <w:szCs w:val="16"/>
        </w:rPr>
        <w:t xml:space="preserve">, </w:t>
      </w:r>
      <w:proofErr w:type="gramStart"/>
      <w:r w:rsidRPr="009417F1">
        <w:rPr>
          <w:sz w:val="16"/>
          <w:szCs w:val="16"/>
        </w:rPr>
        <w:t>та</w:t>
      </w:r>
      <w:proofErr w:type="gramEnd"/>
      <w:r w:rsidRPr="009417F1">
        <w:rPr>
          <w:sz w:val="16"/>
          <w:szCs w:val="16"/>
        </w:rPr>
        <w:t xml:space="preserve">/або не є податковими резидентами держави, в якій вони зареєстровані як юридичні особи. Перелік організаційно-правових форм таких нерезидентів </w:t>
      </w:r>
      <w:proofErr w:type="gramStart"/>
      <w:r w:rsidRPr="009417F1">
        <w:rPr>
          <w:sz w:val="16"/>
          <w:szCs w:val="16"/>
        </w:rPr>
        <w:t>в</w:t>
      </w:r>
      <w:proofErr w:type="gramEnd"/>
      <w:r w:rsidRPr="009417F1">
        <w:rPr>
          <w:sz w:val="16"/>
          <w:szCs w:val="16"/>
        </w:rPr>
        <w:t xml:space="preserve"> розрізі держав (територій) затверджено постановою Кабінету Міністрів України від 04.07.2017 № 480 (зі змінами) та включає, зокрема, певні організаційно-правові форми Федеративної Республіки Німеччина.</w:t>
      </w:r>
    </w:p>
    <w:p w:rsidR="000E434A" w:rsidRPr="009417F1" w:rsidRDefault="000E434A" w:rsidP="009417F1">
      <w:pPr>
        <w:pStyle w:val="ad"/>
        <w:spacing w:before="0" w:beforeAutospacing="0" w:after="0" w:afterAutospacing="0"/>
        <w:ind w:firstLine="709"/>
        <w:jc w:val="both"/>
        <w:rPr>
          <w:sz w:val="16"/>
          <w:szCs w:val="16"/>
        </w:rPr>
      </w:pPr>
      <w:proofErr w:type="gramStart"/>
      <w:r w:rsidRPr="009417F1">
        <w:rPr>
          <w:sz w:val="16"/>
          <w:szCs w:val="16"/>
        </w:rPr>
        <w:t>Водночас, якщо нерезидентом, організаційно-правова форма якого включена до переліку організаційно-правових форм нерезидентів, які не сплачують податок на прибуток (корпоративний податок), у тому числі податок з доходів, отриманих за межами держави реєстрації таких нерезидентів, та/або не є податковими резидентами держави, в якій вони зареєстровані як юридичні особи, затвердженого Кабінетом</w:t>
      </w:r>
      <w:proofErr w:type="gramEnd"/>
      <w:r w:rsidRPr="009417F1">
        <w:rPr>
          <w:sz w:val="16"/>
          <w:szCs w:val="16"/>
        </w:rPr>
        <w:t xml:space="preserve"> Міні</w:t>
      </w:r>
      <w:proofErr w:type="gramStart"/>
      <w:r w:rsidRPr="009417F1">
        <w:rPr>
          <w:sz w:val="16"/>
          <w:szCs w:val="16"/>
        </w:rPr>
        <w:t>стр</w:t>
      </w:r>
      <w:proofErr w:type="gramEnd"/>
      <w:r w:rsidRPr="009417F1">
        <w:rPr>
          <w:sz w:val="16"/>
          <w:szCs w:val="16"/>
        </w:rPr>
        <w:t xml:space="preserve">ів України відповідно до підпункту «г» підпункту 39.2.1.1 підпункту 39.2.1 пункту 39.2 статті 39 розділу І Кодексу (далі – Перелік), у звітному році сплачувався податок на прибуток (корпоративний податок), господарські операції платника податків з таким нерезидентом за відсутності критеріїв, визначених підпунктами «а» – «в» підпункту 39.2.1.1 </w:t>
      </w:r>
      <w:proofErr w:type="gramStart"/>
      <w:r w:rsidRPr="009417F1">
        <w:rPr>
          <w:sz w:val="16"/>
          <w:szCs w:val="16"/>
        </w:rPr>
        <w:t>п</w:t>
      </w:r>
      <w:proofErr w:type="gramEnd"/>
      <w:r w:rsidRPr="009417F1">
        <w:rPr>
          <w:sz w:val="16"/>
          <w:szCs w:val="16"/>
        </w:rPr>
        <w:t>ідпункту 39.2.1 пункту 39.2 статті 39 розділу І Кодексу, визнаються неконтрольованими операціями.</w:t>
      </w:r>
    </w:p>
    <w:p w:rsidR="000E434A" w:rsidRPr="009417F1" w:rsidRDefault="000E434A" w:rsidP="009417F1">
      <w:pPr>
        <w:pStyle w:val="ad"/>
        <w:spacing w:before="0" w:beforeAutospacing="0" w:after="0" w:afterAutospacing="0"/>
        <w:ind w:firstLine="709"/>
        <w:jc w:val="both"/>
        <w:rPr>
          <w:sz w:val="16"/>
          <w:szCs w:val="16"/>
        </w:rPr>
      </w:pPr>
      <w:proofErr w:type="gramStart"/>
      <w:r w:rsidRPr="009417F1">
        <w:rPr>
          <w:sz w:val="16"/>
          <w:szCs w:val="16"/>
        </w:rPr>
        <w:t>Відповідно до роз’яснення на питання 6 Узагальнюючої податкової консультації, затвердженої наказом Міністерства фінансів України від 14.05.2021 № 266, якщо нерезидент, організаційно-правова форма якого включена до Переліку, сплачує податок на прибуток (корпоративний податок) у державі, в якій він зареєстрований як юридична особа (за даними відповідного</w:t>
      </w:r>
      <w:proofErr w:type="gramEnd"/>
      <w:r w:rsidRPr="009417F1">
        <w:rPr>
          <w:sz w:val="16"/>
          <w:szCs w:val="16"/>
        </w:rPr>
        <w:t xml:space="preserve"> бізнес-реєстру (торговельного, банківського або іншого реєстру, в якому фіксується факт державної реєстрації компанії, організації) </w:t>
      </w:r>
      <w:proofErr w:type="gramStart"/>
      <w:r w:rsidRPr="009417F1">
        <w:rPr>
          <w:sz w:val="16"/>
          <w:szCs w:val="16"/>
        </w:rPr>
        <w:t>у</w:t>
      </w:r>
      <w:proofErr w:type="gramEnd"/>
      <w:r w:rsidRPr="009417F1">
        <w:rPr>
          <w:sz w:val="16"/>
          <w:szCs w:val="16"/>
        </w:rPr>
        <w:t xml:space="preserve"> відповідній </w:t>
      </w:r>
      <w:proofErr w:type="gramStart"/>
      <w:r w:rsidRPr="009417F1">
        <w:rPr>
          <w:sz w:val="16"/>
          <w:szCs w:val="16"/>
        </w:rPr>
        <w:t>орган</w:t>
      </w:r>
      <w:proofErr w:type="gramEnd"/>
      <w:r w:rsidRPr="009417F1">
        <w:rPr>
          <w:sz w:val="16"/>
          <w:szCs w:val="16"/>
        </w:rPr>
        <w:t>ізаційно-правовій формі), такий нерезидент може вважатися податковим резидентом зазначеної держави.</w:t>
      </w:r>
    </w:p>
    <w:p w:rsidR="000E434A" w:rsidRPr="009417F1" w:rsidRDefault="000E434A" w:rsidP="009417F1">
      <w:pPr>
        <w:pStyle w:val="ad"/>
        <w:spacing w:before="0" w:beforeAutospacing="0" w:after="0" w:afterAutospacing="0"/>
        <w:ind w:firstLine="709"/>
        <w:jc w:val="both"/>
        <w:rPr>
          <w:sz w:val="16"/>
          <w:szCs w:val="16"/>
        </w:rPr>
      </w:pPr>
      <w:r w:rsidRPr="009417F1">
        <w:rPr>
          <w:sz w:val="16"/>
          <w:szCs w:val="16"/>
        </w:rPr>
        <w:t xml:space="preserve">Достатнім </w:t>
      </w:r>
      <w:proofErr w:type="gramStart"/>
      <w:r w:rsidRPr="009417F1">
        <w:rPr>
          <w:sz w:val="16"/>
          <w:szCs w:val="16"/>
        </w:rPr>
        <w:t>п</w:t>
      </w:r>
      <w:proofErr w:type="gramEnd"/>
      <w:r w:rsidRPr="009417F1">
        <w:rPr>
          <w:sz w:val="16"/>
          <w:szCs w:val="16"/>
        </w:rPr>
        <w:t>ідтвердженням для цього буде документ, який свідчитиме про сплату податку нерезидентом у відповідній державі у періоді здійснення операції, у загальному розумінні (наприклад, у якості зареєстрованого платника податку на прибуток (корпоративного податку)). Така довідка має містити інформацію про сплату податку саме нерезидентом, який є контрагентом платника податкі</w:t>
      </w:r>
      <w:proofErr w:type="gramStart"/>
      <w:r w:rsidRPr="009417F1">
        <w:rPr>
          <w:sz w:val="16"/>
          <w:szCs w:val="16"/>
        </w:rPr>
        <w:t>в</w:t>
      </w:r>
      <w:proofErr w:type="gramEnd"/>
      <w:r w:rsidRPr="009417F1">
        <w:rPr>
          <w:sz w:val="16"/>
          <w:szCs w:val="16"/>
        </w:rPr>
        <w:t xml:space="preserve">, а не іншими фізичними, юридичними </w:t>
      </w:r>
      <w:proofErr w:type="gramStart"/>
      <w:r w:rsidRPr="009417F1">
        <w:rPr>
          <w:sz w:val="16"/>
          <w:szCs w:val="16"/>
        </w:rPr>
        <w:t>особами</w:t>
      </w:r>
      <w:proofErr w:type="gramEnd"/>
      <w:r w:rsidRPr="009417F1">
        <w:rPr>
          <w:sz w:val="16"/>
          <w:szCs w:val="16"/>
        </w:rPr>
        <w:t xml:space="preserve"> або утвореннями без статусу юридичної особи (зокрема, засновниками партнерства як організаційно-правової форми нерезидента тощо). </w:t>
      </w:r>
      <w:proofErr w:type="gramStart"/>
      <w:r w:rsidRPr="009417F1">
        <w:rPr>
          <w:sz w:val="16"/>
          <w:szCs w:val="16"/>
        </w:rPr>
        <w:t>З</w:t>
      </w:r>
      <w:proofErr w:type="gramEnd"/>
      <w:r w:rsidRPr="009417F1">
        <w:rPr>
          <w:sz w:val="16"/>
          <w:szCs w:val="16"/>
        </w:rPr>
        <w:t xml:space="preserve"> урахуванням вимог пункту 103.5 статті 103 глави 10 розділу II Кодексу, доцільним є отримання від контрагента документа, що виданий фінансовим (податковим) органом відповідної країни, за формою, затвердженою згідно із законодавством цієї країни. Такий документ </w:t>
      </w:r>
      <w:proofErr w:type="gramStart"/>
      <w:r w:rsidRPr="009417F1">
        <w:rPr>
          <w:sz w:val="16"/>
          <w:szCs w:val="16"/>
        </w:rPr>
        <w:t>повинен</w:t>
      </w:r>
      <w:proofErr w:type="gramEnd"/>
      <w:r w:rsidRPr="009417F1">
        <w:rPr>
          <w:sz w:val="16"/>
          <w:szCs w:val="16"/>
        </w:rPr>
        <w:t xml:space="preserve"> бути належним чином легалізований та перекладений відповідно до законодавства України.</w:t>
      </w:r>
    </w:p>
    <w:p w:rsidR="000E434A" w:rsidRPr="009417F1" w:rsidRDefault="000E434A" w:rsidP="009417F1">
      <w:pPr>
        <w:pStyle w:val="ad"/>
        <w:spacing w:before="0" w:beforeAutospacing="0" w:after="0" w:afterAutospacing="0"/>
        <w:ind w:firstLine="709"/>
        <w:jc w:val="both"/>
        <w:rPr>
          <w:sz w:val="16"/>
          <w:szCs w:val="16"/>
        </w:rPr>
      </w:pPr>
      <w:r w:rsidRPr="009417F1">
        <w:rPr>
          <w:sz w:val="16"/>
          <w:szCs w:val="16"/>
        </w:rPr>
        <w:t>Згідно із пунктом 3 Статті 2</w:t>
      </w:r>
      <w:proofErr w:type="gramStart"/>
      <w:r w:rsidRPr="009417F1">
        <w:rPr>
          <w:sz w:val="16"/>
          <w:szCs w:val="16"/>
        </w:rPr>
        <w:t xml:space="preserve"> У</w:t>
      </w:r>
      <w:proofErr w:type="gramEnd"/>
      <w:r w:rsidRPr="009417F1">
        <w:rPr>
          <w:sz w:val="16"/>
          <w:szCs w:val="16"/>
        </w:rPr>
        <w:t xml:space="preserve">годи між Україною і Федеративною Республікою Німеччина про уникнення подвійного оподаткування стосовно податків на доход і майно, ратифікованої Законом України від 22.11.1995 № 449/95-ВР «Про ратифікацію Угоди між Україною і Федеративною Республікою Німеччина про уникнення подвійного оподаткування стосовно податків на доход і майно» (далі – Угода), податками, </w:t>
      </w:r>
      <w:proofErr w:type="gramStart"/>
      <w:r w:rsidRPr="009417F1">
        <w:rPr>
          <w:sz w:val="16"/>
          <w:szCs w:val="16"/>
        </w:rPr>
        <w:t>на</w:t>
      </w:r>
      <w:proofErr w:type="gramEnd"/>
      <w:r w:rsidRPr="009417F1">
        <w:rPr>
          <w:sz w:val="16"/>
          <w:szCs w:val="16"/>
        </w:rPr>
        <w:t xml:space="preserve"> які поширюється Угода у Федеративній Республіці Німеччина, зокрема, є: прибутковий податок, корпоративний податок, податок на майно і промисловий податок.</w:t>
      </w:r>
    </w:p>
    <w:p w:rsidR="000E434A" w:rsidRPr="009417F1" w:rsidRDefault="000E434A" w:rsidP="009417F1">
      <w:pPr>
        <w:pStyle w:val="ad"/>
        <w:spacing w:before="0" w:beforeAutospacing="0" w:after="0" w:afterAutospacing="0"/>
        <w:ind w:firstLine="709"/>
        <w:jc w:val="both"/>
        <w:rPr>
          <w:sz w:val="16"/>
          <w:szCs w:val="16"/>
        </w:rPr>
      </w:pPr>
      <w:r w:rsidRPr="009417F1">
        <w:rPr>
          <w:sz w:val="16"/>
          <w:szCs w:val="16"/>
        </w:rPr>
        <w:t xml:space="preserve">Відповідно до податкового законодавства Федеративної Республіки Німеччина німецькі </w:t>
      </w:r>
      <w:proofErr w:type="gramStart"/>
      <w:r w:rsidRPr="009417F1">
        <w:rPr>
          <w:sz w:val="16"/>
          <w:szCs w:val="16"/>
        </w:rPr>
        <w:t>п</w:t>
      </w:r>
      <w:proofErr w:type="gramEnd"/>
      <w:r w:rsidRPr="009417F1">
        <w:rPr>
          <w:sz w:val="16"/>
          <w:szCs w:val="16"/>
        </w:rPr>
        <w:t>ідприємства оподатковуються такими податками: податком на прибуток підприємств (Körperschaftsteuer) (</w:t>
      </w:r>
      <w:hyperlink r:id="rId25" w:history="1">
        <w:r w:rsidRPr="009417F1">
          <w:rPr>
            <w:rStyle w:val="a5"/>
            <w:sz w:val="16"/>
            <w:szCs w:val="16"/>
          </w:rPr>
          <w:t>https://www.gesetze-im-internet.de/kstg_1977/index.html</w:t>
        </w:r>
      </w:hyperlink>
      <w:r w:rsidRPr="009417F1">
        <w:rPr>
          <w:sz w:val="16"/>
          <w:szCs w:val="16"/>
        </w:rPr>
        <w:t>) та торговим / промисловим податком (Gewerbesteuer) (</w:t>
      </w:r>
      <w:hyperlink r:id="rId26" w:history="1">
        <w:r w:rsidRPr="009417F1">
          <w:rPr>
            <w:rStyle w:val="a5"/>
            <w:sz w:val="16"/>
            <w:szCs w:val="16"/>
          </w:rPr>
          <w:t>https://www.gesetze-im-internet.de/gewstg/index.html</w:t>
        </w:r>
      </w:hyperlink>
      <w:r w:rsidRPr="009417F1">
        <w:rPr>
          <w:sz w:val="16"/>
          <w:szCs w:val="16"/>
        </w:rPr>
        <w:t xml:space="preserve">). Податок на прибуток </w:t>
      </w:r>
      <w:proofErr w:type="gramStart"/>
      <w:r w:rsidRPr="009417F1">
        <w:rPr>
          <w:sz w:val="16"/>
          <w:szCs w:val="16"/>
        </w:rPr>
        <w:t>п</w:t>
      </w:r>
      <w:proofErr w:type="gramEnd"/>
      <w:r w:rsidRPr="009417F1">
        <w:rPr>
          <w:sz w:val="16"/>
          <w:szCs w:val="16"/>
        </w:rPr>
        <w:t>ідприємств (Körperschaftsteuer) є загальнодержавним корпоративним податком, тоді як торговий / промисловий податок (Gewerbesteuer) є податком, який стягується на місцевому (муніципальному) рівні.</w:t>
      </w:r>
    </w:p>
    <w:p w:rsidR="000E434A" w:rsidRPr="009417F1" w:rsidRDefault="000E434A" w:rsidP="009417F1">
      <w:pPr>
        <w:pStyle w:val="ad"/>
        <w:spacing w:before="0" w:beforeAutospacing="0" w:after="0" w:afterAutospacing="0"/>
        <w:ind w:firstLine="709"/>
        <w:jc w:val="both"/>
        <w:rPr>
          <w:sz w:val="16"/>
          <w:szCs w:val="16"/>
        </w:rPr>
      </w:pPr>
      <w:proofErr w:type="gramStart"/>
      <w:r w:rsidRPr="009417F1">
        <w:rPr>
          <w:sz w:val="16"/>
          <w:szCs w:val="16"/>
        </w:rPr>
        <w:t>З</w:t>
      </w:r>
      <w:proofErr w:type="gramEnd"/>
      <w:r w:rsidRPr="009417F1">
        <w:rPr>
          <w:sz w:val="16"/>
          <w:szCs w:val="16"/>
        </w:rPr>
        <w:t xml:space="preserve"> огляду на вищезазначене, Мінфін резюмує: податок на прибуток підприємств (Körperschaftsteuer) є аналогом податку на прибуток підприємств в Україні та є корпоративним податком для цілей застосування підпункту «г» підпункту 39.2.1.1 підпункту 39.2.1 пункту 39.2 статті 39 розділу І Кодексу. Водночас визнання платника податків податковим резидентом Федеративної Республіки Німеччина має здійснюватися з урахуванням положень Статті 4</w:t>
      </w:r>
      <w:proofErr w:type="gramStart"/>
      <w:r w:rsidRPr="009417F1">
        <w:rPr>
          <w:sz w:val="16"/>
          <w:szCs w:val="16"/>
        </w:rPr>
        <w:t xml:space="preserve"> У</w:t>
      </w:r>
      <w:proofErr w:type="gramEnd"/>
      <w:r w:rsidRPr="009417F1">
        <w:rPr>
          <w:sz w:val="16"/>
          <w:szCs w:val="16"/>
        </w:rPr>
        <w:t>годи, а також податкового законодавства Федеративної Республіки Німеччина.</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Воєнний період: чи сплачують єдиний внесок </w:t>
      </w:r>
      <w:proofErr w:type="gramStart"/>
      <w:r w:rsidRPr="00D934A8">
        <w:rPr>
          <w:rFonts w:ascii="Times New Roman" w:eastAsia="Times New Roman" w:hAnsi="Times New Roman" w:cs="Times New Roman"/>
          <w:b/>
          <w:bCs/>
          <w:kern w:val="36"/>
          <w:sz w:val="16"/>
          <w:szCs w:val="16"/>
          <w:lang w:eastAsia="ru-RU"/>
        </w:rPr>
        <w:t>за</w:t>
      </w:r>
      <w:proofErr w:type="gramEnd"/>
      <w:r w:rsidRPr="00D934A8">
        <w:rPr>
          <w:rFonts w:ascii="Times New Roman" w:eastAsia="Times New Roman" w:hAnsi="Times New Roman" w:cs="Times New Roman"/>
          <w:b/>
          <w:bCs/>
          <w:kern w:val="36"/>
          <w:sz w:val="16"/>
          <w:szCs w:val="16"/>
          <w:lang w:eastAsia="ru-RU"/>
        </w:rPr>
        <w:t xml:space="preserve"> себе самозайняті особи та члени фермерського господарства?</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Головне управління ДПС у Дніпропетровській області повідомля</w:t>
      </w:r>
      <w:proofErr w:type="gramStart"/>
      <w:r w:rsidRPr="00251B19">
        <w:rPr>
          <w:sz w:val="16"/>
          <w:szCs w:val="16"/>
        </w:rPr>
        <w:t>є.</w:t>
      </w:r>
      <w:proofErr w:type="gramEnd"/>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Частиною 1 ст. 4 Закону України від 08 липня 2010 року № 2464-VІ «Про збі</w:t>
      </w:r>
      <w:proofErr w:type="gramStart"/>
      <w:r w:rsidRPr="00251B19">
        <w:rPr>
          <w:sz w:val="16"/>
          <w:szCs w:val="16"/>
        </w:rPr>
        <w:t>р</w:t>
      </w:r>
      <w:proofErr w:type="gramEnd"/>
      <w:r w:rsidRPr="00251B19">
        <w:rPr>
          <w:sz w:val="16"/>
          <w:szCs w:val="16"/>
        </w:rPr>
        <w:t xml:space="preserve"> та облік єдиного внеску на загальнообов’язкове державне соціальне страхування» із змінами та доповненнями (далі – Закон № 2464) визначено, що платниками єдиного внеску на загальнообов’язкове державне соціальне страхування (єдиний внесок) є:</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фізичні особи – </w:t>
      </w:r>
      <w:proofErr w:type="gramStart"/>
      <w:r w:rsidRPr="00251B19">
        <w:rPr>
          <w:sz w:val="16"/>
          <w:szCs w:val="16"/>
        </w:rPr>
        <w:t>п</w:t>
      </w:r>
      <w:proofErr w:type="gramEnd"/>
      <w:r w:rsidRPr="00251B19">
        <w:rPr>
          <w:sz w:val="16"/>
          <w:szCs w:val="16"/>
        </w:rPr>
        <w:t>ідприємці (далі – далі ФОП), в тому числі ті, які обрали спрощену систему оподаткування (крім електронних резидентів (е-резидентів)) (п. 4 частини 1 ст. 4 Закону № 2464),</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lastRenderedPageBreak/>
        <w:t xml:space="preserve">- фізичні особи, які провадять незалежну професійну діяльність, а саме наукову, літературну, артистичну, художню, освітню або викладацьку, а також медичну, юридичну практику, в тому числі адвокатську, нотаріальну діяльність, або особи, які провадять </w:t>
      </w:r>
      <w:proofErr w:type="gramStart"/>
      <w:r w:rsidRPr="00251B19">
        <w:rPr>
          <w:sz w:val="16"/>
          <w:szCs w:val="16"/>
        </w:rPr>
        <w:t>рел</w:t>
      </w:r>
      <w:proofErr w:type="gramEnd"/>
      <w:r w:rsidRPr="00251B19">
        <w:rPr>
          <w:sz w:val="16"/>
          <w:szCs w:val="16"/>
        </w:rPr>
        <w:t>ігійну (місіонерську) діяльність, іншу подібну діяльність та отримують дохід від цієї діяльності (п. 5 частини 1 ст. 4 Закону № 2464),</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члени фермерського господарства, якщо вони не належать до осіб, які </w:t>
      </w:r>
      <w:proofErr w:type="gramStart"/>
      <w:r w:rsidRPr="00251B19">
        <w:rPr>
          <w:sz w:val="16"/>
          <w:szCs w:val="16"/>
        </w:rPr>
        <w:t>п</w:t>
      </w:r>
      <w:proofErr w:type="gramEnd"/>
      <w:r w:rsidRPr="00251B19">
        <w:rPr>
          <w:sz w:val="16"/>
          <w:szCs w:val="16"/>
        </w:rPr>
        <w:t>ідлягають страхуванню на інших підставах (п. 5 прим. 1 частини 1 ст. 4 Закону № 2464).</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Згідно з абзацом першим п. 2 частини 1 ст. 7 Закону № 2464 єдиний внесок нараховується для платників, зазначених у пунктах 4 (крім ФОП, які обрали спрощену систему оподаткування (крім електронних резидентів (е-резидентів)), 5 та 5 прим. 1 частини 1 ст. 4 Закону № 2464, – на суму доходу (прибутку), отриманого від їх діяльност</w:t>
      </w:r>
      <w:proofErr w:type="gramEnd"/>
      <w:r w:rsidRPr="00251B19">
        <w:rPr>
          <w:sz w:val="16"/>
          <w:szCs w:val="16"/>
        </w:rPr>
        <w:t xml:space="preserve">і, що </w:t>
      </w:r>
      <w:proofErr w:type="gramStart"/>
      <w:r w:rsidRPr="00251B19">
        <w:rPr>
          <w:sz w:val="16"/>
          <w:szCs w:val="16"/>
        </w:rPr>
        <w:t>п</w:t>
      </w:r>
      <w:proofErr w:type="gramEnd"/>
      <w:r w:rsidRPr="00251B19">
        <w:rPr>
          <w:sz w:val="16"/>
          <w:szCs w:val="16"/>
        </w:rPr>
        <w:t>ідлягає обкладенню податком на доходи фізичних осіб. При цьому сума єдиного внеску не може бути меншою за розмір мінімального страхового внеску за місяць, у якому отримано дохід (прибуток).</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У</w:t>
      </w:r>
      <w:proofErr w:type="gramEnd"/>
      <w:r w:rsidRPr="00251B19">
        <w:rPr>
          <w:sz w:val="16"/>
          <w:szCs w:val="16"/>
        </w:rPr>
        <w:t xml:space="preserve"> </w:t>
      </w:r>
      <w:proofErr w:type="gramStart"/>
      <w:r w:rsidRPr="00251B19">
        <w:rPr>
          <w:sz w:val="16"/>
          <w:szCs w:val="16"/>
        </w:rPr>
        <w:t>раз</w:t>
      </w:r>
      <w:proofErr w:type="gramEnd"/>
      <w:r w:rsidRPr="00251B19">
        <w:rPr>
          <w:sz w:val="16"/>
          <w:szCs w:val="16"/>
        </w:rPr>
        <w:t>і якщо таким платником не отримано дохід (прибуток) у звітному періоді або окремому місяці звітного періоду, такий платник має право самостійно визначити базу нарахування, але не більше максимальної величини бази нарахування єдиного внеску, встановленої Законом № 2464. При цьому сума єдиного внеску не може бути меншою за розмі</w:t>
      </w:r>
      <w:proofErr w:type="gramStart"/>
      <w:r w:rsidRPr="00251B19">
        <w:rPr>
          <w:sz w:val="16"/>
          <w:szCs w:val="16"/>
        </w:rPr>
        <w:t>р</w:t>
      </w:r>
      <w:proofErr w:type="gramEnd"/>
      <w:r w:rsidRPr="00251B19">
        <w:rPr>
          <w:sz w:val="16"/>
          <w:szCs w:val="16"/>
        </w:rPr>
        <w:t xml:space="preserve"> мінімального страхового внеску (абзац другий п. 2 частини 1 ст. 7 Закону № 2464).</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Для платників, зазначених у п. 4 частини 1 ст. 4 Закону № 2464, які обрали спрощену систему оподаткування, єдиний внесок нараховується на суми, що визначаються </w:t>
      </w:r>
      <w:proofErr w:type="gramStart"/>
      <w:r w:rsidRPr="00251B19">
        <w:rPr>
          <w:sz w:val="16"/>
          <w:szCs w:val="16"/>
        </w:rPr>
        <w:t>такими</w:t>
      </w:r>
      <w:proofErr w:type="gramEnd"/>
      <w:r w:rsidRPr="00251B19">
        <w:rPr>
          <w:sz w:val="16"/>
          <w:szCs w:val="16"/>
        </w:rPr>
        <w:t xml:space="preserve"> платниками самостійно для себе, але не більше максимальної величини бази нарахування єдиного внеску, встановленої Законом № 2464. При цьому сума єдиного внеску не може бути меншою за розмі</w:t>
      </w:r>
      <w:proofErr w:type="gramStart"/>
      <w:r w:rsidRPr="00251B19">
        <w:rPr>
          <w:sz w:val="16"/>
          <w:szCs w:val="16"/>
        </w:rPr>
        <w:t>р</w:t>
      </w:r>
      <w:proofErr w:type="gramEnd"/>
      <w:r w:rsidRPr="00251B19">
        <w:rPr>
          <w:sz w:val="16"/>
          <w:szCs w:val="16"/>
        </w:rPr>
        <w:t xml:space="preserve"> мінімального страхового внеску (п. 3 частини 1 ст. 7 Закону № 2464).</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Законом України від 15 березня 2022 року № 2120-IХ «Про внесення змін до Податкового кодексу України та інших законодавчих актів України щодо дії норм </w:t>
      </w:r>
      <w:proofErr w:type="gramStart"/>
      <w:r w:rsidRPr="00251B19">
        <w:rPr>
          <w:sz w:val="16"/>
          <w:szCs w:val="16"/>
        </w:rPr>
        <w:t>на</w:t>
      </w:r>
      <w:proofErr w:type="gramEnd"/>
      <w:r w:rsidRPr="00251B19">
        <w:rPr>
          <w:sz w:val="16"/>
          <w:szCs w:val="16"/>
        </w:rPr>
        <w:t xml:space="preserve"> період дії воєнного стану» внесені зміни до розд. VIII «Прикінцеві та перехідні положення» Закону № 2464.</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Так, згідно з абзацом </w:t>
      </w:r>
      <w:proofErr w:type="gramStart"/>
      <w:r w:rsidRPr="00251B19">
        <w:rPr>
          <w:sz w:val="16"/>
          <w:szCs w:val="16"/>
        </w:rPr>
        <w:t>першим</w:t>
      </w:r>
      <w:proofErr w:type="gramEnd"/>
      <w:r w:rsidRPr="00251B19">
        <w:rPr>
          <w:sz w:val="16"/>
          <w:szCs w:val="16"/>
        </w:rPr>
        <w:t xml:space="preserve"> п. 9 прим. 19 розд. VIII «Прикінцеві та перехідні положення» Закону № 2464 тимчасово, з 01 березня 2022 року до припинення або скасування воєнного стану в Україні та протягом дванадцяти місяців </w:t>
      </w:r>
      <w:proofErr w:type="gramStart"/>
      <w:r w:rsidRPr="00251B19">
        <w:rPr>
          <w:sz w:val="16"/>
          <w:szCs w:val="16"/>
        </w:rPr>
        <w:t>п</w:t>
      </w:r>
      <w:proofErr w:type="gramEnd"/>
      <w:r w:rsidRPr="00251B19">
        <w:rPr>
          <w:sz w:val="16"/>
          <w:szCs w:val="16"/>
        </w:rPr>
        <w:t xml:space="preserve">ісля припинення або скасування воєнного стану, особи, зазначені у пунктах 4, 5 та 5 прим. 1 частини 1 ст. 4 Закону № 2464, мають право не нараховувати, не обчислювати та не сплачувати єдиний внесок </w:t>
      </w:r>
      <w:proofErr w:type="gramStart"/>
      <w:r w:rsidRPr="00251B19">
        <w:rPr>
          <w:sz w:val="16"/>
          <w:szCs w:val="16"/>
        </w:rPr>
        <w:t>за</w:t>
      </w:r>
      <w:proofErr w:type="gramEnd"/>
      <w:r w:rsidRPr="00251B19">
        <w:rPr>
          <w:sz w:val="16"/>
          <w:szCs w:val="16"/>
        </w:rPr>
        <w:t xml:space="preserve"> себе. При цьому положення абзацу </w:t>
      </w:r>
      <w:proofErr w:type="gramStart"/>
      <w:r w:rsidRPr="00251B19">
        <w:rPr>
          <w:sz w:val="16"/>
          <w:szCs w:val="16"/>
        </w:rPr>
        <w:t>другого</w:t>
      </w:r>
      <w:proofErr w:type="gramEnd"/>
      <w:r w:rsidRPr="00251B19">
        <w:rPr>
          <w:sz w:val="16"/>
          <w:szCs w:val="16"/>
        </w:rPr>
        <w:t xml:space="preserve"> п. 2 частини 1 ст. 7 Закону № 2464 щодо таких періодів для таких осіб не застосовується.</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При цьому такими особами розрахунок єдиного внеску у складі податкової декларації не заповнюється за період, в якому відповідно до абзацу першого п. 9 прим. 19 розд.</w:t>
      </w:r>
      <w:proofErr w:type="gramEnd"/>
      <w:r w:rsidRPr="00251B19">
        <w:rPr>
          <w:sz w:val="16"/>
          <w:szCs w:val="16"/>
        </w:rPr>
        <w:t xml:space="preserve"> </w:t>
      </w:r>
      <w:proofErr w:type="gramStart"/>
      <w:r w:rsidRPr="00251B19">
        <w:rPr>
          <w:sz w:val="16"/>
          <w:szCs w:val="16"/>
        </w:rPr>
        <w:t>VIII «Прикінцеві та перехідні положення» Закону № 2464 єдиний внесок не нараховувався, не обчислювався та не сплачувався (абзац другий п. 9 прим. 19 розд.</w:t>
      </w:r>
      <w:proofErr w:type="gramEnd"/>
      <w:r w:rsidRPr="00251B19">
        <w:rPr>
          <w:sz w:val="16"/>
          <w:szCs w:val="16"/>
        </w:rPr>
        <w:t xml:space="preserve"> </w:t>
      </w:r>
      <w:proofErr w:type="gramStart"/>
      <w:r w:rsidRPr="00251B19">
        <w:rPr>
          <w:sz w:val="16"/>
          <w:szCs w:val="16"/>
        </w:rPr>
        <w:t>VIII «Прикінцеві та перехідні положення» Закону № 2464).</w:t>
      </w:r>
      <w:proofErr w:type="gramEnd"/>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Крім того, Законом України від 26 січня 2022 року № 2010-IX «Про </w:t>
      </w:r>
      <w:proofErr w:type="gramStart"/>
      <w:r w:rsidRPr="00251B19">
        <w:rPr>
          <w:sz w:val="16"/>
          <w:szCs w:val="16"/>
        </w:rPr>
        <w:t>соц</w:t>
      </w:r>
      <w:proofErr w:type="gramEnd"/>
      <w:r w:rsidRPr="00251B19">
        <w:rPr>
          <w:sz w:val="16"/>
          <w:szCs w:val="16"/>
        </w:rPr>
        <w:t xml:space="preserve">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із змінами (далі – Закон № 2010), який набрав чинності 19.11.2022, внесені зміни до п. 9 прим. 8 розд. </w:t>
      </w:r>
      <w:proofErr w:type="gramStart"/>
      <w:r w:rsidRPr="00251B19">
        <w:rPr>
          <w:sz w:val="16"/>
          <w:szCs w:val="16"/>
        </w:rPr>
        <w:t>VIII «Прикінцеві та перехідні положення» Закону № 2464, абзацом першим якого встановлено, що платники єдиного внеску, визначені ст. 4 Закону № 2464, з числа осіб, стосовно яких згідно із Законом № 2010 встановлено факт позбавлення особистої свободи внаслідок збройної агресії проти України, якщо вони не є роботодавцями, звільняються за заявою члена сім’ї або платника єдиного внеску</w:t>
      </w:r>
      <w:proofErr w:type="gramEnd"/>
      <w:r w:rsidRPr="00251B19">
        <w:rPr>
          <w:sz w:val="16"/>
          <w:szCs w:val="16"/>
        </w:rPr>
        <w:t xml:space="preserve">, </w:t>
      </w:r>
      <w:proofErr w:type="gramStart"/>
      <w:r w:rsidRPr="00251B19">
        <w:rPr>
          <w:sz w:val="16"/>
          <w:szCs w:val="16"/>
        </w:rPr>
        <w:t>п</w:t>
      </w:r>
      <w:proofErr w:type="gramEnd"/>
      <w:r w:rsidRPr="00251B19">
        <w:rPr>
          <w:sz w:val="16"/>
          <w:szCs w:val="16"/>
        </w:rPr>
        <w:t xml:space="preserve">ісля їх звільнення та/або після закінчення їх лікування (реабілітації) від виконання обов’язків, визначених частиною другою ст. 6 Закону № 2464, сплати недоїмки з єдиного внеску, пені та штрафів за її несплату на весь період позбавлення особистої свободи внаслідок збройної агресії проти України та протягом шести місяців </w:t>
      </w:r>
      <w:proofErr w:type="gramStart"/>
      <w:r w:rsidRPr="00251B19">
        <w:rPr>
          <w:sz w:val="16"/>
          <w:szCs w:val="16"/>
        </w:rPr>
        <w:t>п</w:t>
      </w:r>
      <w:proofErr w:type="gramEnd"/>
      <w:r w:rsidRPr="00251B19">
        <w:rPr>
          <w:sz w:val="16"/>
          <w:szCs w:val="16"/>
        </w:rPr>
        <w:t>ісля їх звільнення.</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Заява платником єдиного внеску подається протягом 90 днів </w:t>
      </w:r>
      <w:proofErr w:type="gramStart"/>
      <w:r w:rsidRPr="00251B19">
        <w:rPr>
          <w:sz w:val="16"/>
          <w:szCs w:val="16"/>
        </w:rPr>
        <w:t>п</w:t>
      </w:r>
      <w:proofErr w:type="gramEnd"/>
      <w:r w:rsidRPr="00251B19">
        <w:rPr>
          <w:sz w:val="16"/>
          <w:szCs w:val="16"/>
        </w:rPr>
        <w:t xml:space="preserve">ісля його звільнення (абзац другий п. 9 прим. 8 розд. </w:t>
      </w:r>
      <w:proofErr w:type="gramStart"/>
      <w:r w:rsidRPr="00251B19">
        <w:rPr>
          <w:sz w:val="16"/>
          <w:szCs w:val="16"/>
        </w:rPr>
        <w:t>VIII «Прикінцеві та перехідні положення» Закону № 2464).</w:t>
      </w:r>
      <w:proofErr w:type="gramEnd"/>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Якщо платник єдиного внеску перебуває на лікуванні (реабілітації) </w:t>
      </w:r>
      <w:proofErr w:type="gramStart"/>
      <w:r w:rsidRPr="00251B19">
        <w:rPr>
          <w:sz w:val="16"/>
          <w:szCs w:val="16"/>
        </w:rPr>
        <w:t>п</w:t>
      </w:r>
      <w:proofErr w:type="gramEnd"/>
      <w:r w:rsidRPr="00251B19">
        <w:rPr>
          <w:sz w:val="16"/>
          <w:szCs w:val="16"/>
        </w:rPr>
        <w:t xml:space="preserve">ісля звільнення, заява подається протягом 90 днів після закінчення його лікування (реабілітації) (абзац третій п. 9 прим. 8 розд. </w:t>
      </w:r>
      <w:proofErr w:type="gramStart"/>
      <w:r w:rsidRPr="00251B19">
        <w:rPr>
          <w:sz w:val="16"/>
          <w:szCs w:val="16"/>
        </w:rPr>
        <w:t>VIII «Прикінцеві та перехідні положення» Закону № 2464).</w:t>
      </w:r>
      <w:proofErr w:type="gramEnd"/>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Термін перебування на лікуванні (реабілітації) </w:t>
      </w:r>
      <w:proofErr w:type="gramStart"/>
      <w:r w:rsidRPr="00251B19">
        <w:rPr>
          <w:sz w:val="16"/>
          <w:szCs w:val="16"/>
        </w:rPr>
        <w:t>п</w:t>
      </w:r>
      <w:proofErr w:type="gramEnd"/>
      <w:r w:rsidRPr="00251B19">
        <w:rPr>
          <w:sz w:val="16"/>
          <w:szCs w:val="16"/>
        </w:rPr>
        <w:t xml:space="preserve">ідтверджується відповідною довідкою (випискою) установи, в якій проводилося лікування (реабілітація) такої особи (абзац четвертий п. 9 прим. 8 розд. </w:t>
      </w:r>
      <w:proofErr w:type="gramStart"/>
      <w:r w:rsidRPr="00251B19">
        <w:rPr>
          <w:sz w:val="16"/>
          <w:szCs w:val="16"/>
        </w:rPr>
        <w:t>VIII «Прикінцеві та перехідні положення» Закону № 2464).</w:t>
      </w:r>
      <w:proofErr w:type="gramEnd"/>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За осіб, визначених абзацом </w:t>
      </w:r>
      <w:proofErr w:type="gramStart"/>
      <w:r w:rsidRPr="00251B19">
        <w:rPr>
          <w:sz w:val="16"/>
          <w:szCs w:val="16"/>
        </w:rPr>
        <w:t>першим</w:t>
      </w:r>
      <w:proofErr w:type="gramEnd"/>
      <w:r w:rsidRPr="00251B19">
        <w:rPr>
          <w:sz w:val="16"/>
          <w:szCs w:val="16"/>
        </w:rPr>
        <w:t xml:space="preserve"> п. 9 прим. 8 розд. VIII «Прикінцеві та перехідні положення» Закону № 2464, єдиний внесок за весь період позбавлення особистої свободи внаслідок збройної агресії проти України та протягом шести місяців </w:t>
      </w:r>
      <w:proofErr w:type="gramStart"/>
      <w:r w:rsidRPr="00251B19">
        <w:rPr>
          <w:sz w:val="16"/>
          <w:szCs w:val="16"/>
        </w:rPr>
        <w:t>п</w:t>
      </w:r>
      <w:proofErr w:type="gramEnd"/>
      <w:r w:rsidRPr="00251B19">
        <w:rPr>
          <w:sz w:val="16"/>
          <w:szCs w:val="16"/>
        </w:rPr>
        <w:t>ісля їх звільнення сплачується у розмірі, порядку і строки, визначені Кабінетом Міністрів України, за рахунок коштів державного бюджету. При цьому сума єдиного внеску не може бути меншою за розмі</w:t>
      </w:r>
      <w:proofErr w:type="gramStart"/>
      <w:r w:rsidRPr="00251B19">
        <w:rPr>
          <w:sz w:val="16"/>
          <w:szCs w:val="16"/>
        </w:rPr>
        <w:t>р</w:t>
      </w:r>
      <w:proofErr w:type="gramEnd"/>
      <w:r w:rsidRPr="00251B19">
        <w:rPr>
          <w:sz w:val="16"/>
          <w:szCs w:val="16"/>
        </w:rPr>
        <w:t xml:space="preserve"> мінімального страхового внеску (абзац п’ятий п. 9 прим. 8 розд. </w:t>
      </w:r>
      <w:proofErr w:type="gramStart"/>
      <w:r w:rsidRPr="00251B19">
        <w:rPr>
          <w:sz w:val="16"/>
          <w:szCs w:val="16"/>
        </w:rPr>
        <w:t>VIII «Прикінцеві та перехідні положення» Закону № 2464).</w:t>
      </w:r>
      <w:proofErr w:type="gramEnd"/>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Інформація розміщена на офіційному вебпорталі ДПС України («Загальнодоступний інформаційно-довідковий ресурс», розділ «Запитання-відповіді з бази знань») за посиланням </w:t>
      </w:r>
      <w:hyperlink r:id="rId27" w:history="1">
        <w:r w:rsidRPr="00251B19">
          <w:rPr>
            <w:rStyle w:val="a5"/>
            <w:sz w:val="16"/>
            <w:szCs w:val="16"/>
          </w:rPr>
          <w:t>https://zir.tax.gov.ua/main/bz/view/?src=ques&amp;id=39565</w:t>
        </w:r>
      </w:hyperlink>
      <w:r w:rsidRPr="00251B19">
        <w:rPr>
          <w:sz w:val="16"/>
          <w:szCs w:val="16"/>
        </w:rPr>
        <w:t>.</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Перевищено обсяг доходу, визначеного для ФОПа – платника єдиного податку відповідної групи: дії платника</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Головне управління ДПС у Дніпропетровській області звертає увагу.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Відповідно до п. 293.8 ст. 293 Податкового кодексу України від 02 грудня 2010 року № 2755-VI зі змінами та доповненнями (далі – ПКУ) ставки, встановлені пунктами 293.3 – 293.5 ст. 293 ПКУ, застосовується з урахуванням </w:t>
      </w:r>
      <w:proofErr w:type="gramStart"/>
      <w:r w:rsidRPr="00251B19">
        <w:rPr>
          <w:sz w:val="16"/>
          <w:szCs w:val="16"/>
        </w:rPr>
        <w:t>таких</w:t>
      </w:r>
      <w:proofErr w:type="gramEnd"/>
      <w:r w:rsidRPr="00251B19">
        <w:rPr>
          <w:sz w:val="16"/>
          <w:szCs w:val="16"/>
        </w:rPr>
        <w:t xml:space="preserve"> особливостей:</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1) платники єдиного податку (ЄП) першої групи, які у календарному кварталі перевищили обсяг доходу, визначений для таких платників у п. 291.4 ст. 291 ПКУ, з наступного календарного кварталу за заявою переходять на застосування ставки Є</w:t>
      </w:r>
      <w:proofErr w:type="gramStart"/>
      <w:r w:rsidRPr="00251B19">
        <w:rPr>
          <w:sz w:val="16"/>
          <w:szCs w:val="16"/>
        </w:rPr>
        <w:t>П</w:t>
      </w:r>
      <w:proofErr w:type="gramEnd"/>
      <w:r w:rsidRPr="00251B19">
        <w:rPr>
          <w:sz w:val="16"/>
          <w:szCs w:val="16"/>
        </w:rPr>
        <w:t>, визначеної для платників ЄП другої або третьої групи, або відмовляються від застосування спрощеної системи оподаткування.</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Такі платники до суми перевищення зобов’язані застосувати ставку Є</w:t>
      </w:r>
      <w:proofErr w:type="gramStart"/>
      <w:r w:rsidRPr="00251B19">
        <w:rPr>
          <w:sz w:val="16"/>
          <w:szCs w:val="16"/>
        </w:rPr>
        <w:t>П</w:t>
      </w:r>
      <w:proofErr w:type="gramEnd"/>
      <w:r w:rsidRPr="00251B19">
        <w:rPr>
          <w:sz w:val="16"/>
          <w:szCs w:val="16"/>
        </w:rPr>
        <w:t xml:space="preserve"> у розмірі 15 відсотків.</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Заява подається не </w:t>
      </w:r>
      <w:proofErr w:type="gramStart"/>
      <w:r w:rsidRPr="00251B19">
        <w:rPr>
          <w:sz w:val="16"/>
          <w:szCs w:val="16"/>
        </w:rPr>
        <w:t>п</w:t>
      </w:r>
      <w:proofErr w:type="gramEnd"/>
      <w:r w:rsidRPr="00251B19">
        <w:rPr>
          <w:sz w:val="16"/>
          <w:szCs w:val="16"/>
        </w:rPr>
        <w:t>ізніше 20 числа місяця, наступного за календарним кварталом, у якому допущено перевищення обсягу доходу;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2) платники Є</w:t>
      </w:r>
      <w:proofErr w:type="gramStart"/>
      <w:r w:rsidRPr="00251B19">
        <w:rPr>
          <w:sz w:val="16"/>
          <w:szCs w:val="16"/>
        </w:rPr>
        <w:t>П</w:t>
      </w:r>
      <w:proofErr w:type="gramEnd"/>
      <w:r w:rsidRPr="00251B19">
        <w:rPr>
          <w:sz w:val="16"/>
          <w:szCs w:val="16"/>
        </w:rPr>
        <w:t xml:space="preserve"> другої групи, які перевищили у податковому (звітному) періоді обсяг доходу, визначений для таких платників у п. 291.4 ст. 291 ПКУ, в наступному податковому (звітному) кварталі за заявою переходять на застосування ставки ЄП, визначеної для платників ЄП третьої групи, або відмовляються від застосування спрощеної системи оподаткування.</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Такі платники до суми перевищення зобов’язані застосувати ставку Є</w:t>
      </w:r>
      <w:proofErr w:type="gramStart"/>
      <w:r w:rsidRPr="00251B19">
        <w:rPr>
          <w:sz w:val="16"/>
          <w:szCs w:val="16"/>
        </w:rPr>
        <w:t>П</w:t>
      </w:r>
      <w:proofErr w:type="gramEnd"/>
      <w:r w:rsidRPr="00251B19">
        <w:rPr>
          <w:sz w:val="16"/>
          <w:szCs w:val="16"/>
        </w:rPr>
        <w:t xml:space="preserve"> у розмірі 15 відсотків.</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Заява подається не </w:t>
      </w:r>
      <w:proofErr w:type="gramStart"/>
      <w:r w:rsidRPr="00251B19">
        <w:rPr>
          <w:sz w:val="16"/>
          <w:szCs w:val="16"/>
        </w:rPr>
        <w:t>п</w:t>
      </w:r>
      <w:proofErr w:type="gramEnd"/>
      <w:r w:rsidRPr="00251B19">
        <w:rPr>
          <w:sz w:val="16"/>
          <w:szCs w:val="16"/>
        </w:rPr>
        <w:t>ізніше 20 числа місяця, наступного за календарним кварталом, у якому допущено перевищення обсягу доходу;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lastRenderedPageBreak/>
        <w:t>3) платники Є</w:t>
      </w:r>
      <w:proofErr w:type="gramStart"/>
      <w:r w:rsidRPr="00251B19">
        <w:rPr>
          <w:sz w:val="16"/>
          <w:szCs w:val="16"/>
        </w:rPr>
        <w:t>П</w:t>
      </w:r>
      <w:proofErr w:type="gramEnd"/>
      <w:r w:rsidRPr="00251B19">
        <w:rPr>
          <w:sz w:val="16"/>
          <w:szCs w:val="16"/>
        </w:rPr>
        <w:t xml:space="preserve"> третьої групи (фізичні особи – підприємці (ФОП)), які перевищили у податковому (звітному) періоді обсяг доходу, визначений для таких платників у п. 291.4 ст. 291 ПКУ, до суми перевищення застосовують ставку ЄП у розмірі 15 відс., а також зобов’язані у порядку, встановленому главою 1 розд. </w:t>
      </w:r>
      <w:proofErr w:type="gramStart"/>
      <w:r w:rsidRPr="00251B19">
        <w:rPr>
          <w:sz w:val="16"/>
          <w:szCs w:val="16"/>
        </w:rPr>
        <w:t>Х</w:t>
      </w:r>
      <w:proofErr w:type="gramEnd"/>
      <w:r w:rsidRPr="00251B19">
        <w:rPr>
          <w:sz w:val="16"/>
          <w:szCs w:val="16"/>
        </w:rPr>
        <w:t>IV ПКУ, перейти на сплату інших податків і зборів, встановлених ПКУ.</w:t>
      </w:r>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 xml:space="preserve">Заява подається не </w:t>
      </w:r>
      <w:proofErr w:type="gramStart"/>
      <w:r w:rsidRPr="00251B19">
        <w:rPr>
          <w:sz w:val="16"/>
          <w:szCs w:val="16"/>
        </w:rPr>
        <w:t>п</w:t>
      </w:r>
      <w:proofErr w:type="gramEnd"/>
      <w:r w:rsidRPr="00251B19">
        <w:rPr>
          <w:sz w:val="16"/>
          <w:szCs w:val="16"/>
        </w:rPr>
        <w:t>ізніше 20 числа місяця, наступного за календарним кварталом, у якому допущено перевищення обсягу доходу.</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Податкові періоди, встановлені чинним законодавством України</w:t>
      </w:r>
    </w:p>
    <w:p w:rsidR="000E434A" w:rsidRPr="00251B19" w:rsidRDefault="009417F1" w:rsidP="009417F1">
      <w:pPr>
        <w:pStyle w:val="ad"/>
        <w:spacing w:before="0" w:beforeAutospacing="0" w:after="0" w:afterAutospacing="0"/>
        <w:ind w:firstLine="709"/>
        <w:jc w:val="both"/>
        <w:rPr>
          <w:sz w:val="16"/>
          <w:szCs w:val="16"/>
        </w:rPr>
      </w:pPr>
      <w:proofErr w:type="gramStart"/>
      <w:r w:rsidRPr="00251B19">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51B19">
        <w:rPr>
          <w:sz w:val="16"/>
          <w:szCs w:val="16"/>
        </w:rPr>
        <w:t xml:space="preserve"> Нікопольської, Марганецької, Томаківської державних податкових інспекцій та ДПІ у м</w:t>
      </w:r>
      <w:proofErr w:type="gramStart"/>
      <w:r w:rsidRPr="00251B19">
        <w:rPr>
          <w:sz w:val="16"/>
          <w:szCs w:val="16"/>
        </w:rPr>
        <w:t>.П</w:t>
      </w:r>
      <w:proofErr w:type="gramEnd"/>
      <w:r w:rsidRPr="00251B19">
        <w:rPr>
          <w:sz w:val="16"/>
          <w:szCs w:val="16"/>
        </w:rPr>
        <w:t xml:space="preserve">окрові) </w:t>
      </w:r>
      <w:r w:rsidR="000E434A" w:rsidRPr="00251B19">
        <w:rPr>
          <w:sz w:val="16"/>
          <w:szCs w:val="16"/>
        </w:rPr>
        <w:t>нагадує.</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Пунктом 33.1 статті 33 Податкового кодексу України (далі – ПКУ) визначено, що податковим періодом визнається встановлений ПКУ період часу, з урахуванням якого відбувається обчислення та сплата окремих видів податкі</w:t>
      </w:r>
      <w:proofErr w:type="gramStart"/>
      <w:r w:rsidRPr="00251B19">
        <w:rPr>
          <w:sz w:val="16"/>
          <w:szCs w:val="16"/>
        </w:rPr>
        <w:t>в</w:t>
      </w:r>
      <w:proofErr w:type="gramEnd"/>
      <w:r w:rsidRPr="00251B19">
        <w:rPr>
          <w:sz w:val="16"/>
          <w:szCs w:val="16"/>
        </w:rPr>
        <w:t xml:space="preserve"> та зборів.</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Це той період, протягом якого і по закінченню якого встановлюється податкова база та обчислюється сума податку, яка </w:t>
      </w:r>
      <w:proofErr w:type="gramStart"/>
      <w:r w:rsidRPr="00251B19">
        <w:rPr>
          <w:sz w:val="16"/>
          <w:szCs w:val="16"/>
        </w:rPr>
        <w:t>п</w:t>
      </w:r>
      <w:proofErr w:type="gramEnd"/>
      <w:r w:rsidRPr="00251B19">
        <w:rPr>
          <w:sz w:val="16"/>
          <w:szCs w:val="16"/>
        </w:rPr>
        <w:t>ідлягає сплаті платником податків.</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Податковий період може складатися з кількох звітних періоді</w:t>
      </w:r>
      <w:proofErr w:type="gramStart"/>
      <w:r w:rsidRPr="00251B19">
        <w:rPr>
          <w:sz w:val="16"/>
          <w:szCs w:val="16"/>
        </w:rPr>
        <w:t>в</w:t>
      </w:r>
      <w:proofErr w:type="gramEnd"/>
      <w:r w:rsidRPr="00251B19">
        <w:rPr>
          <w:sz w:val="16"/>
          <w:szCs w:val="16"/>
        </w:rPr>
        <w:t>.</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Згідно з п. 33.3 ст. 33 ПКУ базовий податковий (звітний) період – це період, за який платник податків зобов'язаний здійснювати розрахунки податків, подавати податкові декларації (звіти, розрахунки) та сплачувати до бюджету суми податків та зборів, крім випадків, передбачених ПКУ, коли контролюючий орган зобов'язаний самостійно визначити суму</w:t>
      </w:r>
      <w:proofErr w:type="gramEnd"/>
      <w:r w:rsidRPr="00251B19">
        <w:rPr>
          <w:sz w:val="16"/>
          <w:szCs w:val="16"/>
        </w:rPr>
        <w:t xml:space="preserve"> податкового зобов'язання платника податку.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При цьому ПКУ згідно з особливостями конкретного податку встановлено та передбачено </w:t>
      </w:r>
      <w:proofErr w:type="gramStart"/>
      <w:r w:rsidRPr="00251B19">
        <w:rPr>
          <w:sz w:val="16"/>
          <w:szCs w:val="16"/>
        </w:rPr>
        <w:t>р</w:t>
      </w:r>
      <w:proofErr w:type="gramEnd"/>
      <w:r w:rsidRPr="00251B19">
        <w:rPr>
          <w:sz w:val="16"/>
          <w:szCs w:val="16"/>
        </w:rPr>
        <w:t xml:space="preserve">ізні базові податкові (звітні) періоди. Основою для цього є збіг або розбіжність податкового обов’язку зі сплати податку та обов’язку податкової звітності зі сплати цього податку. Він може дорівнювати календарному року чи становити інший термін відповідно до характеру й особливостей </w:t>
      </w:r>
      <w:proofErr w:type="gramStart"/>
      <w:r w:rsidRPr="00251B19">
        <w:rPr>
          <w:sz w:val="16"/>
          <w:szCs w:val="16"/>
        </w:rPr>
        <w:t>конкретного</w:t>
      </w:r>
      <w:proofErr w:type="gramEnd"/>
      <w:r w:rsidRPr="00251B19">
        <w:rPr>
          <w:sz w:val="16"/>
          <w:szCs w:val="16"/>
        </w:rPr>
        <w:t xml:space="preserve"> податку.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Відповідно до ст. 34 ПКУ податковим </w:t>
      </w:r>
      <w:proofErr w:type="gramStart"/>
      <w:r w:rsidRPr="00251B19">
        <w:rPr>
          <w:sz w:val="16"/>
          <w:szCs w:val="16"/>
        </w:rPr>
        <w:t>періодом може бути</w:t>
      </w:r>
      <w:proofErr w:type="gramEnd"/>
      <w:r w:rsidRPr="00251B19">
        <w:rPr>
          <w:sz w:val="16"/>
          <w:szCs w:val="16"/>
        </w:rPr>
        <w:t>:</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календарний </w:t>
      </w:r>
      <w:proofErr w:type="gramStart"/>
      <w:r w:rsidRPr="00251B19">
        <w:rPr>
          <w:sz w:val="16"/>
          <w:szCs w:val="16"/>
        </w:rPr>
        <w:t>р</w:t>
      </w:r>
      <w:proofErr w:type="gramEnd"/>
      <w:r w:rsidRPr="00251B19">
        <w:rPr>
          <w:sz w:val="16"/>
          <w:szCs w:val="16"/>
        </w:rPr>
        <w:t>ік;</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календарне </w:t>
      </w:r>
      <w:proofErr w:type="gramStart"/>
      <w:r w:rsidRPr="00251B19">
        <w:rPr>
          <w:sz w:val="16"/>
          <w:szCs w:val="16"/>
        </w:rPr>
        <w:t>п</w:t>
      </w:r>
      <w:proofErr w:type="gramEnd"/>
      <w:r w:rsidRPr="00251B19">
        <w:rPr>
          <w:sz w:val="16"/>
          <w:szCs w:val="16"/>
        </w:rPr>
        <w:t>івріччя;</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календарні три квартали;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календарний квартал;</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календарний місяць;</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календарний день.</w:t>
      </w:r>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 xml:space="preserve">Законодавчі терміни визначені для </w:t>
      </w:r>
      <w:proofErr w:type="gramStart"/>
      <w:r w:rsidRPr="00251B19">
        <w:rPr>
          <w:sz w:val="16"/>
          <w:szCs w:val="16"/>
        </w:rPr>
        <w:t>кожного</w:t>
      </w:r>
      <w:proofErr w:type="gramEnd"/>
      <w:r w:rsidRPr="00251B19">
        <w:rPr>
          <w:sz w:val="16"/>
          <w:szCs w:val="16"/>
        </w:rPr>
        <w:t xml:space="preserve"> податку окремо в залежності від особливостей формування податкового обов’язку і подання податкових декларацій (звітів, розрахунків) та сплати його до бюджету. Проте для податку на прибуток </w:t>
      </w:r>
      <w:proofErr w:type="gramStart"/>
      <w:r w:rsidRPr="00251B19">
        <w:rPr>
          <w:sz w:val="16"/>
          <w:szCs w:val="16"/>
        </w:rPr>
        <w:t>п</w:t>
      </w:r>
      <w:proofErr w:type="gramEnd"/>
      <w:r w:rsidRPr="00251B19">
        <w:rPr>
          <w:sz w:val="16"/>
          <w:szCs w:val="16"/>
        </w:rPr>
        <w:t xml:space="preserve">ідприємств відповідно до пункту 137.4 статті 137 ПКУ визначено декілька податкових (звітних) періодів: квартал, півріччя, три квартали, рік. При цьому податкова декларація розраховується наростаючим підсумком. Податковий (звітний) період </w:t>
      </w:r>
      <w:proofErr w:type="gramStart"/>
      <w:r w:rsidRPr="00251B19">
        <w:rPr>
          <w:sz w:val="16"/>
          <w:szCs w:val="16"/>
        </w:rPr>
        <w:t>починається</w:t>
      </w:r>
      <w:proofErr w:type="gramEnd"/>
      <w:r w:rsidRPr="00251B19">
        <w:rPr>
          <w:sz w:val="16"/>
          <w:szCs w:val="16"/>
        </w:rPr>
        <w:t xml:space="preserve"> з першого календарного дня податкового (звітного) періоду і закінчується останнім календарним днем податкового (звітного) періоду, крім випадків передбачених п. 137.4 ст. 137 ПКУ.</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D934A8">
        <w:rPr>
          <w:rFonts w:ascii="Times New Roman" w:eastAsia="Times New Roman" w:hAnsi="Times New Roman" w:cs="Times New Roman"/>
          <w:b/>
          <w:bCs/>
          <w:kern w:val="36"/>
          <w:sz w:val="16"/>
          <w:szCs w:val="16"/>
          <w:lang w:eastAsia="ru-RU"/>
        </w:rPr>
        <w:t>C</w:t>
      </w:r>
      <w:proofErr w:type="gramEnd"/>
      <w:r w:rsidRPr="00D934A8">
        <w:rPr>
          <w:rFonts w:ascii="Times New Roman" w:eastAsia="Times New Roman" w:hAnsi="Times New Roman" w:cs="Times New Roman"/>
          <w:b/>
          <w:bCs/>
          <w:kern w:val="36"/>
          <w:sz w:val="16"/>
          <w:szCs w:val="16"/>
          <w:lang w:eastAsia="ru-RU"/>
        </w:rPr>
        <w:t>ервіс «Пульс» Державної податкової служби України</w:t>
      </w:r>
    </w:p>
    <w:p w:rsidR="000E434A" w:rsidRPr="00251B19" w:rsidRDefault="009417F1" w:rsidP="009417F1">
      <w:pPr>
        <w:pStyle w:val="ad"/>
        <w:spacing w:before="0" w:beforeAutospacing="0" w:after="0" w:afterAutospacing="0"/>
        <w:ind w:firstLine="709"/>
        <w:jc w:val="both"/>
        <w:rPr>
          <w:sz w:val="16"/>
          <w:szCs w:val="16"/>
        </w:rPr>
      </w:pPr>
      <w:proofErr w:type="gramStart"/>
      <w:r w:rsidRPr="00251B19">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51B19">
        <w:rPr>
          <w:sz w:val="16"/>
          <w:szCs w:val="16"/>
        </w:rPr>
        <w:t xml:space="preserve"> Нікопольської, Марганецької, Томаківської державних податкових інспекцій та ДПІ у м</w:t>
      </w:r>
      <w:proofErr w:type="gramStart"/>
      <w:r w:rsidRPr="00251B19">
        <w:rPr>
          <w:sz w:val="16"/>
          <w:szCs w:val="16"/>
        </w:rPr>
        <w:t>.П</w:t>
      </w:r>
      <w:proofErr w:type="gramEnd"/>
      <w:r w:rsidRPr="00251B19">
        <w:rPr>
          <w:sz w:val="16"/>
          <w:szCs w:val="16"/>
        </w:rPr>
        <w:t xml:space="preserve">окрові) </w:t>
      </w:r>
      <w:r w:rsidR="000E434A" w:rsidRPr="00251B19">
        <w:rPr>
          <w:sz w:val="16"/>
          <w:szCs w:val="16"/>
        </w:rPr>
        <w:t>повідомляє.</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Сервіс «Пульс» ДПС України приймає звернення фізичних </w:t>
      </w:r>
      <w:proofErr w:type="gramStart"/>
      <w:r w:rsidRPr="00251B19">
        <w:rPr>
          <w:sz w:val="16"/>
          <w:szCs w:val="16"/>
        </w:rPr>
        <w:t>осіб</w:t>
      </w:r>
      <w:proofErr w:type="gramEnd"/>
      <w:r w:rsidRPr="00251B19">
        <w:rPr>
          <w:sz w:val="16"/>
          <w:szCs w:val="16"/>
        </w:rPr>
        <w:t xml:space="preserve"> та суб’єктів господарювання (далі – Заявники) щодо неправомірних дій або бездіяльності працівників податкової служби, а також про можливі корупційні дії з їхнього боку (далі – Інформація).</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Надати Інформацію можна, здійснивши наступне.</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Крок 1. Наберіть номер телефону 0800-501-007</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Крок 2. Прослухавши інтерактивний голосовий автовідповідач з 8.00 до 19.00, у п'ятницю з 8.00 до 18.00 (крім суботи та неділі) – </w:t>
      </w:r>
      <w:proofErr w:type="gramStart"/>
      <w:r w:rsidRPr="00251B19">
        <w:rPr>
          <w:sz w:val="16"/>
          <w:szCs w:val="16"/>
        </w:rPr>
        <w:t>посл</w:t>
      </w:r>
      <w:proofErr w:type="gramEnd"/>
      <w:r w:rsidRPr="00251B19">
        <w:rPr>
          <w:sz w:val="16"/>
          <w:szCs w:val="16"/>
        </w:rPr>
        <w:t>ідовно оберіть напрямок «5» та натисніть 1.</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Крок 3. Зачекайте з’єднання  з працівником та залиште Інформацію.</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При наданні Інформації </w:t>
      </w:r>
      <w:proofErr w:type="gramStart"/>
      <w:r w:rsidRPr="00251B19">
        <w:rPr>
          <w:sz w:val="16"/>
          <w:szCs w:val="16"/>
        </w:rPr>
        <w:t>назв</w:t>
      </w:r>
      <w:proofErr w:type="gramEnd"/>
      <w:r w:rsidRPr="00251B19">
        <w:rPr>
          <w:sz w:val="16"/>
          <w:szCs w:val="16"/>
        </w:rPr>
        <w:t xml:space="preserve">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w:t>
      </w:r>
      <w:proofErr w:type="gramStart"/>
      <w:r w:rsidRPr="00251B19">
        <w:rPr>
          <w:sz w:val="16"/>
          <w:szCs w:val="16"/>
        </w:rPr>
        <w:t>пр</w:t>
      </w:r>
      <w:proofErr w:type="gramEnd"/>
      <w:r w:rsidRPr="00251B19">
        <w:rPr>
          <w:sz w:val="16"/>
          <w:szCs w:val="16"/>
        </w:rPr>
        <w:t>ізвище, ім’я, по батькові, місце проживання/реєстрації, Інформація реєструється як анонімна.</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w:t>
      </w:r>
      <w:proofErr w:type="gramStart"/>
      <w:r w:rsidRPr="00251B19">
        <w:rPr>
          <w:sz w:val="16"/>
          <w:szCs w:val="16"/>
        </w:rPr>
        <w:t>п</w:t>
      </w:r>
      <w:proofErr w:type="gramEnd"/>
      <w:r w:rsidRPr="00251B19">
        <w:rPr>
          <w:sz w:val="16"/>
          <w:szCs w:val="16"/>
        </w:rPr>
        <w:t>ідставі закону або довіреності. Якщо представник Заявника не надає такі дані, Інформація на сервіс «Пульс» не приймається.</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Крок 4. У неробочий час з 19.00 до 8.00, у п'ятницю з 18.00 (також субота та неділя) Інформацію можна залишити на інтерактивний автовідповідач.</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Також її можна надіслати на електронну пошту </w:t>
      </w:r>
      <w:hyperlink r:id="rId28" w:history="1">
        <w:r w:rsidRPr="00251B19">
          <w:rPr>
            <w:rStyle w:val="a5"/>
            <w:sz w:val="16"/>
            <w:szCs w:val="16"/>
          </w:rPr>
          <w:t>idd@tax.gov.ua</w:t>
        </w:r>
      </w:hyperlink>
      <w:r w:rsidRPr="00251B19">
        <w:rPr>
          <w:sz w:val="16"/>
          <w:szCs w:val="16"/>
        </w:rPr>
        <w:t>.</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Звертаємо увагу, що реєструючи звернення </w:t>
      </w:r>
      <w:proofErr w:type="gramStart"/>
      <w:r w:rsidRPr="00251B19">
        <w:rPr>
          <w:sz w:val="16"/>
          <w:szCs w:val="16"/>
        </w:rPr>
        <w:t>Ви да</w:t>
      </w:r>
      <w:proofErr w:type="gramEnd"/>
      <w:r w:rsidRPr="00251B19">
        <w:rPr>
          <w:sz w:val="16"/>
          <w:szCs w:val="16"/>
        </w:rPr>
        <w:t>єте згоду на запис розмови технічними засобами та обробку і використання персональних даних згідно з законодавством.</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lastRenderedPageBreak/>
        <w:t>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w:t>
      </w:r>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 xml:space="preserve">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технічних проблем в роботі електронних сервісів, систем та відомості щодо мінімізації сплати податків, зборів, єдиного внеску на загальнообов’язкове державне </w:t>
      </w:r>
      <w:proofErr w:type="gramStart"/>
      <w:r w:rsidRPr="00251B19">
        <w:rPr>
          <w:sz w:val="16"/>
          <w:szCs w:val="16"/>
        </w:rPr>
        <w:t>соц</w:t>
      </w:r>
      <w:proofErr w:type="gramEnd"/>
      <w:r w:rsidRPr="00251B19">
        <w:rPr>
          <w:sz w:val="16"/>
          <w:szCs w:val="16"/>
        </w:rPr>
        <w:t>іальне страхування, що надходять електронною поштою.</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Звернення для отримання індивідуальних податкових консультацій платниками податків</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Головне управління ДПС у Дніпропетровській області інформу</w:t>
      </w:r>
      <w:proofErr w:type="gramStart"/>
      <w:r w:rsidRPr="00251B19">
        <w:rPr>
          <w:sz w:val="16"/>
          <w:szCs w:val="16"/>
        </w:rPr>
        <w:t>є.</w:t>
      </w:r>
      <w:proofErr w:type="gramEnd"/>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Платники податків мають право на отримання індивідуальних податкових консультацій з питань практичного застосування окремих норм податкового та іншого законодавства, контроль за дотриманням якого покладено на контролюючий орган, за зверненням у паперовій або електронній формі до такого органу.</w:t>
      </w:r>
      <w:proofErr w:type="gramEnd"/>
      <w:r w:rsidRPr="00251B19">
        <w:rPr>
          <w:sz w:val="16"/>
          <w:szCs w:val="16"/>
        </w:rPr>
        <w:t xml:space="preserve"> Це передбачено статтею 52 Податкового кодексу України. </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Таке звернення повинно </w:t>
      </w:r>
      <w:proofErr w:type="gramStart"/>
      <w:r w:rsidRPr="00251B19">
        <w:rPr>
          <w:sz w:val="16"/>
          <w:szCs w:val="16"/>
        </w:rPr>
        <w:t>м</w:t>
      </w:r>
      <w:proofErr w:type="gramEnd"/>
      <w:r w:rsidRPr="00251B19">
        <w:rPr>
          <w:sz w:val="16"/>
          <w:szCs w:val="16"/>
        </w:rPr>
        <w:t>істити: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найменування для юридичної особи або </w:t>
      </w:r>
      <w:proofErr w:type="gramStart"/>
      <w:r w:rsidRPr="00251B19">
        <w:rPr>
          <w:sz w:val="16"/>
          <w:szCs w:val="16"/>
        </w:rPr>
        <w:t>пр</w:t>
      </w:r>
      <w:proofErr w:type="gramEnd"/>
      <w:r w:rsidRPr="00251B19">
        <w:rPr>
          <w:sz w:val="16"/>
          <w:szCs w:val="16"/>
        </w:rPr>
        <w:t>ізвище, ім’я, по батькові для фізичної особи, податкову адресу, а також номер засобу зв’язку та адресу електронної пошти, якщо такі наявні;</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код згідно з ЄДРПОУ (для юридичних осіб) або реєстраційний номер </w:t>
      </w:r>
      <w:proofErr w:type="gramStart"/>
      <w:r w:rsidRPr="00251B19">
        <w:rPr>
          <w:sz w:val="16"/>
          <w:szCs w:val="16"/>
        </w:rPr>
        <w:t>обл</w:t>
      </w:r>
      <w:proofErr w:type="gramEnd"/>
      <w:r w:rsidRPr="00251B19">
        <w:rPr>
          <w:sz w:val="16"/>
          <w:szCs w:val="16"/>
        </w:rPr>
        <w:t>ікової картки платника податків (для фізичних осіб)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w:t>
      </w:r>
      <w:proofErr w:type="gramStart"/>
      <w:r w:rsidRPr="00251B19">
        <w:rPr>
          <w:sz w:val="16"/>
          <w:szCs w:val="16"/>
        </w:rPr>
        <w:t>ційно повідомили про це відповідному контролюючому органу і мають відмітку у паспорті);</w:t>
      </w:r>
      <w:proofErr w:type="gramEnd"/>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зазначення, в чому полягає практична необхідність отримання податкової консультації (наведення фактичних обставин);</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w:t>
      </w:r>
      <w:proofErr w:type="gramStart"/>
      <w:r w:rsidRPr="00251B19">
        <w:rPr>
          <w:sz w:val="16"/>
          <w:szCs w:val="16"/>
        </w:rPr>
        <w:t>в</w:t>
      </w:r>
      <w:proofErr w:type="gramEnd"/>
      <w:r w:rsidRPr="00251B19">
        <w:rPr>
          <w:sz w:val="16"/>
          <w:szCs w:val="16"/>
        </w:rPr>
        <w:t>ідповідно до вимог Закону України «Про електронну ідентифікацію та електронні довірчі послуги»;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дату звернення.</w:t>
      </w:r>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 xml:space="preserve">Слід відмітити, що на звернення платника податків, що не відповідає вказаним вимогам, індивідуальна податкова консультація не надається, а надсилається відповідь за </w:t>
      </w:r>
      <w:proofErr w:type="gramStart"/>
      <w:r w:rsidRPr="00251B19">
        <w:rPr>
          <w:sz w:val="16"/>
          <w:szCs w:val="16"/>
        </w:rPr>
        <w:t>п</w:t>
      </w:r>
      <w:proofErr w:type="gramEnd"/>
      <w:r w:rsidRPr="00251B19">
        <w:rPr>
          <w:sz w:val="16"/>
          <w:szCs w:val="16"/>
        </w:rPr>
        <w:t>ідписом керівника (заступника керівника або уповноваженої особи) у паперовій або електронній формі у порядку та строки, передбачені Законом України «Про звернення громадян».</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Платники податків: податковий обов’язок</w:t>
      </w:r>
    </w:p>
    <w:p w:rsidR="000E434A" w:rsidRPr="00251B19" w:rsidRDefault="009417F1" w:rsidP="009417F1">
      <w:pPr>
        <w:pStyle w:val="ad"/>
        <w:spacing w:before="0" w:beforeAutospacing="0" w:after="0" w:afterAutospacing="0"/>
        <w:ind w:firstLine="709"/>
        <w:jc w:val="both"/>
        <w:rPr>
          <w:sz w:val="16"/>
          <w:szCs w:val="16"/>
        </w:rPr>
      </w:pPr>
      <w:proofErr w:type="gramStart"/>
      <w:r w:rsidRPr="00251B19">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51B19">
        <w:rPr>
          <w:sz w:val="16"/>
          <w:szCs w:val="16"/>
        </w:rPr>
        <w:t xml:space="preserve"> Нікопольської, Марганецької, Томаківської державних податкових інспекцій та ДПІ у м</w:t>
      </w:r>
      <w:proofErr w:type="gramStart"/>
      <w:r w:rsidRPr="00251B19">
        <w:rPr>
          <w:sz w:val="16"/>
          <w:szCs w:val="16"/>
        </w:rPr>
        <w:t>.П</w:t>
      </w:r>
      <w:proofErr w:type="gramEnd"/>
      <w:r w:rsidRPr="00251B19">
        <w:rPr>
          <w:sz w:val="16"/>
          <w:szCs w:val="16"/>
        </w:rPr>
        <w:t xml:space="preserve">окрові) </w:t>
      </w:r>
      <w:r w:rsidR="000E434A" w:rsidRPr="00251B19">
        <w:rPr>
          <w:sz w:val="16"/>
          <w:szCs w:val="16"/>
        </w:rPr>
        <w:t>звертає увагу.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Відповідно до статті 15 Податкового кодексу України (далі – ПКУ) платниками податків визнаються фізичні особи (резиденти і нерезиденти України), юридичні особи (резиденти і нерезиденти України) та їх відокремлені </w:t>
      </w:r>
      <w:proofErr w:type="gramStart"/>
      <w:r w:rsidRPr="00251B19">
        <w:rPr>
          <w:sz w:val="16"/>
          <w:szCs w:val="16"/>
        </w:rPr>
        <w:t>п</w:t>
      </w:r>
      <w:proofErr w:type="gramEnd"/>
      <w:r w:rsidRPr="00251B19">
        <w:rPr>
          <w:sz w:val="16"/>
          <w:szCs w:val="16"/>
        </w:rPr>
        <w:t>ідрозділи, які мають, одержують (передають) об’єкти оподаткування або провадять діяльність (операції), що є об’єктом оподаткування, і на яких покладено обов'язок зі сплати податкі</w:t>
      </w:r>
      <w:proofErr w:type="gramStart"/>
      <w:r w:rsidRPr="00251B19">
        <w:rPr>
          <w:sz w:val="16"/>
          <w:szCs w:val="16"/>
        </w:rPr>
        <w:t>в</w:t>
      </w:r>
      <w:proofErr w:type="gramEnd"/>
      <w:r w:rsidRPr="00251B19">
        <w:rPr>
          <w:sz w:val="16"/>
          <w:szCs w:val="16"/>
        </w:rPr>
        <w:t xml:space="preserve"> </w:t>
      </w:r>
      <w:proofErr w:type="gramStart"/>
      <w:r w:rsidRPr="00251B19">
        <w:rPr>
          <w:sz w:val="16"/>
          <w:szCs w:val="16"/>
        </w:rPr>
        <w:t>та</w:t>
      </w:r>
      <w:proofErr w:type="gramEnd"/>
      <w:r w:rsidRPr="00251B19">
        <w:rPr>
          <w:sz w:val="16"/>
          <w:szCs w:val="16"/>
        </w:rPr>
        <w:t xml:space="preserve"> зборів. Кожний з платників податку може бути платником податку за одним або декількома податками та зборами.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Відповідно до статті 16 Податкового кодексу України (ПКУ) платник податкі</w:t>
      </w:r>
      <w:proofErr w:type="gramStart"/>
      <w:r w:rsidRPr="00251B19">
        <w:rPr>
          <w:sz w:val="16"/>
          <w:szCs w:val="16"/>
        </w:rPr>
        <w:t>в</w:t>
      </w:r>
      <w:proofErr w:type="gramEnd"/>
      <w:r w:rsidRPr="00251B19">
        <w:rPr>
          <w:sz w:val="16"/>
          <w:szCs w:val="16"/>
        </w:rPr>
        <w:t xml:space="preserve"> зобов’язаний, зокрема:</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стати на </w:t>
      </w:r>
      <w:proofErr w:type="gramStart"/>
      <w:r w:rsidRPr="00251B19">
        <w:rPr>
          <w:sz w:val="16"/>
          <w:szCs w:val="16"/>
        </w:rPr>
        <w:t>обл</w:t>
      </w:r>
      <w:proofErr w:type="gramEnd"/>
      <w:r w:rsidRPr="00251B19">
        <w:rPr>
          <w:sz w:val="16"/>
          <w:szCs w:val="16"/>
        </w:rPr>
        <w:t>ік у контролюючих органах в порядку, встановленому законодавством України;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вести в установленому порядку </w:t>
      </w:r>
      <w:proofErr w:type="gramStart"/>
      <w:r w:rsidRPr="00251B19">
        <w:rPr>
          <w:sz w:val="16"/>
          <w:szCs w:val="16"/>
        </w:rPr>
        <w:t>обл</w:t>
      </w:r>
      <w:proofErr w:type="gramEnd"/>
      <w:r w:rsidRPr="00251B19">
        <w:rPr>
          <w:sz w:val="16"/>
          <w:szCs w:val="16"/>
        </w:rPr>
        <w:t>ік доходів і витрат, складати звітність, що стосується обчислення і сплати податків та зборів;</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сплачувати податки та збори в строки та у розмірах, встановлених ПКУ та законами з питань митної справи;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подавати контролюючим органам інформацію </w:t>
      </w:r>
      <w:proofErr w:type="gramStart"/>
      <w:r w:rsidRPr="00251B19">
        <w:rPr>
          <w:sz w:val="16"/>
          <w:szCs w:val="16"/>
        </w:rPr>
        <w:t>в</w:t>
      </w:r>
      <w:proofErr w:type="gramEnd"/>
      <w:r w:rsidRPr="00251B19">
        <w:rPr>
          <w:sz w:val="16"/>
          <w:szCs w:val="16"/>
        </w:rPr>
        <w:t xml:space="preserve"> порядку, у строки та в обсягах, встановлених податковим законодавством;</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виконувати законні вимоги контролюючих органів щодо усунення виявлених порушень законів з питань оподаткування та митної справи і </w:t>
      </w:r>
      <w:proofErr w:type="gramStart"/>
      <w:r w:rsidRPr="00251B19">
        <w:rPr>
          <w:sz w:val="16"/>
          <w:szCs w:val="16"/>
        </w:rPr>
        <w:t>п</w:t>
      </w:r>
      <w:proofErr w:type="gramEnd"/>
      <w:r w:rsidRPr="00251B19">
        <w:rPr>
          <w:sz w:val="16"/>
          <w:szCs w:val="16"/>
        </w:rPr>
        <w:t>ідписувати акти (довідки) про проведення перевірки.</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Згідно зі статтею 22 ПКУ об’єктом оподаткування можуть бути майно, 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податкового обов’язку.</w:t>
      </w:r>
      <w:proofErr w:type="gramEnd"/>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База оподаткування – це фізичний, вартісний чи інший характерний вираз об’єкта оподаткування, до якого застосовується податкова ставка і який використовується для визначення розміру податкового зобов’язання (ст. 23 ПКУ).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Податковим обов’язком визнається обов’язок платника податку обчислити, задекларувати та/або сплатити суму податку та збору </w:t>
      </w:r>
      <w:proofErr w:type="gramStart"/>
      <w:r w:rsidRPr="00251B19">
        <w:rPr>
          <w:sz w:val="16"/>
          <w:szCs w:val="16"/>
        </w:rPr>
        <w:t>в</w:t>
      </w:r>
      <w:proofErr w:type="gramEnd"/>
      <w:r w:rsidRPr="00251B19">
        <w:rPr>
          <w:sz w:val="16"/>
          <w:szCs w:val="16"/>
        </w:rPr>
        <w:t xml:space="preserve"> </w:t>
      </w:r>
      <w:proofErr w:type="gramStart"/>
      <w:r w:rsidRPr="00251B19">
        <w:rPr>
          <w:sz w:val="16"/>
          <w:szCs w:val="16"/>
        </w:rPr>
        <w:t>порядку</w:t>
      </w:r>
      <w:proofErr w:type="gramEnd"/>
      <w:r w:rsidRPr="00251B19">
        <w:rPr>
          <w:sz w:val="16"/>
          <w:szCs w:val="16"/>
        </w:rPr>
        <w:t xml:space="preserve"> і строки, визначені ПКУ, законами з питань митної справи (ст. 36 ПКУ).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Податковий обов'язок виникає у платника за кожним податком та збором.</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Виконання податкового обов'язку може здійснюватися платником податків самостійно або за допомогою свого представника чи податкового агента.</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Відповідальність за невиконання або неналежне виконання податкового обов'язку несе платник податків, крім випадків, визначених ПКУ або законами з питань митної справи.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Відповідно до статті 37 ПКУ </w:t>
      </w:r>
      <w:proofErr w:type="gramStart"/>
      <w:r w:rsidRPr="00251B19">
        <w:rPr>
          <w:sz w:val="16"/>
          <w:szCs w:val="16"/>
        </w:rPr>
        <w:t>п</w:t>
      </w:r>
      <w:proofErr w:type="gramEnd"/>
      <w:r w:rsidRPr="00251B19">
        <w:rPr>
          <w:sz w:val="16"/>
          <w:szCs w:val="16"/>
        </w:rPr>
        <w:t>ідстави для виникнення, зміни і припинення податкового обов'язку, порядок і умови його виконання встановлюються ПКУ або законами з питань митної справи.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lastRenderedPageBreak/>
        <w:t>Податковий обовязок виникає у платника податку з моменту настання обставин, з якими ПКУ та закони з питань митної справи пов’язує сплату ним податку.</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П</w:t>
      </w:r>
      <w:proofErr w:type="gramEnd"/>
      <w:r w:rsidRPr="00251B19">
        <w:rPr>
          <w:sz w:val="16"/>
          <w:szCs w:val="16"/>
        </w:rPr>
        <w:t>ідставами для припинення податкового обов'язку, крім його виконання, є:</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w:t>
      </w:r>
      <w:proofErr w:type="gramStart"/>
      <w:r w:rsidRPr="00251B19">
        <w:rPr>
          <w:sz w:val="16"/>
          <w:szCs w:val="16"/>
        </w:rPr>
        <w:t>л</w:t>
      </w:r>
      <w:proofErr w:type="gramEnd"/>
      <w:r w:rsidRPr="00251B19">
        <w:rPr>
          <w:sz w:val="16"/>
          <w:szCs w:val="16"/>
        </w:rPr>
        <w:t>іквідація юридичної особи;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смерть фізичної особи, визнання її недієздатною або безві</w:t>
      </w:r>
      <w:proofErr w:type="gramStart"/>
      <w:r w:rsidRPr="00251B19">
        <w:rPr>
          <w:sz w:val="16"/>
          <w:szCs w:val="16"/>
        </w:rPr>
        <w:t>сно в</w:t>
      </w:r>
      <w:proofErr w:type="gramEnd"/>
      <w:r w:rsidRPr="00251B19">
        <w:rPr>
          <w:sz w:val="16"/>
          <w:szCs w:val="16"/>
        </w:rPr>
        <w:t>ідсутньою;</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xml:space="preserve">- втрата </w:t>
      </w:r>
      <w:proofErr w:type="gramStart"/>
      <w:r w:rsidRPr="00251B19">
        <w:rPr>
          <w:sz w:val="16"/>
          <w:szCs w:val="16"/>
        </w:rPr>
        <w:t>особою</w:t>
      </w:r>
      <w:proofErr w:type="gramEnd"/>
      <w:r w:rsidRPr="00251B19">
        <w:rPr>
          <w:sz w:val="16"/>
          <w:szCs w:val="16"/>
        </w:rPr>
        <w:t xml:space="preserve"> ознак платника податку, які визначені ПКУ;</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скасування податкового обовязку у передбачений законодавством спосіб.</w:t>
      </w:r>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строк (ст. 38 ПКУ).</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Видобування залізних руд: місцеві бюджети Дніпропетровщини отримали від платників рентної плати понад 1,3 </w:t>
      </w:r>
      <w:proofErr w:type="gramStart"/>
      <w:r w:rsidRPr="00D934A8">
        <w:rPr>
          <w:rFonts w:ascii="Times New Roman" w:eastAsia="Times New Roman" w:hAnsi="Times New Roman" w:cs="Times New Roman"/>
          <w:b/>
          <w:bCs/>
          <w:kern w:val="36"/>
          <w:sz w:val="16"/>
          <w:szCs w:val="16"/>
          <w:lang w:eastAsia="ru-RU"/>
        </w:rPr>
        <w:t>млрд</w:t>
      </w:r>
      <w:proofErr w:type="gramEnd"/>
      <w:r w:rsidRPr="00D934A8">
        <w:rPr>
          <w:rFonts w:ascii="Times New Roman" w:eastAsia="Times New Roman" w:hAnsi="Times New Roman" w:cs="Times New Roman"/>
          <w:b/>
          <w:bCs/>
          <w:kern w:val="36"/>
          <w:sz w:val="16"/>
          <w:szCs w:val="16"/>
          <w:lang w:eastAsia="ru-RU"/>
        </w:rPr>
        <w:t xml:space="preserve"> гривень</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З</w:t>
      </w:r>
      <w:proofErr w:type="gramEnd"/>
      <w:r w:rsidRPr="00251B19">
        <w:rPr>
          <w:sz w:val="16"/>
          <w:szCs w:val="16"/>
        </w:rPr>
        <w:t xml:space="preserve"> початку поточного року до місцевих бюджетів Дніпропетровської області від платників рентної плати за видобування залізних руд надійшло понад 1,3 млрд гривень. У порівнянні з аналогічним періодом 2023 року надходження збільшились на понад 797,0 </w:t>
      </w:r>
      <w:proofErr w:type="gramStart"/>
      <w:r w:rsidRPr="00251B19">
        <w:rPr>
          <w:sz w:val="16"/>
          <w:szCs w:val="16"/>
        </w:rPr>
        <w:t>млн</w:t>
      </w:r>
      <w:proofErr w:type="gramEnd"/>
      <w:r w:rsidRPr="00251B19">
        <w:rPr>
          <w:sz w:val="16"/>
          <w:szCs w:val="16"/>
        </w:rPr>
        <w:t xml:space="preserve"> грн, темп росту склав 257,6 відсотків.</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Звертаємо увагу, що 30.09.2024 – останній день сплати за серпень 2024 року рентної плати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за користування надрами при видобуванні вуглеводневої сировини;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за користування радіочастотним ресурсом України;</w:t>
      </w:r>
    </w:p>
    <w:p w:rsidR="000E434A" w:rsidRPr="00251B19" w:rsidRDefault="000E434A" w:rsidP="009417F1">
      <w:pPr>
        <w:pStyle w:val="ad"/>
        <w:spacing w:before="0" w:beforeAutospacing="0" w:after="0" w:afterAutospacing="0"/>
        <w:ind w:firstLine="709"/>
        <w:jc w:val="both"/>
        <w:rPr>
          <w:sz w:val="16"/>
          <w:szCs w:val="16"/>
        </w:rPr>
      </w:pPr>
      <w:r w:rsidRPr="00251B19">
        <w:rPr>
          <w:sz w:val="16"/>
          <w:szCs w:val="16"/>
        </w:rPr>
        <w:t>● за транспортування нафти і нафтопродукті</w:t>
      </w:r>
      <w:proofErr w:type="gramStart"/>
      <w:r w:rsidRPr="00251B19">
        <w:rPr>
          <w:sz w:val="16"/>
          <w:szCs w:val="16"/>
        </w:rPr>
        <w:t>в</w:t>
      </w:r>
      <w:proofErr w:type="gramEnd"/>
      <w:r w:rsidRPr="00251B19">
        <w:rPr>
          <w:sz w:val="16"/>
          <w:szCs w:val="16"/>
        </w:rPr>
        <w:t xml:space="preserve"> магістральними нафтопроводами та нафтопродуктопроводами;</w:t>
      </w:r>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 за транзитне транспортування трубопроводами аміаку територією України.</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Понад 14,7 </w:t>
      </w:r>
      <w:proofErr w:type="gramStart"/>
      <w:r w:rsidRPr="00D934A8">
        <w:rPr>
          <w:rFonts w:ascii="Times New Roman" w:eastAsia="Times New Roman" w:hAnsi="Times New Roman" w:cs="Times New Roman"/>
          <w:b/>
          <w:bCs/>
          <w:kern w:val="36"/>
          <w:sz w:val="16"/>
          <w:szCs w:val="16"/>
          <w:lang w:eastAsia="ru-RU"/>
        </w:rPr>
        <w:t>млн</w:t>
      </w:r>
      <w:proofErr w:type="gramEnd"/>
      <w:r w:rsidRPr="00D934A8">
        <w:rPr>
          <w:rFonts w:ascii="Times New Roman" w:eastAsia="Times New Roman" w:hAnsi="Times New Roman" w:cs="Times New Roman"/>
          <w:b/>
          <w:bCs/>
          <w:kern w:val="36"/>
          <w:sz w:val="16"/>
          <w:szCs w:val="16"/>
          <w:lang w:eastAsia="ru-RU"/>
        </w:rPr>
        <w:t xml:space="preserve"> грн транспортного податку – надходження до місцевих бюджетів Дніпропетровщини</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З</w:t>
      </w:r>
      <w:proofErr w:type="gramEnd"/>
      <w:r w:rsidRPr="00251B19">
        <w:rPr>
          <w:sz w:val="16"/>
          <w:szCs w:val="16"/>
        </w:rPr>
        <w:t xml:space="preserve"> початку поточного року до місцевих бюджетів Дніпропетровської області надійшло від платників транспортного податку понад 14,7 млн грн, що на понад 6,2 млн грн, або на 72,6 відс., більше ніж у січні – серпні 2023 року.</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Нагадуємо, що згідно з п.п. 267.6.3 п. 267.6 ст. 267 Податкового кодексу України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відомості, необхідні для розрахунку та справляння податку фізичними та юридичними</w:t>
      </w:r>
      <w:proofErr w:type="gramEnd"/>
      <w:r w:rsidRPr="00251B19">
        <w:rPr>
          <w:sz w:val="16"/>
          <w:szCs w:val="16"/>
        </w:rPr>
        <w:t xml:space="preserve"> особами.</w:t>
      </w:r>
    </w:p>
    <w:p w:rsidR="000E434A" w:rsidRPr="00251B19" w:rsidRDefault="000E434A" w:rsidP="009417F1">
      <w:pPr>
        <w:pStyle w:val="ad"/>
        <w:spacing w:before="0" w:beforeAutospacing="0" w:after="0" w:afterAutospacing="0"/>
        <w:ind w:firstLine="709"/>
        <w:jc w:val="both"/>
        <w:rPr>
          <w:sz w:val="16"/>
          <w:szCs w:val="16"/>
        </w:rPr>
      </w:pPr>
      <w:proofErr w:type="gramStart"/>
      <w:r w:rsidRPr="00251B19">
        <w:rPr>
          <w:sz w:val="16"/>
          <w:szCs w:val="16"/>
        </w:rPr>
        <w:t>З</w:t>
      </w:r>
      <w:proofErr w:type="gramEnd"/>
      <w:r w:rsidRPr="00251B19">
        <w:rPr>
          <w:sz w:val="16"/>
          <w:szCs w:val="16"/>
        </w:rPr>
        <w:t xml:space="preserve"> 1 квітня 2015 року органи, що здійснюють державну реєстрацію транспортних засобів, зобов’язані щомісяця у десятиденний строк після закінчення календарного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0E434A" w:rsidRPr="009417F1" w:rsidRDefault="000E434A" w:rsidP="009417F1">
      <w:pPr>
        <w:pStyle w:val="ad"/>
        <w:spacing w:before="0" w:beforeAutospacing="0" w:after="0" w:afterAutospacing="0"/>
        <w:ind w:firstLine="709"/>
        <w:jc w:val="both"/>
        <w:rPr>
          <w:sz w:val="16"/>
          <w:szCs w:val="16"/>
        </w:rPr>
      </w:pPr>
      <w:r w:rsidRPr="00251B19">
        <w:rPr>
          <w:sz w:val="16"/>
          <w:szCs w:val="16"/>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Заповнення реквізитів платіжної інструкції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 час сплати бюджетних/небюджетних платежів</w:t>
      </w:r>
    </w:p>
    <w:p w:rsidR="000E434A" w:rsidRPr="00251B19" w:rsidRDefault="00621CA2" w:rsidP="00621CA2">
      <w:pPr>
        <w:pStyle w:val="ad"/>
        <w:spacing w:before="0" w:beforeAutospacing="0" w:after="0" w:afterAutospacing="0"/>
        <w:ind w:firstLine="709"/>
        <w:jc w:val="both"/>
        <w:rPr>
          <w:sz w:val="16"/>
          <w:szCs w:val="16"/>
        </w:rPr>
      </w:pPr>
      <w:proofErr w:type="gramStart"/>
      <w:r w:rsidRPr="00251B19">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51B19">
        <w:rPr>
          <w:sz w:val="16"/>
          <w:szCs w:val="16"/>
        </w:rPr>
        <w:t xml:space="preserve"> Нікопольської, Марганецької, Томаківської державних податкових інспекцій та ДПІ у м</w:t>
      </w:r>
      <w:proofErr w:type="gramStart"/>
      <w:r w:rsidRPr="00251B19">
        <w:rPr>
          <w:sz w:val="16"/>
          <w:szCs w:val="16"/>
        </w:rPr>
        <w:t>.П</w:t>
      </w:r>
      <w:proofErr w:type="gramEnd"/>
      <w:r w:rsidRPr="00251B19">
        <w:rPr>
          <w:sz w:val="16"/>
          <w:szCs w:val="16"/>
        </w:rPr>
        <w:t xml:space="preserve">окрові) </w:t>
      </w:r>
      <w:r w:rsidR="000E434A" w:rsidRPr="00251B19">
        <w:rPr>
          <w:sz w:val="16"/>
          <w:szCs w:val="16"/>
        </w:rPr>
        <w:t>нагадує.</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 xml:space="preserve">Порядок заповнення реквізитів платіжної інструкції при сплаті бюджетних/небюджетних платежів визначений Порядком заповнення реквізиту «Призначення платежу» платіжної інструкції (платіжний документ) </w:t>
      </w:r>
      <w:proofErr w:type="gramStart"/>
      <w:r w:rsidRPr="00251B19">
        <w:rPr>
          <w:sz w:val="16"/>
          <w:szCs w:val="16"/>
        </w:rPr>
        <w:t>п</w:t>
      </w:r>
      <w:proofErr w:type="gramEnd"/>
      <w:r w:rsidRPr="00251B19">
        <w:rPr>
          <w:sz w:val="16"/>
          <w:szCs w:val="16"/>
        </w:rPr>
        <w:t>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у разі їх повернення, затвердженого наказом від 22.03.2023 № 148, зареєстрованим в Міністерстві юстиції України 28.03.2023 за № 528/39584 (Порядок).</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 xml:space="preserve">Цей Порядок застосовується у разі використання структурованого формату реквізиту «Призначення платежу» платіжної інструкції відповідно до міжнародного стандарту ISO 20022 та визначає правила його заповнення </w:t>
      </w:r>
      <w:proofErr w:type="gramStart"/>
      <w:r w:rsidRPr="00251B19">
        <w:rPr>
          <w:sz w:val="16"/>
          <w:szCs w:val="16"/>
        </w:rPr>
        <w:t>п</w:t>
      </w:r>
      <w:proofErr w:type="gramEnd"/>
      <w:r w:rsidRPr="00251B19">
        <w:rPr>
          <w:sz w:val="16"/>
          <w:szCs w:val="16"/>
        </w:rPr>
        <w:t>ід час:</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сплати (стягнення) податків, зборів, платежі</w:t>
      </w:r>
      <w:proofErr w:type="gramStart"/>
      <w:r w:rsidRPr="00251B19">
        <w:rPr>
          <w:sz w:val="16"/>
          <w:szCs w:val="16"/>
        </w:rPr>
        <w:t>в</w:t>
      </w:r>
      <w:proofErr w:type="gramEnd"/>
      <w:r w:rsidRPr="00251B19">
        <w:rPr>
          <w:sz w:val="16"/>
          <w:szCs w:val="16"/>
        </w:rPr>
        <w:t xml:space="preserve"> на бюджетні рахунки, відкриті в Казначействі;</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 xml:space="preserve">сплати (стягнення) єдиного внеску на загальнообов’язкове державне </w:t>
      </w:r>
      <w:proofErr w:type="gramStart"/>
      <w:r w:rsidRPr="00251B19">
        <w:rPr>
          <w:sz w:val="16"/>
          <w:szCs w:val="16"/>
        </w:rPr>
        <w:t>соц</w:t>
      </w:r>
      <w:proofErr w:type="gramEnd"/>
      <w:r w:rsidRPr="00251B19">
        <w:rPr>
          <w:sz w:val="16"/>
          <w:szCs w:val="16"/>
        </w:rPr>
        <w:t>іальне страхування (далі – єдиний внесок) на небюджетні рахунки, відкриті в Казначействі на ім’я територіальних органів ДПС;</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сплати (стягнення) податків, зборів, платежів та єдиного внеску на єдиний рахунок, відкритий у Казначействі на і</w:t>
      </w:r>
      <w:proofErr w:type="gramStart"/>
      <w:r w:rsidRPr="00251B19">
        <w:rPr>
          <w:sz w:val="16"/>
          <w:szCs w:val="16"/>
        </w:rPr>
        <w:t>м’я</w:t>
      </w:r>
      <w:proofErr w:type="gramEnd"/>
      <w:r w:rsidRPr="00251B19">
        <w:rPr>
          <w:sz w:val="16"/>
          <w:szCs w:val="16"/>
        </w:rPr>
        <w:t xml:space="preserve"> ДПС;</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повернення (перерахування) помилково та/або надміру сплачених сум грошових зобов’язань та пені;</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повернення єдиного внеску на єдиний рахунок, відкритий у Казначействі на і</w:t>
      </w:r>
      <w:proofErr w:type="gramStart"/>
      <w:r w:rsidRPr="00251B19">
        <w:rPr>
          <w:sz w:val="16"/>
          <w:szCs w:val="16"/>
        </w:rPr>
        <w:t>м’я</w:t>
      </w:r>
      <w:proofErr w:type="gramEnd"/>
      <w:r w:rsidRPr="00251B19">
        <w:rPr>
          <w:sz w:val="16"/>
          <w:szCs w:val="16"/>
        </w:rPr>
        <w:t xml:space="preserve"> ДПС, на інші небюджетні рахунки, на рахунки платників, відкриті у надавачів платіжних послуг.</w:t>
      </w:r>
    </w:p>
    <w:p w:rsidR="000E434A" w:rsidRPr="00251B19" w:rsidRDefault="000E434A" w:rsidP="00621CA2">
      <w:pPr>
        <w:pStyle w:val="ad"/>
        <w:spacing w:before="0" w:beforeAutospacing="0" w:after="0" w:afterAutospacing="0"/>
        <w:ind w:firstLine="709"/>
        <w:jc w:val="both"/>
        <w:rPr>
          <w:sz w:val="16"/>
          <w:szCs w:val="16"/>
        </w:rPr>
      </w:pPr>
      <w:proofErr w:type="gramStart"/>
      <w:r w:rsidRPr="00251B19">
        <w:rPr>
          <w:sz w:val="16"/>
          <w:szCs w:val="16"/>
        </w:rPr>
        <w:lastRenderedPageBreak/>
        <w:t>П</w:t>
      </w:r>
      <w:proofErr w:type="gramEnd"/>
      <w:r w:rsidRPr="00251B19">
        <w:rPr>
          <w:sz w:val="16"/>
          <w:szCs w:val="16"/>
        </w:rPr>
        <w:t>ід час сплати податків, зборів, митних, інших платежів, єдиного внеску, внесення авансових платежів (передоплати), грошової застави на бюджетні/небюджетні/єдиний/депозитний рахунки платник у реквізиті «Призначення платежу» платіжної інструкції заповнює з переліку полів, наведених у пункті 1 розділу ІІ цього Порядку, такі поля:</w:t>
      </w:r>
    </w:p>
    <w:p w:rsidR="00621CA2" w:rsidRPr="00251B19" w:rsidRDefault="00621CA2" w:rsidP="00621CA2">
      <w:pPr>
        <w:pStyle w:val="ad"/>
        <w:spacing w:before="0" w:beforeAutospacing="0" w:after="0" w:afterAutospacing="0"/>
        <w:ind w:firstLine="709"/>
        <w:jc w:val="both"/>
        <w:rPr>
          <w:sz w:val="16"/>
          <w:szCs w:val="16"/>
        </w:rPr>
      </w:pP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«Код виду сплати»;</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«Додаткова інформація запису».</w:t>
      </w:r>
    </w:p>
    <w:p w:rsidR="000E434A" w:rsidRPr="00251B19" w:rsidRDefault="000E434A" w:rsidP="00621CA2">
      <w:pPr>
        <w:pStyle w:val="ad"/>
        <w:spacing w:before="0" w:beforeAutospacing="0" w:after="0" w:afterAutospacing="0"/>
        <w:ind w:firstLine="709"/>
        <w:jc w:val="both"/>
        <w:rPr>
          <w:sz w:val="16"/>
          <w:szCs w:val="16"/>
        </w:rPr>
      </w:pPr>
      <w:r w:rsidRPr="00251B19">
        <w:rPr>
          <w:sz w:val="16"/>
          <w:szCs w:val="16"/>
        </w:rPr>
        <w:t>У полі «Код виду сплати» платник заповнює код виду сплати, визначений Переліком кодів видів сплати, які використовуються платниками, згідно з додатком 1 до цього Порядку;</w:t>
      </w:r>
    </w:p>
    <w:p w:rsidR="000E434A" w:rsidRPr="00621CA2" w:rsidRDefault="000E434A" w:rsidP="00621CA2">
      <w:pPr>
        <w:pStyle w:val="ad"/>
        <w:spacing w:before="0" w:beforeAutospacing="0" w:after="0" w:afterAutospacing="0"/>
        <w:ind w:firstLine="709"/>
        <w:jc w:val="both"/>
        <w:rPr>
          <w:sz w:val="16"/>
          <w:szCs w:val="16"/>
        </w:rPr>
      </w:pPr>
      <w:r w:rsidRPr="00251B19">
        <w:rPr>
          <w:sz w:val="16"/>
          <w:szCs w:val="16"/>
        </w:rPr>
        <w:t xml:space="preserve">у полі «Додаткова інформація запису» платник заповнює інформацію щодо переказу коштів у довільній формі. Суб’єкти господарювання, які проводять господарську діяльність на </w:t>
      </w:r>
      <w:proofErr w:type="gramStart"/>
      <w:r w:rsidRPr="00251B19">
        <w:rPr>
          <w:sz w:val="16"/>
          <w:szCs w:val="16"/>
        </w:rPr>
        <w:t>п</w:t>
      </w:r>
      <w:proofErr w:type="gramEnd"/>
      <w:r w:rsidRPr="00251B19">
        <w:rPr>
          <w:sz w:val="16"/>
          <w:szCs w:val="16"/>
        </w:rPr>
        <w:t>ідставі ліцензії та/або спеціального дозволу, зазначають інформацію щодо звітного (податкового) періоду, за який сплачуються податкові зобов’язання, та дозвільного документа (вид дозвільного документа, номер, дата).</w:t>
      </w:r>
    </w:p>
    <w:p w:rsidR="000E434A" w:rsidRPr="00D934A8" w:rsidRDefault="000E434A"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Від ФОПів до місцевих бюджетів Дніпропетровщини з початку року надійшло понад 3,2 </w:t>
      </w:r>
      <w:proofErr w:type="gramStart"/>
      <w:r w:rsidRPr="00D934A8">
        <w:rPr>
          <w:rFonts w:ascii="Times New Roman" w:eastAsia="Times New Roman" w:hAnsi="Times New Roman" w:cs="Times New Roman"/>
          <w:b/>
          <w:bCs/>
          <w:kern w:val="36"/>
          <w:sz w:val="16"/>
          <w:szCs w:val="16"/>
          <w:lang w:eastAsia="ru-RU"/>
        </w:rPr>
        <w:t>млрд</w:t>
      </w:r>
      <w:proofErr w:type="gramEnd"/>
      <w:r w:rsidRPr="00D934A8">
        <w:rPr>
          <w:rFonts w:ascii="Times New Roman" w:eastAsia="Times New Roman" w:hAnsi="Times New Roman" w:cs="Times New Roman"/>
          <w:b/>
          <w:bCs/>
          <w:kern w:val="36"/>
          <w:sz w:val="16"/>
          <w:szCs w:val="16"/>
          <w:lang w:eastAsia="ru-RU"/>
        </w:rPr>
        <w:t xml:space="preserve"> грн єдиного податку</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Упродовж січня – серпня 2024 року від фізичних осіб – </w:t>
      </w:r>
      <w:proofErr w:type="gramStart"/>
      <w:r w:rsidRPr="00251B19">
        <w:rPr>
          <w:sz w:val="16"/>
          <w:szCs w:val="16"/>
        </w:rPr>
        <w:t>п</w:t>
      </w:r>
      <w:proofErr w:type="gramEnd"/>
      <w:r w:rsidRPr="00251B19">
        <w:rPr>
          <w:sz w:val="16"/>
          <w:szCs w:val="16"/>
        </w:rPr>
        <w:t xml:space="preserve">ідприємців (ФОП) до місцевих бюджетів Дніпропетровщини надійшло понад 3,2 млрд грн єдиного податку. Як </w:t>
      </w:r>
      <w:proofErr w:type="gramStart"/>
      <w:r w:rsidRPr="00251B19">
        <w:rPr>
          <w:sz w:val="16"/>
          <w:szCs w:val="16"/>
        </w:rPr>
        <w:t>п</w:t>
      </w:r>
      <w:proofErr w:type="gramEnd"/>
      <w:r w:rsidRPr="00251B19">
        <w:rPr>
          <w:sz w:val="16"/>
          <w:szCs w:val="16"/>
        </w:rPr>
        <w:t>ідкреслила в. о. начальника Головного управління ДПС у Дніпропетровській області Наталя Федаш, порівняно з відповідним періодом минулого року надходження збільшились на понад 1,1 млрд грн, або на 55,3 відсотки.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Нагадуємо, що ФОП – платники єдиного податку першої і другої груп та платники єдиного податку третьої групи, які не є платниками ПДВ (крім е-резидентів), зобов’язані зберігати первинні документи. </w:t>
      </w:r>
    </w:p>
    <w:p w:rsidR="006F19A3" w:rsidRPr="00A0783A" w:rsidRDefault="006F19A3" w:rsidP="00A0783A">
      <w:pPr>
        <w:pStyle w:val="ad"/>
        <w:spacing w:before="0" w:beforeAutospacing="0" w:after="0" w:afterAutospacing="0"/>
        <w:ind w:firstLine="709"/>
        <w:jc w:val="both"/>
        <w:rPr>
          <w:sz w:val="16"/>
          <w:szCs w:val="16"/>
        </w:rPr>
      </w:pPr>
      <w:r w:rsidRPr="00251B19">
        <w:rPr>
          <w:sz w:val="16"/>
          <w:szCs w:val="16"/>
        </w:rPr>
        <w:t>Мінімальні строки зберігання документі</w:t>
      </w:r>
      <w:proofErr w:type="gramStart"/>
      <w:r w:rsidRPr="00251B19">
        <w:rPr>
          <w:sz w:val="16"/>
          <w:szCs w:val="16"/>
        </w:rPr>
        <w:t>в</w:t>
      </w:r>
      <w:proofErr w:type="gramEnd"/>
      <w:r w:rsidRPr="00251B19">
        <w:rPr>
          <w:sz w:val="16"/>
          <w:szCs w:val="16"/>
        </w:rPr>
        <w:t xml:space="preserve"> та інформації, пов’язаних з обчисленням та сплатою податків і зборів, встановлені ст. 44 Податкового кодексу України.</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Задекларована праця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ідтримує країну</w:t>
      </w:r>
    </w:p>
    <w:p w:rsidR="006F19A3" w:rsidRPr="006F19A3" w:rsidRDefault="006F19A3" w:rsidP="006F19A3">
      <w:pPr>
        <w:shd w:val="clear" w:color="auto" w:fill="FFFFFF"/>
        <w:spacing w:line="240" w:lineRule="auto"/>
        <w:jc w:val="both"/>
        <w:textAlignment w:val="baseline"/>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352800" cy="4547150"/>
            <wp:effectExtent l="19050" t="0" r="0" b="0"/>
            <wp:docPr id="83" name="Рисунок 83" descr="https://dp.tax.gov.ua/data/material/000/700/826918/66fa40a795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p.tax.gov.ua/data/material/000/700/826918/66fa40a795aff.jpg"/>
                    <pic:cNvPicPr>
                      <a:picLocks noChangeAspect="1" noChangeArrowheads="1"/>
                    </pic:cNvPicPr>
                  </pic:nvPicPr>
                  <pic:blipFill>
                    <a:blip r:embed="rId29" cstate="print"/>
                    <a:srcRect/>
                    <a:stretch>
                      <a:fillRect/>
                    </a:stretch>
                  </pic:blipFill>
                  <pic:spPr bwMode="auto">
                    <a:xfrm>
                      <a:off x="0" y="0"/>
                      <a:ext cx="3355245" cy="4550466"/>
                    </a:xfrm>
                    <a:prstGeom prst="rect">
                      <a:avLst/>
                    </a:prstGeom>
                    <a:noFill/>
                    <a:ln w="9525">
                      <a:noFill/>
                      <a:miter lim="800000"/>
                      <a:headEnd/>
                      <a:tailEnd/>
                    </a:ln>
                  </pic:spPr>
                </pic:pic>
              </a:graphicData>
            </a:graphic>
          </wp:inline>
        </w:drawing>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Сеанс </w:t>
      </w:r>
      <w:proofErr w:type="gramStart"/>
      <w:r w:rsidRPr="00D934A8">
        <w:rPr>
          <w:rFonts w:ascii="Times New Roman" w:eastAsia="Times New Roman" w:hAnsi="Times New Roman" w:cs="Times New Roman"/>
          <w:b/>
          <w:bCs/>
          <w:kern w:val="36"/>
          <w:sz w:val="16"/>
          <w:szCs w:val="16"/>
          <w:lang w:eastAsia="ru-RU"/>
        </w:rPr>
        <w:t>телефонного</w:t>
      </w:r>
      <w:proofErr w:type="gramEnd"/>
      <w:r w:rsidRPr="00D934A8">
        <w:rPr>
          <w:rFonts w:ascii="Times New Roman" w:eastAsia="Times New Roman" w:hAnsi="Times New Roman" w:cs="Times New Roman"/>
          <w:b/>
          <w:bCs/>
          <w:kern w:val="36"/>
          <w:sz w:val="16"/>
          <w:szCs w:val="16"/>
          <w:lang w:eastAsia="ru-RU"/>
        </w:rPr>
        <w:t xml:space="preserve"> зв’язку «гаряча лінія» на тему «Особливості отримання податкової знижки»</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У Головному управлінні ДПС у Дніпропетровській області (ГУ ДПС) відбувся сеанс </w:t>
      </w:r>
      <w:proofErr w:type="gramStart"/>
      <w:r w:rsidRPr="00251B19">
        <w:rPr>
          <w:sz w:val="16"/>
          <w:szCs w:val="16"/>
        </w:rPr>
        <w:t>телефонного</w:t>
      </w:r>
      <w:proofErr w:type="gramEnd"/>
      <w:r w:rsidRPr="00251B19">
        <w:rPr>
          <w:sz w:val="16"/>
          <w:szCs w:val="16"/>
        </w:rPr>
        <w:t xml:space="preserve"> зв’язку «гаряча лінія» на тему «Особливості отримання податкової знижки». На запитання платників податків </w:t>
      </w:r>
      <w:proofErr w:type="gramStart"/>
      <w:r w:rsidRPr="00251B19">
        <w:rPr>
          <w:sz w:val="16"/>
          <w:szCs w:val="16"/>
        </w:rPr>
        <w:t>в</w:t>
      </w:r>
      <w:proofErr w:type="gramEnd"/>
      <w:r w:rsidRPr="00251B19">
        <w:rPr>
          <w:sz w:val="16"/>
          <w:szCs w:val="16"/>
        </w:rPr>
        <w:t>ідповідала заступник начальника  Придніпровського відділу податків і зборів з фізичних осіб та проведення камеральних перевірок управління оподаткування фізичних осіб ГУ ДПС Оксана КАБИРІНА.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u w:val="single"/>
        </w:rPr>
        <w:t>Питання 1</w:t>
      </w:r>
      <w:r w:rsidRPr="00251B19">
        <w:rPr>
          <w:sz w:val="16"/>
          <w:szCs w:val="16"/>
        </w:rPr>
        <w:t xml:space="preserve">: Добрий день! </w:t>
      </w:r>
      <w:proofErr w:type="gramStart"/>
      <w:r w:rsidRPr="00251B19">
        <w:rPr>
          <w:sz w:val="16"/>
          <w:szCs w:val="16"/>
        </w:rPr>
        <w:t>П</w:t>
      </w:r>
      <w:proofErr w:type="gramEnd"/>
      <w:r w:rsidRPr="00251B19">
        <w:rPr>
          <w:sz w:val="16"/>
          <w:szCs w:val="16"/>
        </w:rPr>
        <w:t>ідкажіть, будь ласка, які обмеження на нарахування податкової знижки?»</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Відповідь: Добрий день! Податкова знижка може бути надана виключно резиденту, який має реєстраційний номер </w:t>
      </w:r>
      <w:proofErr w:type="gramStart"/>
      <w:r w:rsidRPr="00251B19">
        <w:rPr>
          <w:sz w:val="16"/>
          <w:szCs w:val="16"/>
        </w:rPr>
        <w:t>обл</w:t>
      </w:r>
      <w:proofErr w:type="gramEnd"/>
      <w:r w:rsidRPr="00251B19">
        <w:rPr>
          <w:sz w:val="16"/>
          <w:szCs w:val="16"/>
        </w:rPr>
        <w:t xml:space="preserve">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номеру платника податків та офіційно повідомила про це відповідний орган державної податкової служби і має про це відмітку </w:t>
      </w:r>
      <w:proofErr w:type="gramStart"/>
      <w:r w:rsidRPr="00251B19">
        <w:rPr>
          <w:sz w:val="16"/>
          <w:szCs w:val="16"/>
        </w:rPr>
        <w:t>у</w:t>
      </w:r>
      <w:proofErr w:type="gramEnd"/>
      <w:r w:rsidRPr="00251B19">
        <w:rPr>
          <w:sz w:val="16"/>
          <w:szCs w:val="16"/>
        </w:rPr>
        <w:t xml:space="preserve"> паспорті.</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Варто мати на увазі, що податкова знижка, відповідно до Податкового кодексу України, може застосовуватись виключно до доходів, одержаних протягом року платником податку у вигляді заробітної плати, зменшеної на суму податкової </w:t>
      </w:r>
      <w:proofErr w:type="gramStart"/>
      <w:r w:rsidRPr="00251B19">
        <w:rPr>
          <w:sz w:val="16"/>
          <w:szCs w:val="16"/>
        </w:rPr>
        <w:t>соц</w:t>
      </w:r>
      <w:proofErr w:type="gramEnd"/>
      <w:r w:rsidRPr="00251B19">
        <w:rPr>
          <w:sz w:val="16"/>
          <w:szCs w:val="16"/>
        </w:rPr>
        <w:t>іальної пільги за її наявності. Загальна сума податкової знижки, нарахована платнику в звітному податковому році, не може перевищувати суми річного загального податкового доходу платника податку, нарахованого як заробітна плата.</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u w:val="single"/>
        </w:rPr>
        <w:t>Питання 2:</w:t>
      </w:r>
      <w:r w:rsidRPr="00251B19">
        <w:rPr>
          <w:sz w:val="16"/>
          <w:szCs w:val="16"/>
        </w:rPr>
        <w:t xml:space="preserve"> Добрий день! </w:t>
      </w:r>
      <w:proofErr w:type="gramStart"/>
      <w:r w:rsidRPr="00251B19">
        <w:rPr>
          <w:sz w:val="16"/>
          <w:szCs w:val="16"/>
        </w:rPr>
        <w:t>П</w:t>
      </w:r>
      <w:proofErr w:type="gramEnd"/>
      <w:r w:rsidRPr="00251B19">
        <w:rPr>
          <w:sz w:val="16"/>
          <w:szCs w:val="16"/>
        </w:rPr>
        <w:t>ідкажіть, будь ласка, які документи потрібні для оформлення податкової знижки за навчання дитини за 2023 рік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Відповідь: Добрий день! Для оформлення податкової знижки на навчання потрібні такі документи:</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·декларація про майновий стан і доходи з додатком Ф3;</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·копія паспорта особи, яка подає декларацію;</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·копія реєстраційного номеру </w:t>
      </w:r>
      <w:proofErr w:type="gramStart"/>
      <w:r w:rsidRPr="00251B19">
        <w:rPr>
          <w:sz w:val="16"/>
          <w:szCs w:val="16"/>
        </w:rPr>
        <w:t>обл</w:t>
      </w:r>
      <w:proofErr w:type="gramEnd"/>
      <w:r w:rsidRPr="00251B19">
        <w:rPr>
          <w:sz w:val="16"/>
          <w:szCs w:val="16"/>
        </w:rPr>
        <w:t>ікової картки платника податків особи, яка подає декларацію;</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·копія </w:t>
      </w:r>
      <w:proofErr w:type="gramStart"/>
      <w:r w:rsidRPr="00251B19">
        <w:rPr>
          <w:sz w:val="16"/>
          <w:szCs w:val="16"/>
        </w:rPr>
        <w:t>св</w:t>
      </w:r>
      <w:proofErr w:type="gramEnd"/>
      <w:r w:rsidRPr="00251B19">
        <w:rPr>
          <w:sz w:val="16"/>
          <w:szCs w:val="16"/>
        </w:rPr>
        <w:t>ідоцтва про народження здобувача освіти;</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·копії квитанцій та/або платіжних доручень сплачених за навчання в звітному періоді;</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·довідка про заробітну плату (форма – 3) за звітний період, з обов’язковим включенням сум податків, які утримуються із заробітної плати та суми </w:t>
      </w:r>
      <w:proofErr w:type="gramStart"/>
      <w:r w:rsidRPr="00251B19">
        <w:rPr>
          <w:sz w:val="16"/>
          <w:szCs w:val="16"/>
        </w:rPr>
        <w:t>п</w:t>
      </w:r>
      <w:proofErr w:type="gramEnd"/>
      <w:r w:rsidRPr="00251B19">
        <w:rPr>
          <w:sz w:val="16"/>
          <w:szCs w:val="16"/>
        </w:rPr>
        <w:t>ільги, якщо є;</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·копія документу із зазначенням реквізитів для перерахування кошті</w:t>
      </w:r>
      <w:proofErr w:type="gramStart"/>
      <w:r w:rsidRPr="00251B19">
        <w:rPr>
          <w:sz w:val="16"/>
          <w:szCs w:val="16"/>
        </w:rPr>
        <w:t>в</w:t>
      </w:r>
      <w:proofErr w:type="gramEnd"/>
      <w:r w:rsidRPr="00251B19">
        <w:rPr>
          <w:sz w:val="16"/>
          <w:szCs w:val="16"/>
        </w:rPr>
        <w:t>;</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·копія договору про навчання </w:t>
      </w:r>
      <w:proofErr w:type="gramStart"/>
      <w:r w:rsidRPr="00251B19">
        <w:rPr>
          <w:sz w:val="16"/>
          <w:szCs w:val="16"/>
        </w:rPr>
        <w:t>у</w:t>
      </w:r>
      <w:proofErr w:type="gramEnd"/>
      <w:r w:rsidRPr="00251B19">
        <w:rPr>
          <w:sz w:val="16"/>
          <w:szCs w:val="16"/>
        </w:rPr>
        <w:t xml:space="preserve"> відповідному закладі освіти.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Копії зазначених документів надаються разом з податковою декларацією, а оригінали цих документів не надсилаються контролюючому органу, але </w:t>
      </w:r>
      <w:proofErr w:type="gramStart"/>
      <w:r w:rsidRPr="00251B19">
        <w:rPr>
          <w:sz w:val="16"/>
          <w:szCs w:val="16"/>
        </w:rPr>
        <w:t>п</w:t>
      </w:r>
      <w:proofErr w:type="gramEnd"/>
      <w:r w:rsidRPr="00251B19">
        <w:rPr>
          <w:sz w:val="16"/>
          <w:szCs w:val="16"/>
        </w:rPr>
        <w:t>ідлягають зберіганню платником податку (пункт 166.2.2. статті 166 Податкового кодексу України).</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u w:val="single"/>
        </w:rPr>
        <w:t>Питання 3</w:t>
      </w:r>
      <w:r w:rsidRPr="00251B19">
        <w:rPr>
          <w:sz w:val="16"/>
          <w:szCs w:val="16"/>
        </w:rPr>
        <w:t xml:space="preserve">: Добрий день! </w:t>
      </w:r>
      <w:proofErr w:type="gramStart"/>
      <w:r w:rsidRPr="00251B19">
        <w:rPr>
          <w:sz w:val="16"/>
          <w:szCs w:val="16"/>
        </w:rPr>
        <w:t>П</w:t>
      </w:r>
      <w:proofErr w:type="gramEnd"/>
      <w:r w:rsidRPr="00251B19">
        <w:rPr>
          <w:sz w:val="16"/>
          <w:szCs w:val="16"/>
        </w:rPr>
        <w:t>ідкажіть, будь ласка, чи можливе отримання податкової знижки за навчання дитини за 2022 рік?</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lastRenderedPageBreak/>
        <w:t>Відповідь: Добрий день! Ні, нажаль якщо платник 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 (</w:t>
      </w:r>
      <w:proofErr w:type="gramStart"/>
      <w:r w:rsidRPr="00251B19">
        <w:rPr>
          <w:sz w:val="16"/>
          <w:szCs w:val="16"/>
        </w:rPr>
        <w:t>п</w:t>
      </w:r>
      <w:proofErr w:type="gramEnd"/>
      <w:r w:rsidRPr="00251B19">
        <w:rPr>
          <w:sz w:val="16"/>
          <w:szCs w:val="16"/>
        </w:rPr>
        <w:t>ідпункт  166.4.3. статті 166 Податкового кодексу України).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Щоб отримати податкову знижку за 2023 </w:t>
      </w:r>
      <w:proofErr w:type="gramStart"/>
      <w:r w:rsidRPr="00251B19">
        <w:rPr>
          <w:sz w:val="16"/>
          <w:szCs w:val="16"/>
        </w:rPr>
        <w:t>р</w:t>
      </w:r>
      <w:proofErr w:type="gramEnd"/>
      <w:r w:rsidRPr="00251B19">
        <w:rPr>
          <w:sz w:val="16"/>
          <w:szCs w:val="16"/>
        </w:rPr>
        <w:t>ік, включно до 31 грудня 2024 року ви маєте подати декларацію за витрати 2023 року, і держава компенсує вам частину витрат.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u w:val="single"/>
        </w:rPr>
        <w:t>Питання 4</w:t>
      </w:r>
      <w:r w:rsidRPr="00251B19">
        <w:rPr>
          <w:sz w:val="16"/>
          <w:szCs w:val="16"/>
        </w:rPr>
        <w:t xml:space="preserve">: Добрий день! </w:t>
      </w:r>
      <w:proofErr w:type="gramStart"/>
      <w:r w:rsidRPr="00251B19">
        <w:rPr>
          <w:sz w:val="16"/>
          <w:szCs w:val="16"/>
        </w:rPr>
        <w:t>П</w:t>
      </w:r>
      <w:proofErr w:type="gramEnd"/>
      <w:r w:rsidRPr="00251B19">
        <w:rPr>
          <w:sz w:val="16"/>
          <w:szCs w:val="16"/>
        </w:rPr>
        <w:t>ідкажіть, будь ласка, який термін подання декларації про майновий стан і доходи з метою реалізації права на податкову знижку?»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Відповідь: Добрий день! Громадяни, які бажають реалізувати своє право на податкову знижку за наслідками 2023 року, можуть подати декларацію протягом всього 2024 року, до 31 грудня включно.</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Разом з цим, громадяни, особи, які здійснюють незалежну професійну діяльність, та фізичні особи – </w:t>
      </w:r>
      <w:proofErr w:type="gramStart"/>
      <w:r w:rsidRPr="00251B19">
        <w:rPr>
          <w:sz w:val="16"/>
          <w:szCs w:val="16"/>
        </w:rPr>
        <w:t>п</w:t>
      </w:r>
      <w:proofErr w:type="gramEnd"/>
      <w:r w:rsidRPr="00251B19">
        <w:rPr>
          <w:sz w:val="16"/>
          <w:szCs w:val="16"/>
        </w:rPr>
        <w:t>ідприємці, які здійснюють свою діяльність на загальній системі оподаткування, - подають декларацію про майновий стан і доходи за звітний 2023 рік  до 1 травня 2024 року.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u w:val="single"/>
        </w:rPr>
        <w:t>Питання 5</w:t>
      </w:r>
      <w:r w:rsidRPr="00251B19">
        <w:rPr>
          <w:sz w:val="16"/>
          <w:szCs w:val="16"/>
        </w:rPr>
        <w:t xml:space="preserve">: Добрий день! </w:t>
      </w:r>
      <w:proofErr w:type="gramStart"/>
      <w:r w:rsidRPr="00251B19">
        <w:rPr>
          <w:sz w:val="16"/>
          <w:szCs w:val="16"/>
        </w:rPr>
        <w:t>П</w:t>
      </w:r>
      <w:proofErr w:type="gramEnd"/>
      <w:r w:rsidRPr="00251B19">
        <w:rPr>
          <w:sz w:val="16"/>
          <w:szCs w:val="16"/>
        </w:rPr>
        <w:t>ідкажіть, будь ласка, чи має право на податкову знижку військовослужбовець, який отримує грошове забезпечення?»</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Відповідь: Добрий день! Військовослужбовець, який отримує грошове забезпечення, не має права на застосування податкової знижки. Право на податкову знижку має фізична особа, яка є найманою </w:t>
      </w:r>
      <w:proofErr w:type="gramStart"/>
      <w:r w:rsidRPr="00251B19">
        <w:rPr>
          <w:sz w:val="16"/>
          <w:szCs w:val="16"/>
        </w:rPr>
        <w:t>особою</w:t>
      </w:r>
      <w:proofErr w:type="gramEnd"/>
      <w:r w:rsidRPr="00251B19">
        <w:rPr>
          <w:sz w:val="16"/>
          <w:szCs w:val="16"/>
        </w:rPr>
        <w:t>, виключно до доходів, одержаних протягом року у вигляді заробітної плати.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Відповідно до </w:t>
      </w:r>
      <w:proofErr w:type="gramStart"/>
      <w:r w:rsidRPr="00251B19">
        <w:rPr>
          <w:sz w:val="16"/>
          <w:szCs w:val="16"/>
        </w:rPr>
        <w:t>до</w:t>
      </w:r>
      <w:proofErr w:type="gramEnd"/>
      <w:r w:rsidRPr="00251B19">
        <w:rPr>
          <w:sz w:val="16"/>
          <w:szCs w:val="16"/>
        </w:rPr>
        <w:t xml:space="preserve"> п.п. 14.1.170 п. 14.1 ст. 14 ПКУ податкова знижка для фізичних осіб, які не є суб’єктами господарювання, – це документально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w:t>
      </w:r>
      <w:proofErr w:type="gramStart"/>
      <w:r w:rsidRPr="00251B19">
        <w:rPr>
          <w:sz w:val="16"/>
          <w:szCs w:val="16"/>
        </w:rPr>
        <w:t>р</w:t>
      </w:r>
      <w:proofErr w:type="gramEnd"/>
      <w:r w:rsidRPr="00251B19">
        <w:rPr>
          <w:sz w:val="16"/>
          <w:szCs w:val="16"/>
        </w:rPr>
        <w:t>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ПКУ.</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Згідно п. 168.5 ст. 168 ПКУ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w:t>
      </w:r>
      <w:proofErr w:type="gramStart"/>
      <w:r w:rsidRPr="00251B19">
        <w:rPr>
          <w:sz w:val="16"/>
          <w:szCs w:val="16"/>
        </w:rPr>
        <w:t>п</w:t>
      </w:r>
      <w:proofErr w:type="gramEnd"/>
      <w:r w:rsidRPr="00251B19">
        <w:rPr>
          <w:sz w:val="16"/>
          <w:szCs w:val="16"/>
        </w:rPr>
        <w:t xml:space="preserve">ідрозділів цивільного захисту, податкової міліції, а також визначених Закону України від 20 грудня 1991 року № 2011-XII «Про </w:t>
      </w:r>
      <w:proofErr w:type="gramStart"/>
      <w:r w:rsidRPr="00251B19">
        <w:rPr>
          <w:sz w:val="16"/>
          <w:szCs w:val="16"/>
        </w:rPr>
        <w:t>соц</w:t>
      </w:r>
      <w:proofErr w:type="gramEnd"/>
      <w:r w:rsidRPr="00251B19">
        <w:rPr>
          <w:sz w:val="16"/>
          <w:szCs w:val="16"/>
        </w:rPr>
        <w:t xml:space="preserve">іальний і правовий захист військовослужбовців та членів їх сімей» із змінами та доповненнями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виплату </w:t>
      </w:r>
      <w:proofErr w:type="gramStart"/>
      <w:r w:rsidRPr="00251B19">
        <w:rPr>
          <w:sz w:val="16"/>
          <w:szCs w:val="16"/>
        </w:rPr>
        <w:t>р</w:t>
      </w:r>
      <w:proofErr w:type="gramEnd"/>
      <w:r w:rsidRPr="00251B19">
        <w:rPr>
          <w:sz w:val="16"/>
          <w:szCs w:val="16"/>
        </w:rPr>
        <w:t>івноцінної та повної компенсації втрат доходів цієї категорії громадян.</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u w:val="single"/>
        </w:rPr>
        <w:t>Питання 6</w:t>
      </w:r>
      <w:r w:rsidRPr="00251B19">
        <w:rPr>
          <w:sz w:val="16"/>
          <w:szCs w:val="16"/>
        </w:rPr>
        <w:t xml:space="preserve">: Добрий день! </w:t>
      </w:r>
      <w:proofErr w:type="gramStart"/>
      <w:r w:rsidRPr="00251B19">
        <w:rPr>
          <w:sz w:val="16"/>
          <w:szCs w:val="16"/>
        </w:rPr>
        <w:t>П</w:t>
      </w:r>
      <w:proofErr w:type="gramEnd"/>
      <w:r w:rsidRPr="00251B19">
        <w:rPr>
          <w:sz w:val="16"/>
          <w:szCs w:val="16"/>
        </w:rPr>
        <w:t>ідкажіть, будь ласка, чи потрібно завіряти печаткою банку роздруковану платіжну інструкцію, сформовану в електронній формі, або надавати інші розрахункові документи з метою підтвердження понесених платником податку сум витрат при реалізації ним права на податкову знижку, якщо сплату здійснено дистанційно через банківські сервіси Приват 24, Ощад 24/7 інші?»</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Відповідь: Добрий день! Ні, не потрібно завіряти печаткою банку. Якщо сплату здійснено через банківські сервіси Приват 24/7, Ощад 24 інші, то роздрукована платіжна інструкція, яка містить обов’язкові реквізити електронного розрахункового документа, визначені Інструкцією про безготівкові розрахунки в національній валюті користувачів платіжних послуг,  є </w:t>
      </w:r>
      <w:proofErr w:type="gramStart"/>
      <w:r w:rsidRPr="00251B19">
        <w:rPr>
          <w:sz w:val="16"/>
          <w:szCs w:val="16"/>
        </w:rPr>
        <w:t>п</w:t>
      </w:r>
      <w:proofErr w:type="gramEnd"/>
      <w:r w:rsidRPr="00251B19">
        <w:rPr>
          <w:sz w:val="16"/>
          <w:szCs w:val="16"/>
        </w:rPr>
        <w:t>ідтвердним документом понесених платником податку витрат при реалізації ним права на податкову знижку, та печаткою банку вона не завіряється. </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u w:val="single"/>
        </w:rPr>
        <w:t>Питання 7</w:t>
      </w:r>
      <w:r w:rsidRPr="00251B19">
        <w:rPr>
          <w:sz w:val="16"/>
          <w:szCs w:val="16"/>
        </w:rPr>
        <w:t xml:space="preserve">: Добрий день! </w:t>
      </w:r>
      <w:proofErr w:type="gramStart"/>
      <w:r w:rsidRPr="00251B19">
        <w:rPr>
          <w:sz w:val="16"/>
          <w:szCs w:val="16"/>
        </w:rPr>
        <w:t>П</w:t>
      </w:r>
      <w:proofErr w:type="gramEnd"/>
      <w:r w:rsidRPr="00251B19">
        <w:rPr>
          <w:sz w:val="16"/>
          <w:szCs w:val="16"/>
        </w:rPr>
        <w:t>ідкажіть, будь ласка, чи має право на податкову знижку фізична особа, яка сплачує за своє навчання самостійно?»</w:t>
      </w:r>
    </w:p>
    <w:p w:rsidR="006F19A3" w:rsidRPr="00A0783A" w:rsidRDefault="006F19A3" w:rsidP="00A0783A">
      <w:pPr>
        <w:pStyle w:val="ad"/>
        <w:spacing w:before="0" w:beforeAutospacing="0" w:after="0" w:afterAutospacing="0"/>
        <w:ind w:firstLine="709"/>
        <w:jc w:val="both"/>
        <w:rPr>
          <w:sz w:val="16"/>
          <w:szCs w:val="16"/>
        </w:rPr>
      </w:pPr>
      <w:r w:rsidRPr="00251B19">
        <w:rPr>
          <w:sz w:val="16"/>
          <w:szCs w:val="16"/>
        </w:rPr>
        <w:t xml:space="preserve">Відповідь: Добрий день! Згідно із нормами Податкового кодексу України серед переліку витрат, які дозволені до включення податкової знижки </w:t>
      </w:r>
      <w:proofErr w:type="gramStart"/>
      <w:r w:rsidRPr="00251B19">
        <w:rPr>
          <w:sz w:val="16"/>
          <w:szCs w:val="16"/>
        </w:rPr>
        <w:t>включається</w:t>
      </w:r>
      <w:proofErr w:type="gramEnd"/>
      <w:r w:rsidRPr="00251B19">
        <w:rPr>
          <w:sz w:val="16"/>
          <w:szCs w:val="16"/>
        </w:rPr>
        <w:t xml:space="preserve"> сума коштів, сплачених платником податку на користь закладів освіти для компенсації вартості здобуття середньої професійної або вищої освіти такого платника податку та/або члена його сім'ї першого ступеня споріднення, який не одержує заробітної плати. Така сума не може перевищувати розміру доходу, визначеного в абзаці першому </w:t>
      </w:r>
      <w:proofErr w:type="gramStart"/>
      <w:r w:rsidRPr="00251B19">
        <w:rPr>
          <w:sz w:val="16"/>
          <w:szCs w:val="16"/>
        </w:rPr>
        <w:t>п</w:t>
      </w:r>
      <w:proofErr w:type="gramEnd"/>
      <w:r w:rsidRPr="00251B19">
        <w:rPr>
          <w:sz w:val="16"/>
          <w:szCs w:val="16"/>
        </w:rPr>
        <w:t>ідпункту 169.4.1 пункту 169.4 статті 169 Податкового кодексу України, в розрахунку на особу, яка навчається, за кожний повний або неповний місяць навчання протягом звітного податкового року.</w:t>
      </w:r>
    </w:p>
    <w:p w:rsidR="00251B19" w:rsidRDefault="00251B19" w:rsidP="00D934A8">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Героям-оборонцям – з любов’ю у серці, теплом у душі та безмежною вдячністю</w:t>
      </w:r>
    </w:p>
    <w:p w:rsidR="006F19A3" w:rsidRPr="00251B19" w:rsidRDefault="006F19A3" w:rsidP="00A0783A">
      <w:pPr>
        <w:pStyle w:val="ad"/>
        <w:spacing w:before="0" w:beforeAutospacing="0" w:after="0" w:afterAutospacing="0"/>
        <w:ind w:firstLine="709"/>
        <w:jc w:val="both"/>
        <w:rPr>
          <w:sz w:val="16"/>
          <w:szCs w:val="16"/>
        </w:rPr>
      </w:pPr>
      <w:proofErr w:type="gramStart"/>
      <w:r w:rsidRPr="00251B19">
        <w:rPr>
          <w:sz w:val="16"/>
          <w:szCs w:val="16"/>
        </w:rPr>
        <w:t>З</w:t>
      </w:r>
      <w:proofErr w:type="gramEnd"/>
      <w:r w:rsidRPr="00251B19">
        <w:rPr>
          <w:sz w:val="16"/>
          <w:szCs w:val="16"/>
        </w:rPr>
        <w:t xml:space="preserve"> нагоди наближення свята Дня захисників та захисниць України у податковій Дніпропетровщини за ініціативою керівництва проведена благодійна акція «Перемога – в єднанні!».</w:t>
      </w:r>
    </w:p>
    <w:p w:rsidR="006F19A3" w:rsidRPr="00251B19" w:rsidRDefault="006F19A3" w:rsidP="00A0783A">
      <w:pPr>
        <w:pStyle w:val="ad"/>
        <w:spacing w:before="0" w:beforeAutospacing="0" w:after="0" w:afterAutospacing="0"/>
        <w:ind w:firstLine="709"/>
        <w:jc w:val="both"/>
        <w:rPr>
          <w:sz w:val="16"/>
          <w:szCs w:val="16"/>
        </w:rPr>
      </w:pPr>
      <w:proofErr w:type="gramStart"/>
      <w:r w:rsidRPr="00251B19">
        <w:rPr>
          <w:sz w:val="16"/>
          <w:szCs w:val="16"/>
        </w:rPr>
        <w:t>П</w:t>
      </w:r>
      <w:proofErr w:type="gramEnd"/>
      <w:r w:rsidRPr="00251B19">
        <w:rPr>
          <w:sz w:val="16"/>
          <w:szCs w:val="16"/>
        </w:rPr>
        <w:t>ідтримка наших воїнів, у тому числі благодійна, не лише зміцнює їх моральний дух, а і допомагає захищати країну і кожного з нас.</w:t>
      </w:r>
    </w:p>
    <w:p w:rsidR="006F19A3" w:rsidRPr="00251B19" w:rsidRDefault="006F19A3" w:rsidP="00A0783A">
      <w:pPr>
        <w:pStyle w:val="ad"/>
        <w:spacing w:before="0" w:beforeAutospacing="0" w:after="0" w:afterAutospacing="0"/>
        <w:ind w:firstLine="709"/>
        <w:jc w:val="both"/>
        <w:rPr>
          <w:sz w:val="16"/>
          <w:szCs w:val="16"/>
        </w:rPr>
      </w:pPr>
      <w:proofErr w:type="gramStart"/>
      <w:r w:rsidRPr="00251B19">
        <w:rPr>
          <w:sz w:val="16"/>
          <w:szCs w:val="16"/>
        </w:rPr>
        <w:t>Весь колектив Головного управління ДПС у Дніпропетровській області (ГУ ДПС) долучився до акції. Спільними зусиллями податківці регіону з любов’ю у серці, теплом у душі та безмежною вдячністю приготували та зібрали смакоту для захисників і захисниць, які ризикують своїм життям заради нашого спокою та безпеки.</w:t>
      </w:r>
      <w:proofErr w:type="gramEnd"/>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Напередодні свята очільниця податкової служби Дніпропетровської області Наталя Федаш щиро привітала бійці</w:t>
      </w:r>
      <w:proofErr w:type="gramStart"/>
      <w:r w:rsidRPr="00251B19">
        <w:rPr>
          <w:sz w:val="16"/>
          <w:szCs w:val="16"/>
        </w:rPr>
        <w:t>в</w:t>
      </w:r>
      <w:proofErr w:type="gramEnd"/>
      <w:r w:rsidRPr="00251B19">
        <w:rPr>
          <w:sz w:val="16"/>
          <w:szCs w:val="16"/>
        </w:rPr>
        <w:t xml:space="preserve"> та подякувала за патріотизм, відвагу, відповідальність і високий професіоналізм.</w:t>
      </w:r>
    </w:p>
    <w:p w:rsidR="006F19A3" w:rsidRPr="00251B19" w:rsidRDefault="006F19A3" w:rsidP="00A0783A">
      <w:pPr>
        <w:pStyle w:val="ad"/>
        <w:spacing w:before="0" w:beforeAutospacing="0" w:after="0" w:afterAutospacing="0"/>
        <w:ind w:firstLine="709"/>
        <w:jc w:val="both"/>
        <w:rPr>
          <w:sz w:val="16"/>
          <w:szCs w:val="16"/>
        </w:rPr>
      </w:pPr>
      <w:r w:rsidRPr="00251B19">
        <w:rPr>
          <w:sz w:val="16"/>
          <w:szCs w:val="16"/>
        </w:rPr>
        <w:t xml:space="preserve">«Бажаємо міцного здоров’я, сили духу, добра та щастя! Нехай здійсниться наша найзаповітніша </w:t>
      </w:r>
      <w:proofErr w:type="gramStart"/>
      <w:r w:rsidRPr="00251B19">
        <w:rPr>
          <w:sz w:val="16"/>
          <w:szCs w:val="16"/>
        </w:rPr>
        <w:t>мрія</w:t>
      </w:r>
      <w:proofErr w:type="gramEnd"/>
      <w:r w:rsidRPr="00251B19">
        <w:rPr>
          <w:sz w:val="16"/>
          <w:szCs w:val="16"/>
        </w:rPr>
        <w:t>! Прийміть від нас частинку уваги і тепла, як символ затишку і турботи!» – звернулась до вартових неба Наталя Федаш.</w:t>
      </w:r>
    </w:p>
    <w:p w:rsidR="006F19A3" w:rsidRPr="00A0783A" w:rsidRDefault="006F19A3" w:rsidP="00A0783A">
      <w:pPr>
        <w:pStyle w:val="ad"/>
        <w:spacing w:before="0" w:beforeAutospacing="0" w:after="0" w:afterAutospacing="0"/>
        <w:ind w:firstLine="709"/>
        <w:jc w:val="both"/>
        <w:rPr>
          <w:sz w:val="16"/>
          <w:szCs w:val="16"/>
        </w:rPr>
      </w:pPr>
      <w:r w:rsidRPr="00251B19">
        <w:rPr>
          <w:sz w:val="16"/>
          <w:szCs w:val="16"/>
        </w:rPr>
        <w:t>У єднанні здобувається Перемога!</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Прогрес </w:t>
      </w:r>
      <w:proofErr w:type="gramStart"/>
      <w:r w:rsidRPr="00D934A8">
        <w:rPr>
          <w:rFonts w:ascii="Times New Roman" w:eastAsia="Times New Roman" w:hAnsi="Times New Roman" w:cs="Times New Roman"/>
          <w:b/>
          <w:bCs/>
          <w:kern w:val="36"/>
          <w:sz w:val="16"/>
          <w:szCs w:val="16"/>
          <w:lang w:eastAsia="ru-RU"/>
        </w:rPr>
        <w:t>у</w:t>
      </w:r>
      <w:proofErr w:type="gramEnd"/>
      <w:r w:rsidRPr="00D934A8">
        <w:rPr>
          <w:rFonts w:ascii="Times New Roman" w:eastAsia="Times New Roman" w:hAnsi="Times New Roman" w:cs="Times New Roman"/>
          <w:b/>
          <w:bCs/>
          <w:kern w:val="36"/>
          <w:sz w:val="16"/>
          <w:szCs w:val="16"/>
          <w:lang w:eastAsia="ru-RU"/>
        </w:rPr>
        <w:t xml:space="preserve"> реалізації Національної стратегії доходів України</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lastRenderedPageBreak/>
        <w:t>Для реформування податкової та митної політик і перегляду процесів їх адміністрування у грудні 2023 року Уряд затвердив Національну стратегію доході</w:t>
      </w:r>
      <w:proofErr w:type="gramStart"/>
      <w:r w:rsidRPr="00A0783A">
        <w:rPr>
          <w:sz w:val="16"/>
          <w:szCs w:val="16"/>
        </w:rPr>
        <w:t>в</w:t>
      </w:r>
      <w:proofErr w:type="gramEnd"/>
      <w:r w:rsidRPr="00A0783A">
        <w:rPr>
          <w:sz w:val="16"/>
          <w:szCs w:val="16"/>
        </w:rPr>
        <w:t xml:space="preserve"> до 2030 року (далі – НСД),</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НСД – це дорожня карта реформування податкової служби, яка буде реалізовуватись поетапно. Вона розрахована на 6 років, тобто, реформи будуть впроваджуватися поступово до 2030 року.</w:t>
      </w:r>
    </w:p>
    <w:p w:rsidR="006F19A3" w:rsidRPr="00A0783A" w:rsidRDefault="006F19A3" w:rsidP="00A0783A">
      <w:pPr>
        <w:pStyle w:val="ad"/>
        <w:spacing w:before="0" w:beforeAutospacing="0" w:after="0" w:afterAutospacing="0"/>
        <w:ind w:firstLine="709"/>
        <w:jc w:val="both"/>
        <w:rPr>
          <w:sz w:val="16"/>
          <w:szCs w:val="16"/>
        </w:rPr>
      </w:pPr>
      <w:proofErr w:type="gramStart"/>
      <w:r w:rsidRPr="00A0783A">
        <w:rPr>
          <w:sz w:val="16"/>
          <w:szCs w:val="16"/>
        </w:rPr>
        <w:t>Пр</w:t>
      </w:r>
      <w:proofErr w:type="gramEnd"/>
      <w:r w:rsidRPr="00A0783A">
        <w:rPr>
          <w:sz w:val="16"/>
          <w:szCs w:val="16"/>
        </w:rPr>
        <w:t xml:space="preserve">іоритетні заходи НСД спрямовані на модернізацію податкового адміністрування та створення умов для справедливої податкової політики, що сприятиме підвищенню ефективності управління державними доходами. Стратегія є баченням майбутньої системи доходів, яка надає чіткості та передбачуваності </w:t>
      </w:r>
      <w:proofErr w:type="gramStart"/>
      <w:r w:rsidRPr="00A0783A">
        <w:rPr>
          <w:sz w:val="16"/>
          <w:szCs w:val="16"/>
        </w:rPr>
        <w:t>вс</w:t>
      </w:r>
      <w:proofErr w:type="gramEnd"/>
      <w:r w:rsidRPr="00A0783A">
        <w:rPr>
          <w:sz w:val="16"/>
          <w:szCs w:val="16"/>
        </w:rPr>
        <w:t>ім учасникам податкового процесу.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Україна приєдналася до міжнародної системи автоматичного обміну інформацією про фінансові рахунки та міжнародної системи автоматичного обміну звітами у розрізі </w:t>
      </w:r>
      <w:proofErr w:type="gramStart"/>
      <w:r w:rsidRPr="00A0783A">
        <w:rPr>
          <w:sz w:val="16"/>
          <w:szCs w:val="16"/>
        </w:rPr>
        <w:t>країн</w:t>
      </w:r>
      <w:proofErr w:type="gramEnd"/>
      <w:r w:rsidRPr="00A0783A">
        <w:rPr>
          <w:sz w:val="16"/>
          <w:szCs w:val="16"/>
        </w:rPr>
        <w:t xml:space="preserve"> для податкових цілей. Парламент прийняв Закон України «Про внесення змін до Податкового кодексу України щодо імплементації міжнародного стандарту </w:t>
      </w:r>
      <w:proofErr w:type="gramStart"/>
      <w:r w:rsidRPr="00A0783A">
        <w:rPr>
          <w:sz w:val="16"/>
          <w:szCs w:val="16"/>
        </w:rPr>
        <w:t>автоматичного</w:t>
      </w:r>
      <w:proofErr w:type="gramEnd"/>
      <w:r w:rsidRPr="00A0783A">
        <w:rPr>
          <w:sz w:val="16"/>
          <w:szCs w:val="16"/>
        </w:rPr>
        <w:t xml:space="preserve"> обміну інформацією про фінансові рахунки» з метою впровадження Україною Загального стандарту CRS. Також прийняті необхідні </w:t>
      </w:r>
      <w:proofErr w:type="gramStart"/>
      <w:r w:rsidRPr="00A0783A">
        <w:rPr>
          <w:sz w:val="16"/>
          <w:szCs w:val="16"/>
        </w:rPr>
        <w:t>п</w:t>
      </w:r>
      <w:proofErr w:type="gramEnd"/>
      <w:r w:rsidRPr="00A0783A">
        <w:rPr>
          <w:sz w:val="16"/>
          <w:szCs w:val="16"/>
        </w:rPr>
        <w:t>ідзаконні нормативно-правові акти, спрямовані на виконання стандарту CRS.</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Частина положень вказаного Закону стосується автоматичного обміну звітами у розрізі </w:t>
      </w:r>
      <w:proofErr w:type="gramStart"/>
      <w:r w:rsidRPr="00A0783A">
        <w:rPr>
          <w:sz w:val="16"/>
          <w:szCs w:val="16"/>
        </w:rPr>
        <w:t>країн</w:t>
      </w:r>
      <w:proofErr w:type="gramEnd"/>
      <w:r w:rsidRPr="00A0783A">
        <w:rPr>
          <w:sz w:val="16"/>
          <w:szCs w:val="16"/>
        </w:rPr>
        <w:t xml:space="preserve"> (CbC). Вже розроблено та затверджено Порядок організації належного використання інформації, що міститься у звітах у розрізі </w:t>
      </w:r>
      <w:proofErr w:type="gramStart"/>
      <w:r w:rsidRPr="00A0783A">
        <w:rPr>
          <w:sz w:val="16"/>
          <w:szCs w:val="16"/>
        </w:rPr>
        <w:t>країн</w:t>
      </w:r>
      <w:proofErr w:type="gramEnd"/>
      <w:r w:rsidRPr="00A0783A">
        <w:rPr>
          <w:sz w:val="16"/>
          <w:szCs w:val="16"/>
        </w:rPr>
        <w:t xml:space="preserve"> міжнародних груп компаній. Забезпечено</w:t>
      </w:r>
      <w:proofErr w:type="gramStart"/>
      <w:r w:rsidRPr="00A0783A">
        <w:rPr>
          <w:sz w:val="16"/>
          <w:szCs w:val="16"/>
        </w:rPr>
        <w:t xml:space="preserve"> ІТ</w:t>
      </w:r>
      <w:proofErr w:type="gramEnd"/>
      <w:r w:rsidRPr="00A0783A">
        <w:rPr>
          <w:sz w:val="16"/>
          <w:szCs w:val="16"/>
        </w:rPr>
        <w:t xml:space="preserve"> та адміністративну спроможність компетентного органу України.</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За підтримки Світового банку в березні проведено незалежне Глобальне опитування платників податків. У приватній частині Електронного кабінету платники мали можливість ознайомитися з повідомленням Світового банку з пропозицією долучитись до опитування  та посиланням на сторінку з інформацією про </w:t>
      </w:r>
      <w:proofErr w:type="gramStart"/>
      <w:r w:rsidRPr="00A0783A">
        <w:rPr>
          <w:sz w:val="16"/>
          <w:szCs w:val="16"/>
        </w:rPr>
        <w:t>про</w:t>
      </w:r>
      <w:proofErr w:type="gramEnd"/>
      <w:r w:rsidRPr="00A0783A">
        <w:rPr>
          <w:sz w:val="16"/>
          <w:szCs w:val="16"/>
        </w:rPr>
        <w:t>єкт.</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Реалізовано необхідні кроки для набрання чинності Багатосторонньою угодою компетентних органі</w:t>
      </w:r>
      <w:proofErr w:type="gramStart"/>
      <w:r w:rsidRPr="00A0783A">
        <w:rPr>
          <w:sz w:val="16"/>
          <w:szCs w:val="16"/>
        </w:rPr>
        <w:t>в</w:t>
      </w:r>
      <w:proofErr w:type="gramEnd"/>
      <w:r w:rsidRPr="00A0783A">
        <w:rPr>
          <w:sz w:val="16"/>
          <w:szCs w:val="16"/>
        </w:rPr>
        <w:t xml:space="preserve"> про автоматичний обмін інформацією про фінансові рахунки (MCAA CRS). У червні 2024 року Глобальний форум з прозорості та обміну інформацією для податкових цілей схвалив Звіт щодо зрілості системи управління інформаційною безпекою в Україні. ДПС отримала позитивну оцінку Глобального форуму ОЕСР щодо зрілості системи управління інформаційною безпекою.</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Нагадаємо, що Національну стратегію доходів до 2030 року розроблено з метою забезпечення макроекономічної та фінансової стабільності у період воєнного стану і </w:t>
      </w:r>
      <w:proofErr w:type="gramStart"/>
      <w:r w:rsidRPr="00A0783A">
        <w:rPr>
          <w:sz w:val="16"/>
          <w:szCs w:val="16"/>
        </w:rPr>
        <w:t>п</w:t>
      </w:r>
      <w:proofErr w:type="gramEnd"/>
      <w:r w:rsidRPr="00A0783A">
        <w:rPr>
          <w:sz w:val="16"/>
          <w:szCs w:val="16"/>
        </w:rPr>
        <w:t xml:space="preserve">ісля його припинення, удосконалення процесів податкового та митного адміністрування, адаптації національного податкового і митного законодавства України до законодавства ЄС. Основні положення Національної стратегії узгоджені з МВФ, враховують міжнародну практику оподаткування, євроінтеграційні процеси, рекомендації </w:t>
      </w:r>
      <w:proofErr w:type="gramStart"/>
      <w:r w:rsidRPr="00A0783A">
        <w:rPr>
          <w:sz w:val="16"/>
          <w:szCs w:val="16"/>
        </w:rPr>
        <w:t>Св</w:t>
      </w:r>
      <w:proofErr w:type="gramEnd"/>
      <w:r w:rsidRPr="00A0783A">
        <w:rPr>
          <w:sz w:val="16"/>
          <w:szCs w:val="16"/>
        </w:rPr>
        <w:t>ітового банку та ОЕСР.</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Який термін подання платниками єдиного податку – фізичними особами –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ідприємцями третьої групи податкової декларації платника єдиного податку за три квартали 2024 року та який строк сплати податку (крім е-резидентів)?</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Згідно з абзацом </w:t>
      </w:r>
      <w:proofErr w:type="gramStart"/>
      <w:r w:rsidRPr="00A0783A">
        <w:rPr>
          <w:sz w:val="16"/>
          <w:szCs w:val="16"/>
        </w:rPr>
        <w:t>першим</w:t>
      </w:r>
      <w:proofErr w:type="gramEnd"/>
      <w:r w:rsidRPr="00A0783A">
        <w:rPr>
          <w:sz w:val="16"/>
          <w:szCs w:val="16"/>
        </w:rPr>
        <w:t xml:space="preserve"> п. 296.3 ст. 296 Податкового кодексу України (далі – ПКУ) платники єдиного податку третьої групи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Податкові декларації, крім випадків, передбачених ПКУ, подаються за базовий звітний (податковий) період, що дорівнює календарному кварталу або календарному </w:t>
      </w:r>
      <w:proofErr w:type="gramStart"/>
      <w:r w:rsidRPr="00A0783A">
        <w:rPr>
          <w:sz w:val="16"/>
          <w:szCs w:val="16"/>
        </w:rPr>
        <w:t>п</w:t>
      </w:r>
      <w:proofErr w:type="gramEnd"/>
      <w:r w:rsidRPr="00A0783A">
        <w:rPr>
          <w:sz w:val="16"/>
          <w:szCs w:val="16"/>
        </w:rPr>
        <w:t>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 (п.п. 49.18.2 п. 49.18 ст. 49 ПКУ).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При цьому якщо останній день строку подання податкової декларації припадає на вихідний або святковий день, то останнім днем строку вважається операційний день, що настає за вихідним або святковим днем (п. 49.20 ст. 49 ПКУ).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Податкова декларація складається наростаючим </w:t>
      </w:r>
      <w:proofErr w:type="gramStart"/>
      <w:r w:rsidRPr="00A0783A">
        <w:rPr>
          <w:sz w:val="16"/>
          <w:szCs w:val="16"/>
        </w:rPr>
        <w:t>п</w:t>
      </w:r>
      <w:proofErr w:type="gramEnd"/>
      <w:r w:rsidRPr="00A0783A">
        <w:rPr>
          <w:sz w:val="16"/>
          <w:szCs w:val="16"/>
        </w:rPr>
        <w:t>ідсумком з урахуванням норм пп. 296.5 і 296.6 ст. 296 ПКУ (п. 296.7 ст. 296 ПКУ).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Форма податкової декларації платника єдиного податку – фізичної особи – </w:t>
      </w:r>
      <w:proofErr w:type="gramStart"/>
      <w:r w:rsidRPr="00A0783A">
        <w:rPr>
          <w:sz w:val="16"/>
          <w:szCs w:val="16"/>
        </w:rPr>
        <w:t>п</w:t>
      </w:r>
      <w:proofErr w:type="gramEnd"/>
      <w:r w:rsidRPr="00A0783A">
        <w:rPr>
          <w:sz w:val="16"/>
          <w:szCs w:val="16"/>
        </w:rPr>
        <w:t>ідприємця затверджена наказом Міністерства фінансів України від 19.06.2015 № 578, зі змінами (далі – Декларація).</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Відповідно до п. 4 розд. ІІ </w:t>
      </w:r>
      <w:proofErr w:type="gramStart"/>
      <w:r w:rsidRPr="00A0783A">
        <w:rPr>
          <w:sz w:val="16"/>
          <w:szCs w:val="16"/>
        </w:rPr>
        <w:t>Порядку обміну електронними документами з контролюючими органами, затвердженого наказом Міністерства фінансів України від 06.06.2017 № 557, зі змінами,  електронні форми документів у форматі за стандартом на основі специфікації eXtensibleMarkupLanguage (XML) оприлюднюються на вебпорталі ДПС, а саме: в рубриці Електронна звітність/Платникам податків про електронну звітність/Інформац</w:t>
      </w:r>
      <w:proofErr w:type="gramEnd"/>
      <w:r w:rsidRPr="00A0783A">
        <w:rPr>
          <w:sz w:val="16"/>
          <w:szCs w:val="16"/>
        </w:rPr>
        <w:t>ійно-аналітичне забезпечення/Реє</w:t>
      </w:r>
      <w:proofErr w:type="gramStart"/>
      <w:r w:rsidRPr="00A0783A">
        <w:rPr>
          <w:sz w:val="16"/>
          <w:szCs w:val="16"/>
        </w:rPr>
        <w:t>стр</w:t>
      </w:r>
      <w:proofErr w:type="gramEnd"/>
      <w:r w:rsidRPr="00A0783A">
        <w:rPr>
          <w:sz w:val="16"/>
          <w:szCs w:val="16"/>
        </w:rPr>
        <w:t xml:space="preserve"> електронних форм податкових документів розміщені електронні форми Декларації, зокрема за ідентифікатором форми F0103308 (для третьої групи – квартальна) разом з додатками.</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Вхід до Електронного кабі</w:t>
      </w:r>
      <w:proofErr w:type="gramStart"/>
      <w:r w:rsidRPr="00A0783A">
        <w:rPr>
          <w:sz w:val="16"/>
          <w:szCs w:val="16"/>
        </w:rPr>
        <w:t>нету</w:t>
      </w:r>
      <w:proofErr w:type="gramEnd"/>
      <w:r w:rsidRPr="00A0783A">
        <w:rPr>
          <w:sz w:val="16"/>
          <w:szCs w:val="16"/>
        </w:rPr>
        <w:t xml:space="preserve"> здійснюється за адресою: </w:t>
      </w:r>
      <w:hyperlink r:id="rId30" w:history="1">
        <w:r w:rsidRPr="00A0783A">
          <w:rPr>
            <w:rStyle w:val="a5"/>
            <w:sz w:val="16"/>
            <w:szCs w:val="16"/>
          </w:rPr>
          <w:t>https://cabinet.tax.gov.ua</w:t>
        </w:r>
      </w:hyperlink>
      <w:r w:rsidRPr="00A0783A">
        <w:rPr>
          <w:sz w:val="16"/>
          <w:szCs w:val="16"/>
        </w:rPr>
        <w:t>, а також через офіційний вебпортал ДПС.</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Робота у приватній частині (особистого кабінету) Електронного кабінету здійснюється </w:t>
      </w:r>
      <w:proofErr w:type="gramStart"/>
      <w:r w:rsidRPr="00A0783A">
        <w:rPr>
          <w:sz w:val="16"/>
          <w:szCs w:val="16"/>
        </w:rPr>
        <w:t>п</w:t>
      </w:r>
      <w:proofErr w:type="gramEnd"/>
      <w:r w:rsidRPr="00A0783A">
        <w:rPr>
          <w:sz w:val="16"/>
          <w:szCs w:val="16"/>
        </w:rPr>
        <w:t>ісля проходження користувачем електронної ідентифікації онлайн з використанням кваліфікованого електронного підпису.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У режимі «Введення звітності» приватної частини (особистого кабінету) Електронного кабінету користувач має можливість створювати, редагувати, </w:t>
      </w:r>
      <w:proofErr w:type="gramStart"/>
      <w:r w:rsidRPr="00A0783A">
        <w:rPr>
          <w:sz w:val="16"/>
          <w:szCs w:val="16"/>
        </w:rPr>
        <w:t>п</w:t>
      </w:r>
      <w:proofErr w:type="gramEnd"/>
      <w:r w:rsidRPr="00A0783A">
        <w:rPr>
          <w:sz w:val="16"/>
          <w:szCs w:val="16"/>
        </w:rPr>
        <w:t>ідписувати та надсилати податкову звітність.</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Платники єдиного податку третьої групи (крім електронних резидентів (е-резидентів)) сплачують єдиний податок протягом 10 календарних днів </w:t>
      </w:r>
      <w:proofErr w:type="gramStart"/>
      <w:r w:rsidRPr="00A0783A">
        <w:rPr>
          <w:sz w:val="16"/>
          <w:szCs w:val="16"/>
        </w:rPr>
        <w:t>п</w:t>
      </w:r>
      <w:proofErr w:type="gramEnd"/>
      <w:r w:rsidRPr="00A0783A">
        <w:rPr>
          <w:sz w:val="16"/>
          <w:szCs w:val="16"/>
        </w:rPr>
        <w:t>ісля граничного строку подання податкової декларації за податковий (звітний) квартал (п. 295.3 ст. 295 ПКУ).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Якщо граничний строк сплати податкового зобов’язання припадає на вихідний або святковий день, останнім днем сплати податкового зобов’язання вважається операційний день, що настає за вихідним або святковим днем (абзац тринадцятий п. 57.1 ст. 57 ПКУ).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Сплата єдиного податку (крім електронних резиденті</w:t>
      </w:r>
      <w:proofErr w:type="gramStart"/>
      <w:r w:rsidRPr="00A0783A">
        <w:rPr>
          <w:sz w:val="16"/>
          <w:szCs w:val="16"/>
        </w:rPr>
        <w:t>в</w:t>
      </w:r>
      <w:proofErr w:type="gramEnd"/>
      <w:r w:rsidRPr="00A0783A">
        <w:rPr>
          <w:sz w:val="16"/>
          <w:szCs w:val="16"/>
        </w:rPr>
        <w:t xml:space="preserve"> (е-резидентів)) здійснюється за місцем податкової адреси (п. 295.4 ст. 295 ПКУ).</w:t>
      </w:r>
    </w:p>
    <w:p w:rsidR="006F19A3" w:rsidRPr="00A0783A" w:rsidRDefault="006F19A3" w:rsidP="00A0783A">
      <w:pPr>
        <w:pStyle w:val="ad"/>
        <w:spacing w:before="0" w:beforeAutospacing="0" w:after="0" w:afterAutospacing="0"/>
        <w:ind w:firstLine="709"/>
        <w:jc w:val="both"/>
        <w:rPr>
          <w:sz w:val="16"/>
          <w:szCs w:val="16"/>
        </w:rPr>
      </w:pPr>
      <w:proofErr w:type="gramStart"/>
      <w:r w:rsidRPr="00A0783A">
        <w:rPr>
          <w:sz w:val="16"/>
          <w:szCs w:val="16"/>
        </w:rPr>
        <w:t>Отже, платники єдиного податку третьої групи подають до контролюючого органу Декларацію за три квартали 2024 року у строки, встановлені для квартального податкового (звітного) періоду з граничним терміном – 11.11.2024, строк сплати податкового зобов’язання по єдиному податку (крім електронних резидентів (е-резидентів) за третій квартал 2024 року – 19.11.2024.</w:t>
      </w:r>
      <w:proofErr w:type="gramEnd"/>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lastRenderedPageBreak/>
        <w:t xml:space="preserve">Контроль за обігом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ідакцизної продукції та сплатою акцизного податку: результати роботи податківців Дніпропетровщини</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 xml:space="preserve">Протягом січня – серпня 2024 року до загального фонду Державного бюджету України від платників Дніпропетровщини надійшло понад 356,1 </w:t>
      </w:r>
      <w:proofErr w:type="gramStart"/>
      <w:r w:rsidRPr="00860146">
        <w:rPr>
          <w:sz w:val="16"/>
          <w:szCs w:val="16"/>
        </w:rPr>
        <w:t>млн</w:t>
      </w:r>
      <w:proofErr w:type="gramEnd"/>
      <w:r w:rsidRPr="00860146">
        <w:rPr>
          <w:sz w:val="16"/>
          <w:szCs w:val="16"/>
        </w:rPr>
        <w:t xml:space="preserve"> грн акцизного податку, що становить майже 128,6 відс. відповідно до планових показників, тобто загальні додаткові надходження складають понад 79,1 млн гривень (аналогічний період 2023 року – 235,2 млн гривень).</w:t>
      </w:r>
    </w:p>
    <w:p w:rsidR="006F19A3" w:rsidRPr="00860146" w:rsidRDefault="006F19A3" w:rsidP="00A0783A">
      <w:pPr>
        <w:pStyle w:val="ad"/>
        <w:spacing w:before="0" w:beforeAutospacing="0" w:after="0" w:afterAutospacing="0"/>
        <w:ind w:firstLine="709"/>
        <w:jc w:val="both"/>
        <w:rPr>
          <w:sz w:val="16"/>
          <w:szCs w:val="16"/>
        </w:rPr>
      </w:pPr>
      <w:proofErr w:type="gramStart"/>
      <w:r w:rsidRPr="00860146">
        <w:rPr>
          <w:sz w:val="16"/>
          <w:szCs w:val="16"/>
        </w:rPr>
        <w:t>З</w:t>
      </w:r>
      <w:proofErr w:type="gramEnd"/>
      <w:r w:rsidRPr="00860146">
        <w:rPr>
          <w:sz w:val="16"/>
          <w:szCs w:val="16"/>
        </w:rPr>
        <w:t xml:space="preserve"> вироблених в Україні підакцизних товарів (продукції) у січні – серпні 2024 року до загального фонду держбюджету надійшло понад 215,6 млн грн акцизного податку, що становить 119,1 відс. відповідно до запланованих, додаткові надходження – майже 34,5 млн грн (аналогічний період 2023 року – 165,8 млн гривень).</w:t>
      </w:r>
    </w:p>
    <w:p w:rsidR="006F19A3" w:rsidRPr="00860146" w:rsidRDefault="006F19A3" w:rsidP="00A0783A">
      <w:pPr>
        <w:pStyle w:val="ad"/>
        <w:spacing w:before="0" w:beforeAutospacing="0" w:after="0" w:afterAutospacing="0"/>
        <w:ind w:firstLine="709"/>
        <w:jc w:val="both"/>
        <w:rPr>
          <w:sz w:val="16"/>
          <w:szCs w:val="16"/>
        </w:rPr>
      </w:pPr>
      <w:proofErr w:type="gramStart"/>
      <w:r w:rsidRPr="00860146">
        <w:rPr>
          <w:sz w:val="16"/>
          <w:szCs w:val="16"/>
        </w:rPr>
        <w:t>З</w:t>
      </w:r>
      <w:proofErr w:type="gramEnd"/>
      <w:r w:rsidRPr="00860146">
        <w:rPr>
          <w:sz w:val="16"/>
          <w:szCs w:val="16"/>
        </w:rPr>
        <w:t xml:space="preserve"> ввезених на митну територію України підакцизних товарів (продукції) протягом січня – серпня п. р. надійшло 140,5 млн грн акцизного податку, що становить 146,4 відс. відповідно до запланованих, додаткові надходження – 44,6 млн грн (аналогічний період 2023 року – 69,4 млн гривень).</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 xml:space="preserve">Що стосується надходжень акцизного податку з роздрібної реалізації </w:t>
      </w:r>
      <w:proofErr w:type="gramStart"/>
      <w:r w:rsidRPr="00860146">
        <w:rPr>
          <w:sz w:val="16"/>
          <w:szCs w:val="16"/>
        </w:rPr>
        <w:t>п</w:t>
      </w:r>
      <w:proofErr w:type="gramEnd"/>
      <w:r w:rsidRPr="00860146">
        <w:rPr>
          <w:sz w:val="16"/>
          <w:szCs w:val="16"/>
        </w:rPr>
        <w:t xml:space="preserve">ідакцизних товарів до місцевих бюджетів області у січні – серпні 2024 року, то вони склали майже 366,9 млн грн, це 105,1 відс. відповідно до запланованих. Цьогорічні надходження на 37,7 </w:t>
      </w:r>
      <w:proofErr w:type="gramStart"/>
      <w:r w:rsidRPr="00860146">
        <w:rPr>
          <w:sz w:val="16"/>
          <w:szCs w:val="16"/>
        </w:rPr>
        <w:t>млн</w:t>
      </w:r>
      <w:proofErr w:type="gramEnd"/>
      <w:r w:rsidRPr="00860146">
        <w:rPr>
          <w:sz w:val="16"/>
          <w:szCs w:val="16"/>
        </w:rPr>
        <w:t xml:space="preserve"> грн перевищують показник аналогічного періоду 2023 року.</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При цьому, обсяг реалізованих суб’єктами господарювання роздрібної торгі</w:t>
      </w:r>
      <w:proofErr w:type="gramStart"/>
      <w:r w:rsidRPr="00860146">
        <w:rPr>
          <w:sz w:val="16"/>
          <w:szCs w:val="16"/>
        </w:rPr>
        <w:t>вл</w:t>
      </w:r>
      <w:proofErr w:type="gramEnd"/>
      <w:r w:rsidRPr="00860146">
        <w:rPr>
          <w:sz w:val="16"/>
          <w:szCs w:val="16"/>
        </w:rPr>
        <w:t>і тютюнових виробів, тютюну та промислових замінників тютюну, рідин, що використовуються в електронних сигаретах (виторги РРО/ПРРО) у січні – серпні 2024 року склав 6 920,9 млн гривень. У серпні п. р. прирі</w:t>
      </w:r>
      <w:proofErr w:type="gramStart"/>
      <w:r w:rsidRPr="00860146">
        <w:rPr>
          <w:sz w:val="16"/>
          <w:szCs w:val="16"/>
        </w:rPr>
        <w:t>ст</w:t>
      </w:r>
      <w:proofErr w:type="gramEnd"/>
      <w:r w:rsidRPr="00860146">
        <w:rPr>
          <w:sz w:val="16"/>
          <w:szCs w:val="16"/>
        </w:rPr>
        <w:t xml:space="preserve"> показника легального обігу тютюнової продукції відповідно до липня п. р. у регіоні – понад 153,6 млн гривень, або збільшився на 13,6 відсотків.</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Обсяг реалізованих суб’єктами господарювання роздрібної торгі</w:t>
      </w:r>
      <w:proofErr w:type="gramStart"/>
      <w:r w:rsidRPr="00860146">
        <w:rPr>
          <w:sz w:val="16"/>
          <w:szCs w:val="16"/>
        </w:rPr>
        <w:t>вл</w:t>
      </w:r>
      <w:proofErr w:type="gramEnd"/>
      <w:r w:rsidRPr="00860146">
        <w:rPr>
          <w:sz w:val="16"/>
          <w:szCs w:val="16"/>
        </w:rPr>
        <w:t>і алкогольних напоїв (виторги РРО/ПРРО) протягом січня – серпня 2024 року склав понад 10 134,0 млн гривень.</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 xml:space="preserve">Головне управління ДПС у Дніпропетровській області у черговий раз звертається до суб’єктів господарювання щодо обов’язкового використання РРО/ПРРО та ведення товарного обліку під час діяльності з реалізації підакцизної групи товарів </w:t>
      </w:r>
      <w:proofErr w:type="gramStart"/>
      <w:r w:rsidRPr="00860146">
        <w:rPr>
          <w:sz w:val="16"/>
          <w:szCs w:val="16"/>
        </w:rPr>
        <w:t>в</w:t>
      </w:r>
      <w:proofErr w:type="gramEnd"/>
      <w:r w:rsidRPr="00860146">
        <w:rPr>
          <w:sz w:val="16"/>
          <w:szCs w:val="16"/>
        </w:rPr>
        <w:t>ідповідно до вимог діючого законодавства України.</w:t>
      </w:r>
    </w:p>
    <w:p w:rsidR="006F19A3" w:rsidRPr="00A0783A" w:rsidRDefault="006F19A3" w:rsidP="00A0783A">
      <w:pPr>
        <w:pStyle w:val="ad"/>
        <w:spacing w:before="0" w:beforeAutospacing="0" w:after="0" w:afterAutospacing="0"/>
        <w:ind w:firstLine="709"/>
        <w:jc w:val="both"/>
        <w:rPr>
          <w:sz w:val="16"/>
          <w:szCs w:val="16"/>
        </w:rPr>
      </w:pPr>
      <w:r w:rsidRPr="00860146">
        <w:rPr>
          <w:sz w:val="16"/>
          <w:szCs w:val="16"/>
        </w:rPr>
        <w:t xml:space="preserve">«Саме контроль за надходженням акцизного податку задля наповнення дохідної частини бюджетів усіх </w:t>
      </w:r>
      <w:proofErr w:type="gramStart"/>
      <w:r w:rsidRPr="00860146">
        <w:rPr>
          <w:sz w:val="16"/>
          <w:szCs w:val="16"/>
        </w:rPr>
        <w:t>р</w:t>
      </w:r>
      <w:proofErr w:type="gramEnd"/>
      <w:r w:rsidRPr="00860146">
        <w:rPr>
          <w:sz w:val="16"/>
          <w:szCs w:val="16"/>
        </w:rPr>
        <w:t>івнів, особливо в умовах воєнного стану, є одним із важливих завдань податківців Дніпропетровщини», – зазначила в. о. начальника Головного управління ДПС у Дніпропетровській області Наталя Федаш.</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Представники ДПС взяли участь у ХІІІ Податковому форумі</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Представники</w:t>
      </w:r>
      <w:proofErr w:type="gramStart"/>
      <w:r w:rsidRPr="00A0783A">
        <w:rPr>
          <w:sz w:val="16"/>
          <w:szCs w:val="16"/>
        </w:rPr>
        <w:t xml:space="preserve"> Д</w:t>
      </w:r>
      <w:proofErr w:type="gramEnd"/>
      <w:r w:rsidRPr="00A0783A">
        <w:rPr>
          <w:sz w:val="16"/>
          <w:szCs w:val="16"/>
        </w:rPr>
        <w:t>ержавної податкової служби України на запрошення Асоціації правників України взяли участь у ХІІІ Податковому форумі – платформі для обміну досвідом між експертами у сфері податкового права, представниками державних органів, суддями, керівниками юридичних фірм та бізнесу.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Учасники, зокрема, обговорили питання відновлення довіри до контролюючих та правоохоронних органів, поновлення податкових </w:t>
      </w:r>
      <w:proofErr w:type="gramStart"/>
      <w:r w:rsidRPr="00A0783A">
        <w:rPr>
          <w:sz w:val="16"/>
          <w:szCs w:val="16"/>
        </w:rPr>
        <w:t>перев</w:t>
      </w:r>
      <w:proofErr w:type="gramEnd"/>
      <w:r w:rsidRPr="00A0783A">
        <w:rPr>
          <w:sz w:val="16"/>
          <w:szCs w:val="16"/>
        </w:rPr>
        <w:t>ірок тощо.  Особливу зацікавленість викликало обговорення міжнародних практик оподаткування. Адже контроль за трансфертним ціноутворенням, контрольованими іноземними компаніями (далі – КІ</w:t>
      </w:r>
      <w:proofErr w:type="gramStart"/>
      <w:r w:rsidRPr="00A0783A">
        <w:rPr>
          <w:sz w:val="16"/>
          <w:szCs w:val="16"/>
        </w:rPr>
        <w:t>К</w:t>
      </w:r>
      <w:proofErr w:type="gramEnd"/>
      <w:r w:rsidRPr="00A0783A">
        <w:rPr>
          <w:sz w:val="16"/>
          <w:szCs w:val="16"/>
        </w:rPr>
        <w:t>), оподаткуванням доходів нерезидентів, діяльністю нерезидентів (у тому числі постійних представництв) та здійснення обміну з іноземними компетентними органами є важливим і дієвим інструментом захисту економічних інтересів нашої держави, а також засобом блокування подвійного чи дискримінаційного оподаткування.</w:t>
      </w:r>
    </w:p>
    <w:p w:rsidR="006F19A3" w:rsidRPr="00A0783A" w:rsidRDefault="006F19A3" w:rsidP="00A0783A">
      <w:pPr>
        <w:pStyle w:val="ad"/>
        <w:spacing w:before="0" w:beforeAutospacing="0" w:after="0" w:afterAutospacing="0"/>
        <w:ind w:firstLine="709"/>
        <w:jc w:val="both"/>
        <w:rPr>
          <w:sz w:val="16"/>
          <w:szCs w:val="16"/>
        </w:rPr>
      </w:pPr>
      <w:proofErr w:type="gramStart"/>
      <w:r w:rsidRPr="00A0783A">
        <w:rPr>
          <w:sz w:val="16"/>
          <w:szCs w:val="16"/>
        </w:rPr>
        <w:t>П</w:t>
      </w:r>
      <w:proofErr w:type="gramEnd"/>
      <w:r w:rsidRPr="00A0783A">
        <w:rPr>
          <w:sz w:val="16"/>
          <w:szCs w:val="16"/>
        </w:rPr>
        <w:t>ід час зустрічі обговорено новації, які застосовуються ДПС при здійсненні податкового контролю за трансферним ціноутворенням, зокрема, застосування сучасних технологій та розробка ІТ-рішень:</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ІКС Big Data TP, яка дозволить оперативно опрацьовувати великі масиви даних, мінімізувати «людський фактор» тощо;</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впровадження автоматичного обміну звітами у розрізі </w:t>
      </w:r>
      <w:proofErr w:type="gramStart"/>
      <w:r w:rsidRPr="00A0783A">
        <w:rPr>
          <w:sz w:val="16"/>
          <w:szCs w:val="16"/>
        </w:rPr>
        <w:t>країн</w:t>
      </w:r>
      <w:proofErr w:type="gramEnd"/>
      <w:r w:rsidRPr="00A0783A">
        <w:rPr>
          <w:sz w:val="16"/>
          <w:szCs w:val="16"/>
        </w:rPr>
        <w:t xml:space="preserve"> міжнародних груп компаній СbС як заходу імплементації Кроку 13 Плану BEPS «Звітність в розрізі країн», що дозволить отримати комплексну інформацію про діяльність міжнародних груп компаній в розрізі конкретних юрисдикцій для здійснення ефективного аналізу обсягів, структури операцій та специфіки діяльності.</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У фокусі – питання щодо нематеріальних активів, фінансових операцій (зокрема, </w:t>
      </w:r>
      <w:proofErr w:type="gramStart"/>
      <w:r w:rsidRPr="00A0783A">
        <w:rPr>
          <w:sz w:val="16"/>
          <w:szCs w:val="16"/>
        </w:rPr>
        <w:t>обл</w:t>
      </w:r>
      <w:proofErr w:type="gramEnd"/>
      <w:r w:rsidRPr="00A0783A">
        <w:rPr>
          <w:sz w:val="16"/>
          <w:szCs w:val="16"/>
        </w:rPr>
        <w:t>ігацій) та внутрішньогрупових послуг у контрольованих операціях.</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Увагу було акцентовано на застосуванні ДПС комплексного підходу в організації заходів по виявленню потенційних контролерів</w:t>
      </w:r>
      <w:proofErr w:type="gramStart"/>
      <w:r w:rsidRPr="00A0783A">
        <w:rPr>
          <w:sz w:val="16"/>
          <w:szCs w:val="16"/>
        </w:rPr>
        <w:t xml:space="preserve"> К</w:t>
      </w:r>
      <w:proofErr w:type="gramEnd"/>
      <w:r w:rsidRPr="00A0783A">
        <w:rPr>
          <w:sz w:val="16"/>
          <w:szCs w:val="16"/>
        </w:rPr>
        <w:t>ІК, а саме: аналізі дисципліни звітуванні, повноті та достовірності відображення інформації у звітах КІК, аналізі показників фінансової звітності, документації з ТЦ, первинних документів з КІК, відкритих джерел інформації тощо, що вже дозволило встановити понад 3 тисячі контролерів КІ</w:t>
      </w:r>
      <w:proofErr w:type="gramStart"/>
      <w:r w:rsidRPr="00A0783A">
        <w:rPr>
          <w:sz w:val="16"/>
          <w:szCs w:val="16"/>
        </w:rPr>
        <w:t>К</w:t>
      </w:r>
      <w:proofErr w:type="gramEnd"/>
      <w:r w:rsidRPr="00A0783A">
        <w:rPr>
          <w:sz w:val="16"/>
          <w:szCs w:val="16"/>
        </w:rPr>
        <w:t>, з яких близько 50 відс. після заходів комплаєнсу вже відзвітували та сплатили понад 100 млн грн ПДФО до бюджету.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Присутні на форумі також обговорили питання щодо необхідності внесення змін до Податкового кодексу України, зокрема: запровадження нових правил щодо гібридних розбіжностей; вдосконалення правил оподаткування</w:t>
      </w:r>
      <w:proofErr w:type="gramStart"/>
      <w:r w:rsidRPr="00A0783A">
        <w:rPr>
          <w:sz w:val="16"/>
          <w:szCs w:val="16"/>
        </w:rPr>
        <w:t xml:space="preserve"> К</w:t>
      </w:r>
      <w:proofErr w:type="gramEnd"/>
      <w:r w:rsidRPr="00A0783A">
        <w:rPr>
          <w:sz w:val="16"/>
          <w:szCs w:val="16"/>
        </w:rPr>
        <w:t xml:space="preserve">ІК; «тонкої капіталізації»; приросту капіталу при виведенні активів (Exit tax); правил GAAR, вдосконалення правил трансфертного ціноутворення та інших питань щодо удосконалення системи оподаткування, що сприятиме розвитку інвестиційного клімату, спрямованому на відбудову країни у воєнний та </w:t>
      </w:r>
      <w:proofErr w:type="gramStart"/>
      <w:r w:rsidRPr="00A0783A">
        <w:rPr>
          <w:sz w:val="16"/>
          <w:szCs w:val="16"/>
        </w:rPr>
        <w:t>п</w:t>
      </w:r>
      <w:proofErr w:type="gramEnd"/>
      <w:r w:rsidRPr="00A0783A">
        <w:rPr>
          <w:sz w:val="16"/>
          <w:szCs w:val="16"/>
        </w:rPr>
        <w:t>ісля воєнний час.</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Суд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ідтвердив правомірність застосування штрафу за реалізацію пального без реєстрації платником акцизного податку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Судом касаційної інстанції </w:t>
      </w:r>
      <w:proofErr w:type="gramStart"/>
      <w:r w:rsidRPr="00A0783A">
        <w:rPr>
          <w:sz w:val="16"/>
          <w:szCs w:val="16"/>
        </w:rPr>
        <w:t>п</w:t>
      </w:r>
      <w:proofErr w:type="gramEnd"/>
      <w:r w:rsidRPr="00A0783A">
        <w:rPr>
          <w:sz w:val="16"/>
          <w:szCs w:val="16"/>
        </w:rPr>
        <w:t>ідтримано позицію контролюючого органу щодо правомірності прийнятого податкового повідомлення-рішення, яким до позивача застосовано штраф за реалізацію пального без реєстрації платником акцизного податку.</w:t>
      </w:r>
    </w:p>
    <w:p w:rsidR="006F19A3" w:rsidRPr="00A0783A" w:rsidRDefault="006F19A3" w:rsidP="00A0783A">
      <w:pPr>
        <w:pStyle w:val="ad"/>
        <w:spacing w:before="0" w:beforeAutospacing="0" w:after="0" w:afterAutospacing="0"/>
        <w:ind w:firstLine="709"/>
        <w:jc w:val="both"/>
        <w:rPr>
          <w:sz w:val="16"/>
          <w:szCs w:val="16"/>
        </w:rPr>
      </w:pPr>
      <w:proofErr w:type="gramStart"/>
      <w:r w:rsidRPr="00A0783A">
        <w:rPr>
          <w:sz w:val="16"/>
          <w:szCs w:val="16"/>
        </w:rPr>
        <w:lastRenderedPageBreak/>
        <w:t>З</w:t>
      </w:r>
      <w:proofErr w:type="gramEnd"/>
      <w:r w:rsidRPr="00A0783A">
        <w:rPr>
          <w:sz w:val="16"/>
          <w:szCs w:val="16"/>
        </w:rPr>
        <w:t>і змісту акту перевірки встановлено, та не заперечується позивачем, що позивач не має власних автозаправних станцій, акцизних складів, у тому числі пересувних, не володіє резервуарами, з яких міг фізично приймати/відпускати/відвантажувати пальне.</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Разом з тим, відповідно </w:t>
      </w:r>
      <w:proofErr w:type="gramStart"/>
      <w:r w:rsidRPr="00A0783A">
        <w:rPr>
          <w:sz w:val="16"/>
          <w:szCs w:val="16"/>
        </w:rPr>
        <w:t>до</w:t>
      </w:r>
      <w:proofErr w:type="gramEnd"/>
      <w:r w:rsidRPr="00A0783A">
        <w:rPr>
          <w:sz w:val="16"/>
          <w:szCs w:val="16"/>
        </w:rPr>
        <w:t xml:space="preserve"> </w:t>
      </w:r>
      <w:proofErr w:type="gramStart"/>
      <w:r w:rsidRPr="00A0783A">
        <w:rPr>
          <w:sz w:val="16"/>
          <w:szCs w:val="16"/>
        </w:rPr>
        <w:t>договор</w:t>
      </w:r>
      <w:proofErr w:type="gramEnd"/>
      <w:r w:rsidRPr="00A0783A">
        <w:rPr>
          <w:sz w:val="16"/>
          <w:szCs w:val="16"/>
        </w:rPr>
        <w:t>ів встановлено, що право власності на паливо переходить саме до позивача, а не до третьої особи.</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Так само як і в усіх супроводжуючих документах </w:t>
      </w:r>
      <w:proofErr w:type="gramStart"/>
      <w:r w:rsidRPr="00A0783A">
        <w:rPr>
          <w:sz w:val="16"/>
          <w:szCs w:val="16"/>
        </w:rPr>
        <w:t>до</w:t>
      </w:r>
      <w:proofErr w:type="gramEnd"/>
      <w:r w:rsidRPr="00A0783A">
        <w:rPr>
          <w:sz w:val="16"/>
          <w:szCs w:val="16"/>
        </w:rPr>
        <w:t xml:space="preserve"> договорів отримувачем, покупцем, замовником палива є саме позивач.</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Відтак, судом зазначено, що фактичний рух пального відбувався саме через позивача, який приймав у власність паливо та реалізовував його безпосередньо повітряним суднам для заправки.</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Водночас, відповідно до висновку Верховного Суду у цій справі, метою здійснення реєстрації платником акцизного податку є контроль за обігом </w:t>
      </w:r>
      <w:proofErr w:type="gramStart"/>
      <w:r w:rsidRPr="00A0783A">
        <w:rPr>
          <w:sz w:val="16"/>
          <w:szCs w:val="16"/>
        </w:rPr>
        <w:t>п</w:t>
      </w:r>
      <w:proofErr w:type="gramEnd"/>
      <w:r w:rsidRPr="00A0783A">
        <w:rPr>
          <w:sz w:val="16"/>
          <w:szCs w:val="16"/>
        </w:rPr>
        <w:t>ідакцизного товару – пального та виявлення об’єкта оподаткування акцизним податком, а тому законодавець визначив, що обов’язковій реєстрації підлягають особи (платники податку) лише за однієї умови – такі особи планують здійснювати операції з реалізації пального, інші ж умови (обставини), зокрема такі як фактичне отримання пального і його фізичний відпуск кінцевим споживачам, тобто рух пального через суб’єкта господарювання, наявність АЗС тощо, не є умовами такої реєстрації, такі обставини мають значення для оподаткування акцизним податком.</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Позивач як суб’єкт господарювання, який здійснив операції з купівл</w:t>
      </w:r>
      <w:proofErr w:type="gramStart"/>
      <w:r w:rsidRPr="00A0783A">
        <w:rPr>
          <w:sz w:val="16"/>
          <w:szCs w:val="16"/>
        </w:rPr>
        <w:t>і-</w:t>
      </w:r>
      <w:proofErr w:type="gramEnd"/>
      <w:r w:rsidRPr="00A0783A">
        <w:rPr>
          <w:sz w:val="16"/>
          <w:szCs w:val="16"/>
        </w:rPr>
        <w:t>продажу пального, був його власником та здійснював подальшу реалізацію пального, мав у відповідності до вимог підпункту 212.3.4 пункту 212.3 статті 212 Податкового кодексу України особи, зареєструватись як платник акцизного податку.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Судами попередніх інстанцій встановлено, що позивач не мав сертифікатів </w:t>
      </w:r>
      <w:proofErr w:type="gramStart"/>
      <w:r w:rsidRPr="00A0783A">
        <w:rPr>
          <w:sz w:val="16"/>
          <w:szCs w:val="16"/>
        </w:rPr>
        <w:t>в</w:t>
      </w:r>
      <w:proofErr w:type="gramEnd"/>
      <w:r w:rsidRPr="00A0783A">
        <w:rPr>
          <w:sz w:val="16"/>
          <w:szCs w:val="16"/>
        </w:rPr>
        <w:t xml:space="preserve">ідповідності на такий вид наземного обслуговування як авіапаливозабезпечення. Забезпечення приймання, зберігання, контроль якості та видачі авіаційного пального для заливу в паливозаправники або заправлення баків повітряних суден віднесено до авіапаливозабезпечення, а послуги авіакомпаніям щодо взаєморозрахунків </w:t>
      </w:r>
      <w:proofErr w:type="gramStart"/>
      <w:r w:rsidRPr="00A0783A">
        <w:rPr>
          <w:sz w:val="16"/>
          <w:szCs w:val="16"/>
        </w:rPr>
        <w:t>в</w:t>
      </w:r>
      <w:proofErr w:type="gramEnd"/>
      <w:r w:rsidRPr="00A0783A">
        <w:rPr>
          <w:sz w:val="16"/>
          <w:szCs w:val="16"/>
        </w:rPr>
        <w:t>ідносяться до послуг з наземного адміністрування в аеропорту.</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Позивачем фактично надавались як аеропортові послуги, послуги по заправці та безпосередньо заправка авіаційним паливом, що </w:t>
      </w:r>
      <w:proofErr w:type="gramStart"/>
      <w:r w:rsidRPr="00A0783A">
        <w:rPr>
          <w:sz w:val="16"/>
          <w:szCs w:val="16"/>
        </w:rPr>
        <w:t>п</w:t>
      </w:r>
      <w:proofErr w:type="gramEnd"/>
      <w:r w:rsidRPr="00A0783A">
        <w:rPr>
          <w:sz w:val="16"/>
          <w:szCs w:val="16"/>
        </w:rPr>
        <w:t>ідтверджує висновок суду апеляційної інстанції про обов`язок позивача, в даному випадку, бути зареєстрованим як платник акцизного податку.</w:t>
      </w:r>
    </w:p>
    <w:p w:rsidR="006F19A3" w:rsidRPr="00A0783A" w:rsidRDefault="006F19A3" w:rsidP="00A0783A">
      <w:pPr>
        <w:pStyle w:val="ad"/>
        <w:spacing w:before="0" w:beforeAutospacing="0" w:after="0" w:afterAutospacing="0"/>
        <w:ind w:firstLine="709"/>
        <w:jc w:val="both"/>
        <w:rPr>
          <w:sz w:val="16"/>
          <w:szCs w:val="16"/>
        </w:rPr>
      </w:pPr>
      <w:proofErr w:type="gramStart"/>
      <w:r w:rsidRPr="00A0783A">
        <w:rPr>
          <w:sz w:val="16"/>
          <w:szCs w:val="16"/>
        </w:rPr>
        <w:t>З</w:t>
      </w:r>
      <w:proofErr w:type="gramEnd"/>
      <w:r w:rsidRPr="00A0783A">
        <w:rPr>
          <w:sz w:val="16"/>
          <w:szCs w:val="16"/>
        </w:rPr>
        <w:t xml:space="preserve"> урахуванням установлених обставин, колегія суддів касаційної інстанції погоджується з висновком Шостого апеляційного адміністративного суду, що надання позивачем послуг наземного адміністрування та інших послуг відповідно до договорів з його контрагентами, не спростовує встановленого факту отримання позивачем пального на підставі права власності та здійснення подальшої його реалізації саме з метою виконання умов договорі</w:t>
      </w:r>
      <w:proofErr w:type="gramStart"/>
      <w:r w:rsidRPr="00A0783A">
        <w:rPr>
          <w:sz w:val="16"/>
          <w:szCs w:val="16"/>
        </w:rPr>
        <w:t>в</w:t>
      </w:r>
      <w:proofErr w:type="gramEnd"/>
      <w:r w:rsidRPr="00A0783A">
        <w:rPr>
          <w:sz w:val="16"/>
          <w:szCs w:val="16"/>
        </w:rPr>
        <w:t>.</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Відтак, Верховний Суд уважає обґрунтованим висновки акту перевірки про порушення позивачем </w:t>
      </w:r>
      <w:proofErr w:type="gramStart"/>
      <w:r w:rsidRPr="00A0783A">
        <w:rPr>
          <w:sz w:val="16"/>
          <w:szCs w:val="16"/>
        </w:rPr>
        <w:t>п</w:t>
      </w:r>
      <w:proofErr w:type="gramEnd"/>
      <w:r w:rsidRPr="00A0783A">
        <w:rPr>
          <w:sz w:val="16"/>
          <w:szCs w:val="16"/>
        </w:rPr>
        <w:t xml:space="preserve">ідпункту 212.1.15 пункту 212.1 та підпункту 212.3.4 пункту 212.3 статті 212, статті 213, підпункту 14.1.212 пункту 14.1 статті 14 Податкового кодексу України під час придбання та реалізації підакцизних товарів (нафтопродуктів), виду, обсягу і якості операцій та розрахунків (їх відображення в </w:t>
      </w:r>
      <w:proofErr w:type="gramStart"/>
      <w:r w:rsidRPr="00A0783A">
        <w:rPr>
          <w:sz w:val="16"/>
          <w:szCs w:val="16"/>
        </w:rPr>
        <w:t>обл</w:t>
      </w:r>
      <w:proofErr w:type="gramEnd"/>
      <w:r w:rsidRPr="00A0783A">
        <w:rPr>
          <w:sz w:val="16"/>
          <w:szCs w:val="16"/>
        </w:rPr>
        <w:t>іку і звітності) із підприємствами-контрагентами за період з 01 березня 2016 року по 31 грудня 2018 року, тому підстави для скасування спірного податкового повідомлення рішення та задоволення позову відсутні.</w:t>
      </w:r>
    </w:p>
    <w:p w:rsidR="006F19A3" w:rsidRPr="00A0783A" w:rsidRDefault="006F19A3" w:rsidP="00A0783A">
      <w:pPr>
        <w:pStyle w:val="ad"/>
        <w:spacing w:before="0" w:beforeAutospacing="0" w:after="0" w:afterAutospacing="0"/>
        <w:ind w:firstLine="709"/>
        <w:jc w:val="both"/>
        <w:rPr>
          <w:sz w:val="16"/>
          <w:szCs w:val="16"/>
        </w:rPr>
      </w:pPr>
      <w:r w:rsidRPr="00A0783A">
        <w:rPr>
          <w:sz w:val="16"/>
          <w:szCs w:val="16"/>
        </w:rPr>
        <w:t xml:space="preserve">Постановою </w:t>
      </w:r>
      <w:proofErr w:type="gramStart"/>
      <w:r w:rsidRPr="00A0783A">
        <w:rPr>
          <w:sz w:val="16"/>
          <w:szCs w:val="16"/>
        </w:rPr>
        <w:t>Верховного</w:t>
      </w:r>
      <w:proofErr w:type="gramEnd"/>
      <w:r w:rsidRPr="00A0783A">
        <w:rPr>
          <w:sz w:val="16"/>
          <w:szCs w:val="16"/>
        </w:rPr>
        <w:t xml:space="preserve"> Суду у складі Касаційного адміністративного суду від 04.09.2024 у справі № 640/18036/19 касаційну скаргу позивача залишено без задоволення. Постанову Шостого апеляційного адміністративного суду від 27.09.2022 залишено без змі</w:t>
      </w:r>
      <w:proofErr w:type="gramStart"/>
      <w:r w:rsidRPr="00A0783A">
        <w:rPr>
          <w:sz w:val="16"/>
          <w:szCs w:val="16"/>
        </w:rPr>
        <w:t>н</w:t>
      </w:r>
      <w:proofErr w:type="gramEnd"/>
      <w:r w:rsidRPr="00A0783A">
        <w:rPr>
          <w:sz w:val="16"/>
          <w:szCs w:val="16"/>
        </w:rPr>
        <w:t>.</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D934A8">
        <w:rPr>
          <w:rFonts w:ascii="Times New Roman" w:eastAsia="Times New Roman" w:hAnsi="Times New Roman" w:cs="Times New Roman"/>
          <w:b/>
          <w:bCs/>
          <w:kern w:val="36"/>
          <w:sz w:val="16"/>
          <w:szCs w:val="16"/>
          <w:lang w:eastAsia="ru-RU"/>
        </w:rPr>
        <w:t>На</w:t>
      </w:r>
      <w:proofErr w:type="gramEnd"/>
      <w:r w:rsidRPr="00D934A8">
        <w:rPr>
          <w:rFonts w:ascii="Times New Roman" w:eastAsia="Times New Roman" w:hAnsi="Times New Roman" w:cs="Times New Roman"/>
          <w:b/>
          <w:bCs/>
          <w:kern w:val="36"/>
          <w:sz w:val="16"/>
          <w:szCs w:val="16"/>
          <w:lang w:eastAsia="ru-RU"/>
        </w:rPr>
        <w:t xml:space="preserve"> порядку денному - критично важливий бізнес</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 xml:space="preserve">У Дніпропетровській обласній військовій адміністрації на чолі з першим заступником Голови обласної державної адміністрації – начальника обласної військової адміністрації Андрієм Кульбачем відбулось засідання комісії із визначення </w:t>
      </w:r>
      <w:proofErr w:type="gramStart"/>
      <w:r w:rsidRPr="00860146">
        <w:rPr>
          <w:sz w:val="16"/>
          <w:szCs w:val="16"/>
        </w:rPr>
        <w:t>п</w:t>
      </w:r>
      <w:proofErr w:type="gramEnd"/>
      <w:r w:rsidRPr="00860146">
        <w:rPr>
          <w:sz w:val="16"/>
          <w:szCs w:val="16"/>
        </w:rPr>
        <w:t>ідприємств, установ і організацій, які є критично важливими для функціонування економіки та забезпечення життєдіяльності населення Дніпропетровської області в особливий період. </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 xml:space="preserve">Від Головного Управління ДПС у Дніпропетровській області </w:t>
      </w:r>
      <w:proofErr w:type="gramStart"/>
      <w:r w:rsidRPr="00860146">
        <w:rPr>
          <w:sz w:val="16"/>
          <w:szCs w:val="16"/>
        </w:rPr>
        <w:t>у</w:t>
      </w:r>
      <w:proofErr w:type="gramEnd"/>
      <w:r w:rsidRPr="00860146">
        <w:rPr>
          <w:sz w:val="16"/>
          <w:szCs w:val="16"/>
        </w:rPr>
        <w:t xml:space="preserve"> </w:t>
      </w:r>
      <w:proofErr w:type="gramStart"/>
      <w:r w:rsidRPr="00860146">
        <w:rPr>
          <w:sz w:val="16"/>
          <w:szCs w:val="16"/>
        </w:rPr>
        <w:t>заход</w:t>
      </w:r>
      <w:proofErr w:type="gramEnd"/>
      <w:r w:rsidRPr="00860146">
        <w:rPr>
          <w:sz w:val="16"/>
          <w:szCs w:val="16"/>
        </w:rPr>
        <w:t>і прийняла участь керівниця податкової служби Дніпропетровщини Наталя Федаш.</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 xml:space="preserve">Розглянуто </w:t>
      </w:r>
      <w:proofErr w:type="gramStart"/>
      <w:r w:rsidRPr="00860146">
        <w:rPr>
          <w:sz w:val="16"/>
          <w:szCs w:val="16"/>
        </w:rPr>
        <w:t>п</w:t>
      </w:r>
      <w:proofErr w:type="gramEnd"/>
      <w:r w:rsidRPr="00860146">
        <w:rPr>
          <w:sz w:val="16"/>
          <w:szCs w:val="16"/>
        </w:rPr>
        <w:t>ідстави для прийняття рішення щодо присвоєння підприємствам, установам та організаціям статусу критично важливих.</w:t>
      </w:r>
    </w:p>
    <w:p w:rsidR="006F19A3" w:rsidRPr="00860146" w:rsidRDefault="006F19A3" w:rsidP="00A0783A">
      <w:pPr>
        <w:pStyle w:val="ad"/>
        <w:spacing w:before="0" w:beforeAutospacing="0" w:after="0" w:afterAutospacing="0"/>
        <w:ind w:firstLine="709"/>
        <w:jc w:val="both"/>
        <w:rPr>
          <w:sz w:val="16"/>
          <w:szCs w:val="16"/>
        </w:rPr>
      </w:pPr>
      <w:r w:rsidRPr="00860146">
        <w:rPr>
          <w:sz w:val="16"/>
          <w:szCs w:val="16"/>
        </w:rPr>
        <w:t>Відповідність критеріям, які визначені Кабінетом Міні</w:t>
      </w:r>
      <w:proofErr w:type="gramStart"/>
      <w:r w:rsidRPr="00860146">
        <w:rPr>
          <w:sz w:val="16"/>
          <w:szCs w:val="16"/>
        </w:rPr>
        <w:t>стр</w:t>
      </w:r>
      <w:proofErr w:type="gramEnd"/>
      <w:r w:rsidRPr="00860146">
        <w:rPr>
          <w:sz w:val="16"/>
          <w:szCs w:val="16"/>
        </w:rPr>
        <w:t>ів України, обов’язкова.</w:t>
      </w:r>
    </w:p>
    <w:p w:rsidR="006F19A3" w:rsidRPr="00A0783A" w:rsidRDefault="006F19A3" w:rsidP="00A0783A">
      <w:pPr>
        <w:pStyle w:val="ad"/>
        <w:spacing w:before="0" w:beforeAutospacing="0" w:after="0" w:afterAutospacing="0"/>
        <w:ind w:firstLine="709"/>
        <w:jc w:val="both"/>
        <w:rPr>
          <w:sz w:val="16"/>
          <w:szCs w:val="16"/>
        </w:rPr>
      </w:pPr>
      <w:r w:rsidRPr="00860146">
        <w:rPr>
          <w:sz w:val="16"/>
          <w:szCs w:val="16"/>
        </w:rPr>
        <w:t>Робота у цьому напрямку трива</w:t>
      </w:r>
      <w:proofErr w:type="gramStart"/>
      <w:r w:rsidRPr="00860146">
        <w:rPr>
          <w:sz w:val="16"/>
          <w:szCs w:val="16"/>
        </w:rPr>
        <w:t>є.</w:t>
      </w:r>
      <w:proofErr w:type="gramEnd"/>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Задекларована праця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ідтримує країну</w:t>
      </w:r>
    </w:p>
    <w:p w:rsidR="006F19A3" w:rsidRPr="006F19A3" w:rsidRDefault="006F19A3" w:rsidP="006F19A3">
      <w:pPr>
        <w:shd w:val="clear" w:color="auto" w:fill="FFFFFF"/>
        <w:spacing w:line="240" w:lineRule="auto"/>
        <w:jc w:val="both"/>
        <w:textAlignment w:val="baseline"/>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2838450" cy="2838450"/>
            <wp:effectExtent l="19050" t="0" r="0" b="0"/>
            <wp:docPr id="12" name="Рисунок 61" descr="https://dp.tax.gov.ua/data/material/000/700/826572/66f660a611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p.tax.gov.ua/data/material/000/700/826572/66f660a611c50.jpg"/>
                    <pic:cNvPicPr>
                      <a:picLocks noChangeAspect="1" noChangeArrowheads="1"/>
                    </pic:cNvPicPr>
                  </pic:nvPicPr>
                  <pic:blipFill>
                    <a:blip r:embed="rId31" cstate="print"/>
                    <a:srcRect/>
                    <a:stretch>
                      <a:fillRect/>
                    </a:stretch>
                  </pic:blipFill>
                  <pic:spPr bwMode="auto">
                    <a:xfrm>
                      <a:off x="0" y="0"/>
                      <a:ext cx="2838450" cy="2838450"/>
                    </a:xfrm>
                    <a:prstGeom prst="rect">
                      <a:avLst/>
                    </a:prstGeom>
                    <a:noFill/>
                    <a:ln w="9525">
                      <a:noFill/>
                      <a:miter lim="800000"/>
                      <a:headEnd/>
                      <a:tailEnd/>
                    </a:ln>
                  </pic:spPr>
                </pic:pic>
              </a:graphicData>
            </a:graphic>
          </wp:inline>
        </w:drawing>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Нова форма податкової накладної та податкової звітності з податку на додану вартість, терміни їх застосування</w:t>
      </w:r>
    </w:p>
    <w:p w:rsidR="006F19A3" w:rsidRPr="00FB7C8F" w:rsidRDefault="006F19A3" w:rsidP="00FB7C8F">
      <w:pPr>
        <w:pStyle w:val="ad"/>
        <w:spacing w:before="0" w:beforeAutospacing="0" w:after="0" w:afterAutospacing="0"/>
        <w:ind w:firstLine="709"/>
        <w:jc w:val="both"/>
        <w:rPr>
          <w:sz w:val="16"/>
          <w:szCs w:val="16"/>
        </w:rPr>
      </w:pPr>
      <w:proofErr w:type="gramStart"/>
      <w:r w:rsidRPr="00FB7C8F">
        <w:rPr>
          <w:color w:val="000000"/>
          <w:sz w:val="16"/>
          <w:szCs w:val="16"/>
        </w:rPr>
        <w:t>З</w:t>
      </w:r>
      <w:proofErr w:type="gramEnd"/>
      <w:r w:rsidRPr="00FB7C8F">
        <w:rPr>
          <w:color w:val="000000"/>
          <w:sz w:val="16"/>
          <w:szCs w:val="16"/>
        </w:rPr>
        <w:t xml:space="preserve"> 01.10.2024 набирає чинності </w:t>
      </w:r>
      <w:hyperlink r:id="rId32" w:history="1">
        <w:r w:rsidRPr="00FB7C8F">
          <w:rPr>
            <w:rStyle w:val="a5"/>
            <w:color w:val="2D5CA6"/>
            <w:sz w:val="16"/>
            <w:szCs w:val="16"/>
            <w:bdr w:val="none" w:sz="0" w:space="0" w:color="auto" w:frame="1"/>
          </w:rPr>
          <w:t>наказ Міністерства фінансів України від 09.08.2024 № 400 «Про внесення змін до деяких нормативно-правових актів Міністерства фінансів України»</w:t>
        </w:r>
      </w:hyperlink>
      <w:r w:rsidRPr="00FB7C8F">
        <w:rPr>
          <w:color w:val="000000"/>
          <w:sz w:val="16"/>
          <w:szCs w:val="16"/>
        </w:rPr>
        <w:t>, зареєстрований у Міністерстві юстиції України 26 серпня 2024 року за № 1302/42647, з урахуванням змін, внесених наказом Міністерства фі</w:t>
      </w:r>
      <w:proofErr w:type="gramStart"/>
      <w:r w:rsidRPr="00FB7C8F">
        <w:rPr>
          <w:color w:val="000000"/>
          <w:sz w:val="16"/>
          <w:szCs w:val="16"/>
        </w:rPr>
        <w:t xml:space="preserve">нансів України від 28.08.2024 № </w:t>
      </w:r>
      <w:r w:rsidRPr="00FB7C8F">
        <w:rPr>
          <w:sz w:val="16"/>
          <w:szCs w:val="16"/>
        </w:rPr>
        <w:t>418 «Про внесення змін до наказу Міністерства фінансів України від 09 серпня 2024 року № 400», зареєстрований в Міністерстві юстиції України 03 вересня 2024 року за № 1343/42688 (далі – наказ Мінфіну № 400), які опубліковано в Офіційному віснику</w:t>
      </w:r>
      <w:proofErr w:type="gramEnd"/>
      <w:r w:rsidRPr="00FB7C8F">
        <w:rPr>
          <w:sz w:val="16"/>
          <w:szCs w:val="16"/>
        </w:rPr>
        <w:t xml:space="preserve"> України від 25.09.2024 № 82.</w:t>
      </w:r>
    </w:p>
    <w:p w:rsidR="006F19A3" w:rsidRPr="00FB7C8F" w:rsidRDefault="006F19A3" w:rsidP="00FB7C8F">
      <w:pPr>
        <w:pStyle w:val="ad"/>
        <w:spacing w:before="0" w:beforeAutospacing="0" w:after="0" w:afterAutospacing="0"/>
        <w:ind w:firstLine="709"/>
        <w:jc w:val="both"/>
        <w:rPr>
          <w:sz w:val="16"/>
          <w:szCs w:val="16"/>
        </w:rPr>
      </w:pPr>
      <w:r w:rsidRPr="00FB7C8F">
        <w:rPr>
          <w:sz w:val="16"/>
          <w:szCs w:val="16"/>
        </w:rPr>
        <w:t xml:space="preserve">Наказом Мінфіну № 400 викладено у </w:t>
      </w:r>
      <w:proofErr w:type="gramStart"/>
      <w:r w:rsidRPr="00FB7C8F">
        <w:rPr>
          <w:sz w:val="16"/>
          <w:szCs w:val="16"/>
        </w:rPr>
        <w:t>нов</w:t>
      </w:r>
      <w:proofErr w:type="gramEnd"/>
      <w:r w:rsidRPr="00FB7C8F">
        <w:rPr>
          <w:sz w:val="16"/>
          <w:szCs w:val="16"/>
        </w:rPr>
        <w:t>ій редакції, зокрема:</w:t>
      </w:r>
    </w:p>
    <w:p w:rsidR="006F19A3" w:rsidRPr="00FB7C8F" w:rsidRDefault="006F19A3" w:rsidP="00FB7C8F">
      <w:pPr>
        <w:pStyle w:val="ad"/>
        <w:spacing w:before="0" w:beforeAutospacing="0" w:after="0" w:afterAutospacing="0"/>
        <w:ind w:firstLine="709"/>
        <w:jc w:val="both"/>
        <w:rPr>
          <w:sz w:val="16"/>
          <w:szCs w:val="16"/>
        </w:rPr>
      </w:pPr>
      <w:r w:rsidRPr="00FB7C8F">
        <w:rPr>
          <w:sz w:val="16"/>
          <w:szCs w:val="16"/>
        </w:rPr>
        <w:t>форму податкової накладної та внесено зміни до Порядку її заповнення, затверджених наказом Міністерства фінансів України від 31 грудня 2015 року № 1307, зареєстрованим у Міністерстві юстиції України 26 січня 2016 року за № 137/28267 (зі змінами);</w:t>
      </w:r>
    </w:p>
    <w:p w:rsidR="006F19A3" w:rsidRPr="00FB7C8F" w:rsidRDefault="006F19A3" w:rsidP="00FB7C8F">
      <w:pPr>
        <w:pStyle w:val="ad"/>
        <w:spacing w:before="0" w:beforeAutospacing="0" w:after="0" w:afterAutospacing="0"/>
        <w:ind w:firstLine="709"/>
        <w:jc w:val="both"/>
        <w:rPr>
          <w:sz w:val="16"/>
          <w:szCs w:val="16"/>
        </w:rPr>
      </w:pPr>
      <w:proofErr w:type="gramStart"/>
      <w:r w:rsidRPr="00FB7C8F">
        <w:rPr>
          <w:sz w:val="16"/>
          <w:szCs w:val="16"/>
        </w:rPr>
        <w:t>форми податкової звітності з податку на додану вартість та внесено зміни до Порядку їх заповнення і подання, затверджених наказом Міністерства фінансів України від 28 січня 2016 року № 21, зареєстрованим у Міністерстві юстиції України 29 січня 2016 року за № 159/28289 (зі змінами).</w:t>
      </w:r>
      <w:proofErr w:type="gramEnd"/>
    </w:p>
    <w:p w:rsidR="006F19A3" w:rsidRPr="00FB7C8F" w:rsidRDefault="006F19A3" w:rsidP="00FB7C8F">
      <w:pPr>
        <w:pStyle w:val="ad"/>
        <w:spacing w:before="0" w:beforeAutospacing="0" w:after="0" w:afterAutospacing="0"/>
        <w:ind w:firstLine="709"/>
        <w:jc w:val="both"/>
        <w:rPr>
          <w:sz w:val="16"/>
          <w:szCs w:val="16"/>
        </w:rPr>
      </w:pPr>
      <w:r w:rsidRPr="00FB7C8F">
        <w:rPr>
          <w:sz w:val="16"/>
          <w:szCs w:val="16"/>
        </w:rPr>
        <w:t xml:space="preserve">Відповідно до положень пункту 46.6 статті 46 Податкового кодексу України </w:t>
      </w:r>
      <w:proofErr w:type="gramStart"/>
      <w:r w:rsidRPr="00FB7C8F">
        <w:rPr>
          <w:sz w:val="16"/>
          <w:szCs w:val="16"/>
        </w:rPr>
        <w:t>нов</w:t>
      </w:r>
      <w:proofErr w:type="gramEnd"/>
      <w:r w:rsidRPr="00FB7C8F">
        <w:rPr>
          <w:sz w:val="16"/>
          <w:szCs w:val="16"/>
        </w:rPr>
        <w:t>і форми декларацій (розрахунків) застосовуються для складання звітності за податковий період, що настає за податковим періодом, у якому відбулося їх оприлюднення.</w:t>
      </w:r>
    </w:p>
    <w:p w:rsidR="006F19A3" w:rsidRPr="00FB7C8F" w:rsidRDefault="006F19A3" w:rsidP="00FB7C8F">
      <w:pPr>
        <w:pStyle w:val="ad"/>
        <w:spacing w:before="0" w:beforeAutospacing="0" w:after="0" w:afterAutospacing="0"/>
        <w:ind w:firstLine="709"/>
        <w:jc w:val="both"/>
        <w:rPr>
          <w:sz w:val="16"/>
          <w:szCs w:val="16"/>
        </w:rPr>
      </w:pPr>
      <w:r w:rsidRPr="00FB7C8F">
        <w:rPr>
          <w:sz w:val="16"/>
          <w:szCs w:val="16"/>
        </w:rPr>
        <w:t xml:space="preserve">Таким чином застосування форм, викладених наказом Мінфіну № 400 у новій редакції, </w:t>
      </w:r>
      <w:proofErr w:type="gramStart"/>
      <w:r w:rsidRPr="00FB7C8F">
        <w:rPr>
          <w:sz w:val="16"/>
          <w:szCs w:val="16"/>
        </w:rPr>
        <w:t>починається</w:t>
      </w:r>
      <w:proofErr w:type="gramEnd"/>
      <w:r w:rsidRPr="00FB7C8F">
        <w:rPr>
          <w:sz w:val="16"/>
          <w:szCs w:val="16"/>
        </w:rPr>
        <w:t xml:space="preserve"> з:</w:t>
      </w:r>
    </w:p>
    <w:p w:rsidR="006F19A3" w:rsidRPr="00FB7C8F" w:rsidRDefault="006F19A3" w:rsidP="00FB7C8F">
      <w:pPr>
        <w:pStyle w:val="ad"/>
        <w:spacing w:before="0" w:beforeAutospacing="0" w:after="0" w:afterAutospacing="0"/>
        <w:ind w:firstLine="709"/>
        <w:jc w:val="both"/>
        <w:rPr>
          <w:sz w:val="16"/>
          <w:szCs w:val="16"/>
        </w:rPr>
      </w:pPr>
      <w:r w:rsidRPr="00FB7C8F">
        <w:rPr>
          <w:sz w:val="16"/>
          <w:szCs w:val="16"/>
        </w:rPr>
        <w:t>01 жовтня 2024 року – для податкових накладних та розрахунків коригування кількісних та вартісних показників до податкових накладних, які з вказаного періоду платники направляють на реєстрацію в Єдиному реє</w:t>
      </w:r>
      <w:proofErr w:type="gramStart"/>
      <w:r w:rsidRPr="00FB7C8F">
        <w:rPr>
          <w:sz w:val="16"/>
          <w:szCs w:val="16"/>
        </w:rPr>
        <w:t>стр</w:t>
      </w:r>
      <w:proofErr w:type="gramEnd"/>
      <w:r w:rsidRPr="00FB7C8F">
        <w:rPr>
          <w:sz w:val="16"/>
          <w:szCs w:val="16"/>
        </w:rPr>
        <w:t>і податкових накладних (у тому числі і податкові накладні та розрахунки коригування кількісних та вартісних показників до таких накладних, які складені до 01 жовтня 2024 року та не зареєстровані в Єдиному реє</w:t>
      </w:r>
      <w:proofErr w:type="gramStart"/>
      <w:r w:rsidRPr="00FB7C8F">
        <w:rPr>
          <w:sz w:val="16"/>
          <w:szCs w:val="16"/>
        </w:rPr>
        <w:t>стр</w:t>
      </w:r>
      <w:proofErr w:type="gramEnd"/>
      <w:r w:rsidRPr="00FB7C8F">
        <w:rPr>
          <w:sz w:val="16"/>
          <w:szCs w:val="16"/>
        </w:rPr>
        <w:t>і податкових накладних);</w:t>
      </w:r>
    </w:p>
    <w:p w:rsidR="006F19A3" w:rsidRPr="00FB7C8F" w:rsidRDefault="006F19A3" w:rsidP="00FB7C8F">
      <w:pPr>
        <w:pStyle w:val="ad"/>
        <w:spacing w:before="0" w:beforeAutospacing="0" w:after="0" w:afterAutospacing="0"/>
        <w:ind w:firstLine="709"/>
        <w:jc w:val="both"/>
        <w:rPr>
          <w:sz w:val="16"/>
          <w:szCs w:val="16"/>
        </w:rPr>
      </w:pPr>
      <w:r w:rsidRPr="00FB7C8F">
        <w:rPr>
          <w:sz w:val="16"/>
          <w:szCs w:val="16"/>
        </w:rPr>
        <w:t xml:space="preserve">з 01 листопада 2024 року – для податкової декларації з податку на додану вартість, тобто яка </w:t>
      </w:r>
      <w:proofErr w:type="gramStart"/>
      <w:r w:rsidRPr="00FB7C8F">
        <w:rPr>
          <w:sz w:val="16"/>
          <w:szCs w:val="16"/>
        </w:rPr>
        <w:t>подається</w:t>
      </w:r>
      <w:proofErr w:type="gramEnd"/>
      <w:r w:rsidRPr="00FB7C8F">
        <w:rPr>
          <w:sz w:val="16"/>
          <w:szCs w:val="16"/>
        </w:rPr>
        <w:t xml:space="preserve"> починаючи із звітного (податкового) періоду за жовтень 2024 року.</w:t>
      </w:r>
    </w:p>
    <w:p w:rsidR="006F19A3" w:rsidRPr="00FB7C8F" w:rsidRDefault="006F19A3" w:rsidP="00FB7C8F">
      <w:pPr>
        <w:pStyle w:val="ad"/>
        <w:spacing w:before="0" w:beforeAutospacing="0" w:after="0" w:afterAutospacing="0"/>
        <w:ind w:firstLine="709"/>
        <w:jc w:val="both"/>
        <w:rPr>
          <w:sz w:val="16"/>
          <w:szCs w:val="16"/>
        </w:rPr>
      </w:pPr>
      <w:r w:rsidRPr="00FB7C8F">
        <w:rPr>
          <w:sz w:val="16"/>
          <w:szCs w:val="16"/>
        </w:rPr>
        <w:t xml:space="preserve">Також, починаючи з 01 листопада 2024 року, за новою формою </w:t>
      </w:r>
      <w:proofErr w:type="gramStart"/>
      <w:r w:rsidRPr="00FB7C8F">
        <w:rPr>
          <w:sz w:val="16"/>
          <w:szCs w:val="16"/>
        </w:rPr>
        <w:t>подається</w:t>
      </w:r>
      <w:proofErr w:type="gramEnd"/>
      <w:r w:rsidRPr="00FB7C8F">
        <w:rPr>
          <w:sz w:val="16"/>
          <w:szCs w:val="16"/>
        </w:rPr>
        <w:t xml:space="preserve"> уточнюючий розрахунок податкових зобов’язань з податку на додану вартість у зв’язку з виправленням самостійно виявлених помилок.</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Платники податку на нерухоме майно, відмінне від земельної ділянки</w:t>
      </w:r>
    </w:p>
    <w:p w:rsidR="006F19A3" w:rsidRPr="002E1606" w:rsidRDefault="00FB7C8F" w:rsidP="00FB7C8F">
      <w:pPr>
        <w:pStyle w:val="ad"/>
        <w:spacing w:before="0" w:beforeAutospacing="0" w:after="0" w:afterAutospacing="0"/>
        <w:ind w:firstLine="709"/>
        <w:jc w:val="both"/>
        <w:rPr>
          <w:sz w:val="16"/>
          <w:szCs w:val="16"/>
        </w:rPr>
      </w:pPr>
      <w:proofErr w:type="gramStart"/>
      <w:r w:rsidRPr="002E160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E1606">
        <w:rPr>
          <w:sz w:val="16"/>
          <w:szCs w:val="16"/>
        </w:rPr>
        <w:t xml:space="preserve"> Нікопольської, Марганецької, Томаківської державних податкових інспекцій та ДПІ у м</w:t>
      </w:r>
      <w:proofErr w:type="gramStart"/>
      <w:r w:rsidRPr="002E1606">
        <w:rPr>
          <w:sz w:val="16"/>
          <w:szCs w:val="16"/>
        </w:rPr>
        <w:t>.П</w:t>
      </w:r>
      <w:proofErr w:type="gramEnd"/>
      <w:r w:rsidRPr="002E1606">
        <w:rPr>
          <w:sz w:val="16"/>
          <w:szCs w:val="16"/>
        </w:rPr>
        <w:t xml:space="preserve">окрові) </w:t>
      </w:r>
      <w:r w:rsidR="006F19A3" w:rsidRPr="002E1606">
        <w:rPr>
          <w:sz w:val="16"/>
          <w:szCs w:val="16"/>
        </w:rPr>
        <w:t>нагадує.</w:t>
      </w:r>
    </w:p>
    <w:p w:rsidR="006F19A3" w:rsidRPr="002E1606" w:rsidRDefault="006F19A3" w:rsidP="00FB7C8F">
      <w:pPr>
        <w:pStyle w:val="ad"/>
        <w:spacing w:before="0" w:beforeAutospacing="0" w:after="0" w:afterAutospacing="0"/>
        <w:ind w:firstLine="709"/>
        <w:jc w:val="both"/>
        <w:rPr>
          <w:sz w:val="16"/>
          <w:szCs w:val="16"/>
        </w:rPr>
      </w:pPr>
      <w:proofErr w:type="gramStart"/>
      <w:r w:rsidRPr="002E1606">
        <w:rPr>
          <w:sz w:val="16"/>
          <w:szCs w:val="16"/>
        </w:rPr>
        <w:t>Платниками податку на нерухоме майно, відмінне від земельної ділянки (податок), є фізичні та юридичні особи, в тому числі нерезиденти, які є власниками житлової та/або нежитлової нерухомості (п.п. 266.1.1 п. 266.1 ст. 266 Податкового кодексу України (далі – ПКУ).</w:t>
      </w:r>
      <w:proofErr w:type="gramEnd"/>
    </w:p>
    <w:p w:rsidR="006F19A3" w:rsidRPr="002E1606" w:rsidRDefault="006F19A3" w:rsidP="00FB7C8F">
      <w:pPr>
        <w:pStyle w:val="ad"/>
        <w:spacing w:before="0" w:beforeAutospacing="0" w:after="0" w:afterAutospacing="0"/>
        <w:ind w:firstLine="709"/>
        <w:jc w:val="both"/>
        <w:rPr>
          <w:sz w:val="16"/>
          <w:szCs w:val="16"/>
        </w:rPr>
      </w:pPr>
      <w:proofErr w:type="gramStart"/>
      <w:r w:rsidRPr="002E1606">
        <w:rPr>
          <w:sz w:val="16"/>
          <w:szCs w:val="16"/>
        </w:rPr>
        <w:t>П</w:t>
      </w:r>
      <w:proofErr w:type="gramEnd"/>
      <w:r w:rsidRPr="002E1606">
        <w:rPr>
          <w:sz w:val="16"/>
          <w:szCs w:val="16"/>
        </w:rPr>
        <w:t>ідпунктом 266.1.2 п. 266.1 ст. 266 ПКУ визначено платників податку в разі перебування об’єктів житлової та/або нежитлової нерухомості у спільній частковій або спільній сумісній власності кількох осіб:</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а) якщо об’єкт житлової та/або нежитлової нерухомості перебуває у спільній частковій власності кількох </w:t>
      </w:r>
      <w:proofErr w:type="gramStart"/>
      <w:r w:rsidRPr="002E1606">
        <w:rPr>
          <w:sz w:val="16"/>
          <w:szCs w:val="16"/>
        </w:rPr>
        <w:t>осіб</w:t>
      </w:r>
      <w:proofErr w:type="gramEnd"/>
      <w:r w:rsidRPr="002E1606">
        <w:rPr>
          <w:sz w:val="16"/>
          <w:szCs w:val="16"/>
        </w:rPr>
        <w:t>, платником податку є кожна з цих осіб за належну їй частку;</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lastRenderedPageBreak/>
        <w:t xml:space="preserve">б) якщо об’єкт житлової та/або нежитлової нерухомості перебуває у спільній сумісній власності кількох </w:t>
      </w:r>
      <w:proofErr w:type="gramStart"/>
      <w:r w:rsidRPr="002E1606">
        <w:rPr>
          <w:sz w:val="16"/>
          <w:szCs w:val="16"/>
        </w:rPr>
        <w:t>осіб</w:t>
      </w:r>
      <w:proofErr w:type="gramEnd"/>
      <w:r w:rsidRPr="002E1606">
        <w:rPr>
          <w:sz w:val="16"/>
          <w:szCs w:val="16"/>
        </w:rPr>
        <w:t>, але не поділений в натурі, платником податку є одна з таких осіб-власників, визначена за їх згодою, якщо інше не встановлено судом;</w:t>
      </w:r>
    </w:p>
    <w:p w:rsidR="006F19A3" w:rsidRPr="00FB7C8F" w:rsidRDefault="006F19A3" w:rsidP="00FB7C8F">
      <w:pPr>
        <w:pStyle w:val="ad"/>
        <w:spacing w:before="0" w:beforeAutospacing="0" w:after="0" w:afterAutospacing="0"/>
        <w:ind w:firstLine="709"/>
        <w:jc w:val="both"/>
        <w:rPr>
          <w:sz w:val="16"/>
          <w:szCs w:val="16"/>
        </w:rPr>
      </w:pPr>
      <w:r w:rsidRPr="002E1606">
        <w:rPr>
          <w:sz w:val="16"/>
          <w:szCs w:val="16"/>
        </w:rPr>
        <w:t xml:space="preserve">в) якщо об’єкт житлової та/або нежитлової нерухомості перебуває у спільній сумісній власності кількох </w:t>
      </w:r>
      <w:proofErr w:type="gramStart"/>
      <w:r w:rsidRPr="002E1606">
        <w:rPr>
          <w:sz w:val="16"/>
          <w:szCs w:val="16"/>
        </w:rPr>
        <w:t>осіб</w:t>
      </w:r>
      <w:proofErr w:type="gramEnd"/>
      <w:r w:rsidRPr="002E1606">
        <w:rPr>
          <w:sz w:val="16"/>
          <w:szCs w:val="16"/>
        </w:rPr>
        <w:t xml:space="preserve"> і поділений між ними в натурі, платником податку є кожна з цих осіб за належну їй частку.</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Чи необхідно СГ, який надає послуги з куріння кальяну, а також реалізує тютюнові замінники для куріння кальяну, придбавати ліцензію на роздрібну торгівлю тютюновими виробами?</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Головне управління ДПС у Дніпропетровській області інформу</w:t>
      </w:r>
      <w:proofErr w:type="gramStart"/>
      <w:r w:rsidRPr="002E1606">
        <w:rPr>
          <w:sz w:val="16"/>
          <w:szCs w:val="16"/>
        </w:rPr>
        <w:t>є.</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Пунктом 85 частини першої ст. 1 Закону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Pr="002E1606">
        <w:rPr>
          <w:sz w:val="16"/>
          <w:szCs w:val="16"/>
        </w:rPr>
        <w:t>р</w:t>
      </w:r>
      <w:proofErr w:type="gramEnd"/>
      <w:r w:rsidRPr="002E1606">
        <w:rPr>
          <w:sz w:val="16"/>
          <w:szCs w:val="16"/>
        </w:rPr>
        <w:t xml:space="preserve">ідин, що використовуються в електронних сигаретах, та пального» (далі – Закон № 3817) визначено, що тютюнові вироби – це сигарети з фільтром або без фільтра, цигарки, сигари, сигарили, а також люльковий, нюхальний, смоктальний, жувальний тютюн, махорка та інші вироби з тютюну чи його замінників, інші відмінні від </w:t>
      </w:r>
      <w:proofErr w:type="gramStart"/>
      <w:r w:rsidRPr="002E1606">
        <w:rPr>
          <w:sz w:val="16"/>
          <w:szCs w:val="16"/>
        </w:rPr>
        <w:t>р</w:t>
      </w:r>
      <w:proofErr w:type="gramEnd"/>
      <w:r w:rsidRPr="002E1606">
        <w:rPr>
          <w:sz w:val="16"/>
          <w:szCs w:val="16"/>
        </w:rPr>
        <w:t>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6F19A3" w:rsidRPr="002E1606" w:rsidRDefault="006F19A3" w:rsidP="00FB7C8F">
      <w:pPr>
        <w:pStyle w:val="ad"/>
        <w:spacing w:before="0" w:beforeAutospacing="0" w:after="0" w:afterAutospacing="0"/>
        <w:ind w:firstLine="709"/>
        <w:jc w:val="both"/>
        <w:rPr>
          <w:sz w:val="16"/>
          <w:szCs w:val="16"/>
        </w:rPr>
      </w:pPr>
      <w:proofErr w:type="gramStart"/>
      <w:r w:rsidRPr="002E1606">
        <w:rPr>
          <w:sz w:val="16"/>
          <w:szCs w:val="16"/>
        </w:rPr>
        <w:t>Роздрібна торгівля – діяльність з продажу товарів (у тому числі з їх відвантаженням для подальшої доставки) кінцевим споживачам для особистого некомерційного використання незалежно від форми розрахунків, у тому числі на розлив без фактичного споживання у місці продажу або на розлив у ресторанах, кафе, барах, інших закладах громадського харчування (п. 76</w:t>
      </w:r>
      <w:proofErr w:type="gramEnd"/>
      <w:r w:rsidRPr="002E1606">
        <w:rPr>
          <w:sz w:val="16"/>
          <w:szCs w:val="16"/>
        </w:rPr>
        <w:t xml:space="preserve"> </w:t>
      </w:r>
      <w:proofErr w:type="gramStart"/>
      <w:r w:rsidRPr="002E1606">
        <w:rPr>
          <w:sz w:val="16"/>
          <w:szCs w:val="16"/>
        </w:rPr>
        <w:t>частини першої ст. 1 Закону № 3817).</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Роздрібну торгівлю тютюновими виробами та/або </w:t>
      </w:r>
      <w:proofErr w:type="gramStart"/>
      <w:r w:rsidRPr="002E1606">
        <w:rPr>
          <w:sz w:val="16"/>
          <w:szCs w:val="16"/>
        </w:rPr>
        <w:t>р</w:t>
      </w:r>
      <w:proofErr w:type="gramEnd"/>
      <w:r w:rsidRPr="002E1606">
        <w:rPr>
          <w:sz w:val="16"/>
          <w:szCs w:val="16"/>
        </w:rPr>
        <w:t>ідинами, що використовуються в електронних сигаретах, здійснюють суб’єкти господарювання за наявності у них однієї з таких ліцензій: на право роздрібної торгівлі тютюновими виробами, на право роздрібної торгівлі рідинами, що використовуються в електронних сигаретах (частина перша ст. 23 Закону № 3817).</w:t>
      </w:r>
    </w:p>
    <w:p w:rsidR="006F19A3" w:rsidRPr="00FB7C8F" w:rsidRDefault="006F19A3" w:rsidP="00FB7C8F">
      <w:pPr>
        <w:pStyle w:val="ad"/>
        <w:spacing w:before="0" w:beforeAutospacing="0" w:after="0" w:afterAutospacing="0"/>
        <w:ind w:firstLine="709"/>
        <w:jc w:val="both"/>
        <w:rPr>
          <w:sz w:val="16"/>
          <w:szCs w:val="16"/>
        </w:rPr>
      </w:pPr>
      <w:r w:rsidRPr="002E1606">
        <w:rPr>
          <w:sz w:val="16"/>
          <w:szCs w:val="16"/>
        </w:rPr>
        <w:t>Враховуючи зазначене, суб’єкт господарської діяльності, який надає послуги з куріння кальяну, а також реалізує тютюнові замінники для куріння кальяну, може здійснювати таку діяльність лише за наявності ліцензії на роздрібну торгівлю тютюновими виробами.</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Комунальне </w:t>
      </w:r>
      <w:proofErr w:type="gramStart"/>
      <w:r w:rsidRPr="00D934A8">
        <w:rPr>
          <w:rFonts w:ascii="Times New Roman" w:eastAsia="Times New Roman" w:hAnsi="Times New Roman" w:cs="Times New Roman"/>
          <w:b/>
          <w:bCs/>
          <w:kern w:val="36"/>
          <w:sz w:val="16"/>
          <w:szCs w:val="16"/>
          <w:lang w:eastAsia="ru-RU"/>
        </w:rPr>
        <w:t>п</w:t>
      </w:r>
      <w:proofErr w:type="gramEnd"/>
      <w:r w:rsidRPr="00D934A8">
        <w:rPr>
          <w:rFonts w:ascii="Times New Roman" w:eastAsia="Times New Roman" w:hAnsi="Times New Roman" w:cs="Times New Roman"/>
          <w:b/>
          <w:bCs/>
          <w:kern w:val="36"/>
          <w:sz w:val="16"/>
          <w:szCs w:val="16"/>
          <w:lang w:eastAsia="ru-RU"/>
        </w:rPr>
        <w:t>ідприємство: право на обрання третьої групи платників єдиного податку</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Головне управління ДПС у Дніпропетровській області повідомля</w:t>
      </w:r>
      <w:proofErr w:type="gramStart"/>
      <w:r w:rsidRPr="002E1606">
        <w:rPr>
          <w:sz w:val="16"/>
          <w:szCs w:val="16"/>
        </w:rPr>
        <w:t>є.</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Відповідно до п.п. 3 п. 291.4 ст. 291 Податкового кодексу України від 02 грудня 2010 року № 2755-VI (далі – ПКУ) до платників єдиного податку, які відносяться до третьої групи, належать юридичні особи – суб’єкти господарювання будь-якої організаційно-правової форми, у яких протягом календарного року обсяг доходу не перевищує 1 167 розмі</w:t>
      </w:r>
      <w:proofErr w:type="gramStart"/>
      <w:r w:rsidRPr="002E1606">
        <w:rPr>
          <w:sz w:val="16"/>
          <w:szCs w:val="16"/>
        </w:rPr>
        <w:t>р</w:t>
      </w:r>
      <w:proofErr w:type="gramEnd"/>
      <w:r w:rsidRPr="002E1606">
        <w:rPr>
          <w:sz w:val="16"/>
          <w:szCs w:val="16"/>
        </w:rPr>
        <w:t xml:space="preserve">ів </w:t>
      </w:r>
      <w:proofErr w:type="gramStart"/>
      <w:r w:rsidRPr="002E1606">
        <w:rPr>
          <w:sz w:val="16"/>
          <w:szCs w:val="16"/>
        </w:rPr>
        <w:t>м</w:t>
      </w:r>
      <w:proofErr w:type="gramEnd"/>
      <w:r w:rsidRPr="002E1606">
        <w:rPr>
          <w:sz w:val="16"/>
          <w:szCs w:val="16"/>
        </w:rPr>
        <w:t>інімальної заробітної плати, встановленої законом на 01 січня податкового (звітного) року.</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При цьому п.п. 291.5.5 п. 291.5 ст. 291 ПКУ передбачено, що не можуть бути платниками єдиного податку третьої групи суб’єкти господарювання, у </w:t>
      </w:r>
      <w:proofErr w:type="gramStart"/>
      <w:r w:rsidRPr="002E1606">
        <w:rPr>
          <w:sz w:val="16"/>
          <w:szCs w:val="16"/>
        </w:rPr>
        <w:t>статутному</w:t>
      </w:r>
      <w:proofErr w:type="gramEnd"/>
      <w:r w:rsidRPr="002E1606">
        <w:rPr>
          <w:sz w:val="16"/>
          <w:szCs w:val="16"/>
        </w:rPr>
        <w:t xml:space="preserve"> капіталі яких сукупність часток, що належать юридичним особам, які не є платниками єдиного податку, дорівнює або перевищує 25 відсотків.</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Відповідно до статей 63 та 78 Господарського кодексу України від 16 січня 2003 року № 436-IV із змінами (далі – ГКУ) комунальне </w:t>
      </w:r>
      <w:proofErr w:type="gramStart"/>
      <w:r w:rsidRPr="002E1606">
        <w:rPr>
          <w:sz w:val="16"/>
          <w:szCs w:val="16"/>
        </w:rPr>
        <w:t>п</w:t>
      </w:r>
      <w:proofErr w:type="gramEnd"/>
      <w:r w:rsidRPr="002E1606">
        <w:rPr>
          <w:sz w:val="16"/>
          <w:szCs w:val="16"/>
        </w:rPr>
        <w:t xml:space="preserve">ідприємство – це підприємство, що діє на основі комунальної власності територіальної громади, утворюється органом, який є представником власника – відповідної територіальної громади і виконує його функції та майно якого закріплюється за ним на праві господарського відання або на праві </w:t>
      </w:r>
      <w:proofErr w:type="gramStart"/>
      <w:r w:rsidRPr="002E1606">
        <w:rPr>
          <w:sz w:val="16"/>
          <w:szCs w:val="16"/>
        </w:rPr>
        <w:t>оперативного</w:t>
      </w:r>
      <w:proofErr w:type="gramEnd"/>
      <w:r w:rsidRPr="002E1606">
        <w:rPr>
          <w:sz w:val="16"/>
          <w:szCs w:val="16"/>
        </w:rPr>
        <w:t xml:space="preserve"> управління.</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Отже, єдиним засновником (учасником) комунальних </w:t>
      </w:r>
      <w:proofErr w:type="gramStart"/>
      <w:r w:rsidRPr="002E1606">
        <w:rPr>
          <w:sz w:val="16"/>
          <w:szCs w:val="16"/>
        </w:rPr>
        <w:t>п</w:t>
      </w:r>
      <w:proofErr w:type="gramEnd"/>
      <w:r w:rsidRPr="002E1606">
        <w:rPr>
          <w:sz w:val="16"/>
          <w:szCs w:val="16"/>
        </w:rPr>
        <w:t>ідприємств є територіальна громада в особі уповноважених органів. Тобто, їх частка у статутному фонді цих підприємств перевищує 25 відсотків.</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Крім того, ст. 8 ГКУ передбачено, що держава, органи державної влади та органи місцевого самоврядування не є суб’єктами господарювання.</w:t>
      </w:r>
    </w:p>
    <w:p w:rsidR="006F19A3" w:rsidRPr="00FB7C8F" w:rsidRDefault="006F19A3" w:rsidP="00FB7C8F">
      <w:pPr>
        <w:pStyle w:val="ad"/>
        <w:spacing w:before="0" w:beforeAutospacing="0" w:after="0" w:afterAutospacing="0"/>
        <w:ind w:firstLine="709"/>
        <w:jc w:val="both"/>
        <w:rPr>
          <w:sz w:val="16"/>
          <w:szCs w:val="16"/>
        </w:rPr>
      </w:pPr>
      <w:r w:rsidRPr="002E1606">
        <w:rPr>
          <w:sz w:val="16"/>
          <w:szCs w:val="16"/>
        </w:rPr>
        <w:t xml:space="preserve">Таким чином, оскільки засновники комунальних </w:t>
      </w:r>
      <w:proofErr w:type="gramStart"/>
      <w:r w:rsidRPr="002E1606">
        <w:rPr>
          <w:sz w:val="16"/>
          <w:szCs w:val="16"/>
        </w:rPr>
        <w:t>п</w:t>
      </w:r>
      <w:proofErr w:type="gramEnd"/>
      <w:r w:rsidRPr="002E1606">
        <w:rPr>
          <w:sz w:val="16"/>
          <w:szCs w:val="16"/>
        </w:rPr>
        <w:t>ідприємств не є суб’єктами господарювання і їх частка в цих підприємствах перевищує 25 відс., зазначені підприємства не можуть обрати третю групу платників єдиного податку.</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Право на нарахування податкової знижки: обмеження</w:t>
      </w:r>
    </w:p>
    <w:p w:rsidR="006F19A3" w:rsidRPr="002E1606" w:rsidRDefault="00FB7C8F" w:rsidP="00FB7C8F">
      <w:pPr>
        <w:pStyle w:val="ad"/>
        <w:spacing w:before="0" w:beforeAutospacing="0" w:after="0" w:afterAutospacing="0"/>
        <w:ind w:firstLine="709"/>
        <w:jc w:val="both"/>
        <w:rPr>
          <w:sz w:val="16"/>
          <w:szCs w:val="16"/>
        </w:rPr>
      </w:pPr>
      <w:proofErr w:type="gramStart"/>
      <w:r w:rsidRPr="002E160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E1606">
        <w:rPr>
          <w:sz w:val="16"/>
          <w:szCs w:val="16"/>
        </w:rPr>
        <w:t xml:space="preserve"> Нікопольської, Марганецької, Томаківської державних податкових інспекцій та ДПІ у м</w:t>
      </w:r>
      <w:proofErr w:type="gramStart"/>
      <w:r w:rsidRPr="002E1606">
        <w:rPr>
          <w:sz w:val="16"/>
          <w:szCs w:val="16"/>
        </w:rPr>
        <w:t>.П</w:t>
      </w:r>
      <w:proofErr w:type="gramEnd"/>
      <w:r w:rsidRPr="002E1606">
        <w:rPr>
          <w:sz w:val="16"/>
          <w:szCs w:val="16"/>
        </w:rPr>
        <w:t xml:space="preserve">окрові) </w:t>
      </w:r>
      <w:r w:rsidR="006F19A3" w:rsidRPr="002E1606">
        <w:rPr>
          <w:sz w:val="16"/>
          <w:szCs w:val="16"/>
        </w:rPr>
        <w:t xml:space="preserve"> звертає увагу.</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Пунктом 166.4 ст. 166 Податкового кодексу України (ПКУ) визначені обмеження права на нарахування податкової знижки. </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Податкова знижка може бути надана виключно резиденту, який має реєстраційний номер </w:t>
      </w:r>
      <w:proofErr w:type="gramStart"/>
      <w:r w:rsidRPr="002E1606">
        <w:rPr>
          <w:sz w:val="16"/>
          <w:szCs w:val="16"/>
        </w:rPr>
        <w:t>обл</w:t>
      </w:r>
      <w:proofErr w:type="gramEnd"/>
      <w:r w:rsidRPr="002E1606">
        <w:rPr>
          <w:sz w:val="16"/>
          <w:szCs w:val="16"/>
        </w:rPr>
        <w:t xml:space="preserve">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w:t>
      </w:r>
      <w:r w:rsidRPr="002E1606">
        <w:rPr>
          <w:sz w:val="16"/>
          <w:szCs w:val="16"/>
        </w:rPr>
        <w:lastRenderedPageBreak/>
        <w:t xml:space="preserve">картки платника податків та офіційно повідомила про це відповідний контролюючий орган і має про це відмітку </w:t>
      </w:r>
      <w:proofErr w:type="gramStart"/>
      <w:r w:rsidRPr="002E1606">
        <w:rPr>
          <w:sz w:val="16"/>
          <w:szCs w:val="16"/>
        </w:rPr>
        <w:t>у</w:t>
      </w:r>
      <w:proofErr w:type="gramEnd"/>
      <w:r w:rsidRPr="002E1606">
        <w:rPr>
          <w:sz w:val="16"/>
          <w:szCs w:val="16"/>
        </w:rPr>
        <w:t xml:space="preserve"> паспорті (п.п. 166.4.1 п. 166.4 ст. 166 ПКУ).</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Якщо платник податку </w:t>
      </w:r>
      <w:proofErr w:type="gramStart"/>
      <w:r w:rsidRPr="002E1606">
        <w:rPr>
          <w:sz w:val="16"/>
          <w:szCs w:val="16"/>
        </w:rPr>
        <w:t>до</w:t>
      </w:r>
      <w:proofErr w:type="gramEnd"/>
      <w:r w:rsidRPr="002E1606">
        <w:rPr>
          <w:sz w:val="16"/>
          <w:szCs w:val="16"/>
        </w:rPr>
        <w:t xml:space="preserve">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 (п.п. 166.4.3 п. 166.4 ст. 166 ПКУ). </w:t>
      </w:r>
    </w:p>
    <w:p w:rsidR="006F19A3" w:rsidRPr="002E1606" w:rsidRDefault="006F19A3" w:rsidP="00FB7C8F">
      <w:pPr>
        <w:pStyle w:val="ad"/>
        <w:spacing w:before="0" w:beforeAutospacing="0" w:after="0" w:afterAutospacing="0"/>
        <w:ind w:firstLine="709"/>
        <w:jc w:val="both"/>
        <w:rPr>
          <w:sz w:val="16"/>
          <w:szCs w:val="16"/>
        </w:rPr>
      </w:pPr>
      <w:proofErr w:type="gramStart"/>
      <w:r w:rsidRPr="002E1606">
        <w:rPr>
          <w:sz w:val="16"/>
          <w:szCs w:val="16"/>
        </w:rPr>
        <w:t>П</w:t>
      </w:r>
      <w:proofErr w:type="gramEnd"/>
      <w:r w:rsidRPr="002E1606">
        <w:rPr>
          <w:sz w:val="16"/>
          <w:szCs w:val="16"/>
        </w:rPr>
        <w:t>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 (п.п. 166.1.2 п. 166.1 ст. 166 ПКУ). </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Загальна сума податкової знижки, нарахована платнику податку у звітному податковому році, не може перевищувати суму </w:t>
      </w:r>
      <w:proofErr w:type="gramStart"/>
      <w:r w:rsidRPr="002E1606">
        <w:rPr>
          <w:sz w:val="16"/>
          <w:szCs w:val="16"/>
        </w:rPr>
        <w:t>р</w:t>
      </w:r>
      <w:proofErr w:type="gramEnd"/>
      <w:r w:rsidRPr="002E1606">
        <w:rPr>
          <w:sz w:val="16"/>
          <w:szCs w:val="16"/>
        </w:rPr>
        <w:t>ічного загального оподатковуваного доходу платника податку, нарахованого як заробітна плата, зменшену з урахуванням положень п. 164.6 ст. 164 ПКУ, крім випадку, визначеного п.п. 166.4.4 п. 166 ст. 166 ПКУ (п.п. 166.4.2 п. 166.4 ст. 166 ПКУ).</w:t>
      </w:r>
    </w:p>
    <w:p w:rsidR="006F19A3" w:rsidRPr="00FB7C8F" w:rsidRDefault="006F19A3" w:rsidP="00FB7C8F">
      <w:pPr>
        <w:pStyle w:val="ad"/>
        <w:spacing w:before="0" w:beforeAutospacing="0" w:after="0" w:afterAutospacing="0"/>
        <w:ind w:firstLine="709"/>
        <w:jc w:val="both"/>
        <w:rPr>
          <w:sz w:val="16"/>
          <w:szCs w:val="16"/>
        </w:rPr>
      </w:pPr>
      <w:r w:rsidRPr="002E1606">
        <w:rPr>
          <w:sz w:val="16"/>
          <w:szCs w:val="16"/>
        </w:rPr>
        <w:t xml:space="preserve">Сума податкової знижки, нарахована платнику податку у звітному податковому році, у разі включення до податкової знижки витрат, передбачених п.п. 166.3.10 п. 166.3 ст. 166 ПКУ, розраховується окремо від інших витрат та не може перевищувати суму </w:t>
      </w:r>
      <w:proofErr w:type="gramStart"/>
      <w:r w:rsidRPr="002E1606">
        <w:rPr>
          <w:sz w:val="16"/>
          <w:szCs w:val="16"/>
        </w:rPr>
        <w:t>р</w:t>
      </w:r>
      <w:proofErr w:type="gramEnd"/>
      <w:r w:rsidRPr="002E1606">
        <w:rPr>
          <w:sz w:val="16"/>
          <w:szCs w:val="16"/>
        </w:rPr>
        <w:t>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w:t>
      </w:r>
      <w:proofErr w:type="gramStart"/>
      <w:r w:rsidRPr="002E1606">
        <w:rPr>
          <w:sz w:val="16"/>
          <w:szCs w:val="16"/>
        </w:rPr>
        <w:t>р</w:t>
      </w:r>
      <w:proofErr w:type="gramEnd"/>
      <w:r w:rsidRPr="002E1606">
        <w:rPr>
          <w:sz w:val="16"/>
          <w:szCs w:val="16"/>
        </w:rPr>
        <w:t>ічного) оподатковуваного доходу (п.п. 166.4.4 п. 166.4 ст. 166 ПКУ).</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Алгоритм дій у разі зміни даних, які вносяться до </w:t>
      </w:r>
      <w:proofErr w:type="gramStart"/>
      <w:r w:rsidRPr="00D934A8">
        <w:rPr>
          <w:rFonts w:ascii="Times New Roman" w:eastAsia="Times New Roman" w:hAnsi="Times New Roman" w:cs="Times New Roman"/>
          <w:b/>
          <w:bCs/>
          <w:kern w:val="36"/>
          <w:sz w:val="16"/>
          <w:szCs w:val="16"/>
          <w:lang w:eastAsia="ru-RU"/>
        </w:rPr>
        <w:t>обл</w:t>
      </w:r>
      <w:proofErr w:type="gramEnd"/>
      <w:r w:rsidRPr="00D934A8">
        <w:rPr>
          <w:rFonts w:ascii="Times New Roman" w:eastAsia="Times New Roman" w:hAnsi="Times New Roman" w:cs="Times New Roman"/>
          <w:b/>
          <w:bCs/>
          <w:kern w:val="36"/>
          <w:sz w:val="16"/>
          <w:szCs w:val="16"/>
          <w:lang w:eastAsia="ru-RU"/>
        </w:rPr>
        <w:t>ікової картки фізичної особи – платника податків</w:t>
      </w:r>
    </w:p>
    <w:p w:rsidR="006F19A3" w:rsidRPr="002E1606" w:rsidRDefault="00FB7C8F" w:rsidP="00FB7C8F">
      <w:pPr>
        <w:pStyle w:val="ad"/>
        <w:spacing w:before="0" w:beforeAutospacing="0" w:after="0" w:afterAutospacing="0"/>
        <w:ind w:firstLine="709"/>
        <w:jc w:val="both"/>
        <w:rPr>
          <w:sz w:val="16"/>
          <w:szCs w:val="16"/>
        </w:rPr>
      </w:pPr>
      <w:proofErr w:type="gramStart"/>
      <w:r w:rsidRPr="002E160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E1606">
        <w:rPr>
          <w:sz w:val="16"/>
          <w:szCs w:val="16"/>
        </w:rPr>
        <w:t xml:space="preserve"> Нікопольської, Марганецької, Томаківської державних податкових інспекцій та ДПІ у м</w:t>
      </w:r>
      <w:proofErr w:type="gramStart"/>
      <w:r w:rsidRPr="002E1606">
        <w:rPr>
          <w:sz w:val="16"/>
          <w:szCs w:val="16"/>
        </w:rPr>
        <w:t>.П</w:t>
      </w:r>
      <w:proofErr w:type="gramEnd"/>
      <w:r w:rsidRPr="002E1606">
        <w:rPr>
          <w:sz w:val="16"/>
          <w:szCs w:val="16"/>
        </w:rPr>
        <w:t xml:space="preserve">окрові) </w:t>
      </w:r>
      <w:r w:rsidR="006F19A3" w:rsidRPr="002E1606">
        <w:rPr>
          <w:sz w:val="16"/>
          <w:szCs w:val="16"/>
        </w:rPr>
        <w:t>нагадує.</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Пунктом 70.7 ст. 70 Податкового кодексу України від 02 грудня 2010 року № 2755-VI із змінами та п. 1 розд. IХ Положення про реєстрацію фізичних осіб у Державному реє</w:t>
      </w:r>
      <w:proofErr w:type="gramStart"/>
      <w:r w:rsidRPr="002E1606">
        <w:rPr>
          <w:sz w:val="16"/>
          <w:szCs w:val="16"/>
        </w:rPr>
        <w:t>стр</w:t>
      </w:r>
      <w:proofErr w:type="gramEnd"/>
      <w:r w:rsidRPr="002E1606">
        <w:rPr>
          <w:sz w:val="16"/>
          <w:szCs w:val="16"/>
        </w:rPr>
        <w:t xml:space="preserve">і фізичних осіб – платників податків, затвердженого наказом Міністерства фінансів України від 29.09.2017 № 822 із змінами та доповненнями (далі – Положення № 822), визначено, що фізичні особи – платники податків зобов’язані подавати до контролюючих органів (далі – податкові органи) відомості про зміну даних, які вносяться до </w:t>
      </w:r>
      <w:proofErr w:type="gramStart"/>
      <w:r w:rsidRPr="002E1606">
        <w:rPr>
          <w:sz w:val="16"/>
          <w:szCs w:val="16"/>
        </w:rPr>
        <w:t>обл</w:t>
      </w:r>
      <w:proofErr w:type="gramEnd"/>
      <w:r w:rsidRPr="002E1606">
        <w:rPr>
          <w:sz w:val="16"/>
          <w:szCs w:val="16"/>
        </w:rPr>
        <w:t>ікової картки фізичної особи – платника податків протягом місяця з дня виникнення таких змін шляхом подання заяви про внесення змін до Державного реєстру фізичних осіб – платників податків за формою № 5ДР (далі – Заява за ф. № 5ДР) (додаток 12 до Положення № 822) та документа, що посвідчує особу (</w:t>
      </w:r>
      <w:proofErr w:type="gramStart"/>
      <w:r w:rsidRPr="002E1606">
        <w:rPr>
          <w:sz w:val="16"/>
          <w:szCs w:val="16"/>
        </w:rPr>
        <w:t>п</w:t>
      </w:r>
      <w:proofErr w:type="gramEnd"/>
      <w:r w:rsidRPr="002E1606">
        <w:rPr>
          <w:sz w:val="16"/>
          <w:szCs w:val="16"/>
        </w:rPr>
        <w:t>ісля пред’явлення повертається).</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Заява може бути подана через представника за наявності документа, що посвідчує особу такого представника, та документа, що посвідчує особу довірителя, або його ксерокопії (з чітким зображенням), а також довіреності, засвідченої у нотаріальному порядку, на проведення змін до Державного реєстру фізичних осіб – платників податків (далі – ДРФО) (</w:t>
      </w:r>
      <w:proofErr w:type="gramStart"/>
      <w:r w:rsidRPr="002E1606">
        <w:rPr>
          <w:sz w:val="16"/>
          <w:szCs w:val="16"/>
        </w:rPr>
        <w:t>п</w:t>
      </w:r>
      <w:proofErr w:type="gramEnd"/>
      <w:r w:rsidRPr="002E1606">
        <w:rPr>
          <w:sz w:val="16"/>
          <w:szCs w:val="16"/>
        </w:rPr>
        <w:t>ісля пред’явлення повертається).</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Заява за ф. № 5ДР фізичною особою </w:t>
      </w:r>
      <w:proofErr w:type="gramStart"/>
      <w:r w:rsidRPr="002E1606">
        <w:rPr>
          <w:sz w:val="16"/>
          <w:szCs w:val="16"/>
        </w:rPr>
        <w:t>подається</w:t>
      </w:r>
      <w:proofErr w:type="gramEnd"/>
      <w:r w:rsidRPr="002E1606">
        <w:rPr>
          <w:sz w:val="16"/>
          <w:szCs w:val="16"/>
        </w:rPr>
        <w:t xml:space="preserve"> особисто або через представника до контролюючого органу за своєю податковою адресою (місцем проживання), а у разі зміни місця проживання – до контролюючого органу за новим місцем проживання або до будь-якого контролюючого органу (п. 2 розд. </w:t>
      </w:r>
      <w:proofErr w:type="gramStart"/>
      <w:r w:rsidRPr="002E1606">
        <w:rPr>
          <w:sz w:val="16"/>
          <w:szCs w:val="16"/>
        </w:rPr>
        <w:t>IХ Положення № 822).</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Для заповнення Заяви за ф. № 5ДР використовуються дані документа, що посвідчує особу, та інших документів, які </w:t>
      </w:r>
      <w:proofErr w:type="gramStart"/>
      <w:r w:rsidRPr="002E1606">
        <w:rPr>
          <w:sz w:val="16"/>
          <w:szCs w:val="16"/>
        </w:rPr>
        <w:t>п</w:t>
      </w:r>
      <w:proofErr w:type="gramEnd"/>
      <w:r w:rsidRPr="002E1606">
        <w:rPr>
          <w:sz w:val="16"/>
          <w:szCs w:val="16"/>
        </w:rPr>
        <w:t xml:space="preserve">ідтверджують зміни таких даних (п. 3 розд. </w:t>
      </w:r>
      <w:proofErr w:type="gramStart"/>
      <w:r w:rsidRPr="002E1606">
        <w:rPr>
          <w:sz w:val="16"/>
          <w:szCs w:val="16"/>
        </w:rPr>
        <w:t>IХ Положення № 822).</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Для </w:t>
      </w:r>
      <w:proofErr w:type="gramStart"/>
      <w:r w:rsidRPr="002E1606">
        <w:rPr>
          <w:sz w:val="16"/>
          <w:szCs w:val="16"/>
        </w:rPr>
        <w:t>п</w:t>
      </w:r>
      <w:proofErr w:type="gramEnd"/>
      <w:r w:rsidRPr="002E1606">
        <w:rPr>
          <w:sz w:val="16"/>
          <w:szCs w:val="16"/>
        </w:rPr>
        <w:t>ідтвердження інформації про задеклароване (зареєстроване) місце проживання (перебування) особа подає один з таких документів:</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витяг з реєстру територіальної громади;</w:t>
      </w:r>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паспорт, виготовлений у формі книжечки;</w:t>
      </w:r>
    </w:p>
    <w:p w:rsidR="006F19A3" w:rsidRPr="002E1606" w:rsidRDefault="006F19A3" w:rsidP="00FB7C8F">
      <w:pPr>
        <w:pStyle w:val="ad"/>
        <w:spacing w:before="0" w:beforeAutospacing="0" w:after="0" w:afterAutospacing="0"/>
        <w:ind w:firstLine="709"/>
        <w:jc w:val="both"/>
        <w:rPr>
          <w:sz w:val="16"/>
          <w:szCs w:val="16"/>
        </w:rPr>
      </w:pPr>
      <w:proofErr w:type="gramStart"/>
      <w:r w:rsidRPr="002E1606">
        <w:rPr>
          <w:sz w:val="16"/>
          <w:szCs w:val="16"/>
        </w:rPr>
        <w:t>- тимчасове посвідчення громадянина України (п.п. 4 п. 1 розд.</w:t>
      </w:r>
      <w:proofErr w:type="gramEnd"/>
      <w:r w:rsidRPr="002E1606">
        <w:rPr>
          <w:sz w:val="16"/>
          <w:szCs w:val="16"/>
        </w:rPr>
        <w:t xml:space="preserve"> </w:t>
      </w:r>
      <w:proofErr w:type="gramStart"/>
      <w:r w:rsidRPr="002E1606">
        <w:rPr>
          <w:sz w:val="16"/>
          <w:szCs w:val="16"/>
        </w:rPr>
        <w:t>IІІ Положення № 822).</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При поданні Заяви за ф. № 5ДР фізична особа зобов’язана подати відповідному контролюючому органу документи (оригінали </w:t>
      </w:r>
      <w:proofErr w:type="gramStart"/>
      <w:r w:rsidRPr="002E1606">
        <w:rPr>
          <w:sz w:val="16"/>
          <w:szCs w:val="16"/>
        </w:rPr>
        <w:t>п</w:t>
      </w:r>
      <w:proofErr w:type="gramEnd"/>
      <w:r w:rsidRPr="002E1606">
        <w:rPr>
          <w:sz w:val="16"/>
          <w:szCs w:val="16"/>
        </w:rPr>
        <w:t xml:space="preserve">ісля перевірки повертаються) та їх копії (п. 1 розд. </w:t>
      </w:r>
      <w:proofErr w:type="gramStart"/>
      <w:r w:rsidRPr="002E1606">
        <w:rPr>
          <w:sz w:val="16"/>
          <w:szCs w:val="16"/>
        </w:rPr>
        <w:t>VI Положення № 822).</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Для </w:t>
      </w:r>
      <w:proofErr w:type="gramStart"/>
      <w:r w:rsidRPr="002E1606">
        <w:rPr>
          <w:sz w:val="16"/>
          <w:szCs w:val="16"/>
        </w:rPr>
        <w:t>п</w:t>
      </w:r>
      <w:proofErr w:type="gramEnd"/>
      <w:r w:rsidRPr="002E1606">
        <w:rPr>
          <w:sz w:val="16"/>
          <w:szCs w:val="16"/>
        </w:rPr>
        <w:t xml:space="preserve">ідтвердження факту внутрішнього переміщення і взяття на облік внутрішньо переміщеної особи така особа подає довідку про взяття на облік внутрішньо переміщеної особи відповідно до Порядку оформлення і видачі довідки про взяття на облік внутрішньо переміщеної особи, затвердженого постановою Кабінету Міністрів України від 01 жовтня 2014 року № 509 «Про </w:t>
      </w:r>
      <w:proofErr w:type="gramStart"/>
      <w:r w:rsidRPr="002E1606">
        <w:rPr>
          <w:sz w:val="16"/>
          <w:szCs w:val="16"/>
        </w:rPr>
        <w:t>обл</w:t>
      </w:r>
      <w:proofErr w:type="gramEnd"/>
      <w:r w:rsidRPr="002E1606">
        <w:rPr>
          <w:sz w:val="16"/>
          <w:szCs w:val="16"/>
        </w:rPr>
        <w:t xml:space="preserve">ік внутрішньо переміщених осіб» (п.п. 5 п. 1 розд. </w:t>
      </w:r>
      <w:proofErr w:type="gramStart"/>
      <w:r w:rsidRPr="002E1606">
        <w:rPr>
          <w:sz w:val="16"/>
          <w:szCs w:val="16"/>
        </w:rPr>
        <w:t>IІІ Положення № 822).</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 xml:space="preserve">При поданні Заяви за ф. № 5ДР фізична особа зобов’язана подати відповідному контролюючому органу документи (оригінали </w:t>
      </w:r>
      <w:proofErr w:type="gramStart"/>
      <w:r w:rsidRPr="002E1606">
        <w:rPr>
          <w:sz w:val="16"/>
          <w:szCs w:val="16"/>
        </w:rPr>
        <w:t>п</w:t>
      </w:r>
      <w:proofErr w:type="gramEnd"/>
      <w:r w:rsidRPr="002E1606">
        <w:rPr>
          <w:sz w:val="16"/>
          <w:szCs w:val="16"/>
        </w:rPr>
        <w:t xml:space="preserve">ісля перевірки повертаються) та їх копії за переліком, визначеним Положенням № 822 (п. 1 розд. </w:t>
      </w:r>
      <w:proofErr w:type="gramStart"/>
      <w:r w:rsidRPr="002E1606">
        <w:rPr>
          <w:sz w:val="16"/>
          <w:szCs w:val="16"/>
        </w:rPr>
        <w:t>VI Положення № 822).</w:t>
      </w:r>
      <w:proofErr w:type="gramEnd"/>
    </w:p>
    <w:p w:rsidR="006F19A3" w:rsidRPr="002E1606" w:rsidRDefault="006F19A3" w:rsidP="00FB7C8F">
      <w:pPr>
        <w:pStyle w:val="ad"/>
        <w:spacing w:before="0" w:beforeAutospacing="0" w:after="0" w:afterAutospacing="0"/>
        <w:ind w:firstLine="709"/>
        <w:jc w:val="both"/>
        <w:rPr>
          <w:sz w:val="16"/>
          <w:szCs w:val="16"/>
        </w:rPr>
      </w:pPr>
      <w:r w:rsidRPr="002E1606">
        <w:rPr>
          <w:sz w:val="16"/>
          <w:szCs w:val="16"/>
        </w:rPr>
        <w:t>Внесення змін до ДРФО здійснюється протягом трьох робочих днів з наступного дня після дня подання фізичною особою</w:t>
      </w:r>
      <w:proofErr w:type="gramStart"/>
      <w:r w:rsidRPr="002E1606">
        <w:rPr>
          <w:sz w:val="16"/>
          <w:szCs w:val="16"/>
        </w:rPr>
        <w:t xml:space="preserve"> З</w:t>
      </w:r>
      <w:proofErr w:type="gramEnd"/>
      <w:r w:rsidRPr="002E1606">
        <w:rPr>
          <w:sz w:val="16"/>
          <w:szCs w:val="16"/>
        </w:rPr>
        <w:t xml:space="preserve">аяви за ф. № 5ДР (п. 4 розд. </w:t>
      </w:r>
      <w:proofErr w:type="gramStart"/>
      <w:r w:rsidRPr="002E1606">
        <w:rPr>
          <w:sz w:val="16"/>
          <w:szCs w:val="16"/>
        </w:rPr>
        <w:t>IХ Положення № 822).</w:t>
      </w:r>
      <w:proofErr w:type="gramEnd"/>
    </w:p>
    <w:p w:rsidR="006F19A3" w:rsidRPr="00FB7C8F" w:rsidRDefault="006F19A3" w:rsidP="00FB7C8F">
      <w:pPr>
        <w:pStyle w:val="ad"/>
        <w:spacing w:before="0" w:beforeAutospacing="0" w:after="0" w:afterAutospacing="0"/>
        <w:ind w:firstLine="709"/>
        <w:jc w:val="both"/>
        <w:rPr>
          <w:sz w:val="16"/>
          <w:szCs w:val="16"/>
        </w:rPr>
      </w:pPr>
      <w:r w:rsidRPr="002E1606">
        <w:rPr>
          <w:sz w:val="16"/>
          <w:szCs w:val="16"/>
        </w:rPr>
        <w:t xml:space="preserve">Згідно з п. 5 розд. </w:t>
      </w:r>
      <w:proofErr w:type="gramStart"/>
      <w:r w:rsidRPr="002E1606">
        <w:rPr>
          <w:sz w:val="16"/>
          <w:szCs w:val="16"/>
        </w:rPr>
        <w:t>IХ Положення № 822 у разі виявлення недостовірних даних або помилок у поданій Заяві за ф. № 5ДР фізичній особі може бути відмовлено у внесенні змін та/або видачі документа, що засвідчує реєстрацію у ДРФО.</w:t>
      </w:r>
      <w:proofErr w:type="gramEnd"/>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Місцеві бюджети Дніпропетровщини отримали від платників туристичного збору понад 10,3 </w:t>
      </w:r>
      <w:proofErr w:type="gramStart"/>
      <w:r w:rsidRPr="00D934A8">
        <w:rPr>
          <w:rFonts w:ascii="Times New Roman" w:eastAsia="Times New Roman" w:hAnsi="Times New Roman" w:cs="Times New Roman"/>
          <w:b/>
          <w:bCs/>
          <w:kern w:val="36"/>
          <w:sz w:val="16"/>
          <w:szCs w:val="16"/>
          <w:lang w:eastAsia="ru-RU"/>
        </w:rPr>
        <w:t>млн</w:t>
      </w:r>
      <w:proofErr w:type="gramEnd"/>
      <w:r w:rsidRPr="00D934A8">
        <w:rPr>
          <w:rFonts w:ascii="Times New Roman" w:eastAsia="Times New Roman" w:hAnsi="Times New Roman" w:cs="Times New Roman"/>
          <w:b/>
          <w:bCs/>
          <w:kern w:val="36"/>
          <w:sz w:val="16"/>
          <w:szCs w:val="16"/>
          <w:lang w:eastAsia="ru-RU"/>
        </w:rPr>
        <w:t xml:space="preserve"> гривень</w:t>
      </w:r>
    </w:p>
    <w:p w:rsidR="006F19A3" w:rsidRPr="009C0161" w:rsidRDefault="006F19A3" w:rsidP="00FB7C8F">
      <w:pPr>
        <w:pStyle w:val="ad"/>
        <w:spacing w:before="0" w:beforeAutospacing="0" w:after="0" w:afterAutospacing="0"/>
        <w:ind w:firstLine="709"/>
        <w:jc w:val="both"/>
        <w:rPr>
          <w:sz w:val="16"/>
          <w:szCs w:val="16"/>
        </w:rPr>
      </w:pPr>
      <w:proofErr w:type="gramStart"/>
      <w:r w:rsidRPr="009C0161">
        <w:rPr>
          <w:sz w:val="16"/>
          <w:szCs w:val="16"/>
        </w:rPr>
        <w:t>З</w:t>
      </w:r>
      <w:proofErr w:type="gramEnd"/>
      <w:r w:rsidRPr="009C0161">
        <w:rPr>
          <w:sz w:val="16"/>
          <w:szCs w:val="16"/>
        </w:rPr>
        <w:t xml:space="preserve"> початку 2024 року до місцевих бюджетів Дніпропетровської області надійшло від платників понад 10,3 млн грн туристичного збору. Це на понад 2,1 </w:t>
      </w:r>
      <w:proofErr w:type="gramStart"/>
      <w:r w:rsidRPr="009C0161">
        <w:rPr>
          <w:sz w:val="16"/>
          <w:szCs w:val="16"/>
        </w:rPr>
        <w:t>млн</w:t>
      </w:r>
      <w:proofErr w:type="gramEnd"/>
      <w:r w:rsidRPr="009C0161">
        <w:rPr>
          <w:sz w:val="16"/>
          <w:szCs w:val="16"/>
        </w:rPr>
        <w:t xml:space="preserve"> грн, або на 25,9 відс., більше ніж у січні – серпні 2023 року.</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Нагадуємо, що відповідно до п.п. 268.7.3 п. 268.7 ст. 268 Податкового кодексу України (далі – ПКУ) базовий податковий (звітний) період з туристичного збору дорівнює календарному кварталу.</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Форма податкової декларації з туристичного збору затверджена наказом Міністерства фінансів України від 09.07.2015 № 636 «Про затвердження форм податкових декларацій збору за місця для паркування транспортних засобі</w:t>
      </w:r>
      <w:proofErr w:type="gramStart"/>
      <w:r w:rsidRPr="009C0161">
        <w:rPr>
          <w:sz w:val="16"/>
          <w:szCs w:val="16"/>
        </w:rPr>
        <w:t>в</w:t>
      </w:r>
      <w:proofErr w:type="gramEnd"/>
      <w:r w:rsidRPr="009C0161">
        <w:rPr>
          <w:sz w:val="16"/>
          <w:szCs w:val="16"/>
        </w:rPr>
        <w:t xml:space="preserve"> та туристичного збору» із змінами.</w:t>
      </w:r>
    </w:p>
    <w:p w:rsidR="006F19A3" w:rsidRPr="00FB7C8F" w:rsidRDefault="006F19A3" w:rsidP="00FB7C8F">
      <w:pPr>
        <w:pStyle w:val="ad"/>
        <w:spacing w:before="0" w:beforeAutospacing="0" w:after="0" w:afterAutospacing="0"/>
        <w:ind w:firstLine="709"/>
        <w:jc w:val="both"/>
        <w:rPr>
          <w:sz w:val="16"/>
          <w:szCs w:val="16"/>
        </w:rPr>
      </w:pPr>
      <w:proofErr w:type="gramStart"/>
      <w:r w:rsidRPr="009C0161">
        <w:rPr>
          <w:sz w:val="16"/>
          <w:szCs w:val="16"/>
        </w:rPr>
        <w:lastRenderedPageBreak/>
        <w:t>П</w:t>
      </w:r>
      <w:proofErr w:type="gramEnd"/>
      <w:r w:rsidRPr="009C0161">
        <w:rPr>
          <w:sz w:val="16"/>
          <w:szCs w:val="16"/>
        </w:rPr>
        <w:t>ідпунктом 49.18.2 п. 49.18 ст. 49 ПКУ визначено, що податкові декларації подаються за базовий звітний (податковий) період, що дорівнює календарному кварталу, протягом 40 календарних днів, що настають за останнім календарним днем звітного (податкового) кварталу.</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Податок на нерухоме майно, відмінне від земельної ділянки: до місцевих бюджетів Дніпропетровщини платниками спрямовано понад 691,4 </w:t>
      </w:r>
      <w:proofErr w:type="gramStart"/>
      <w:r w:rsidRPr="00D934A8">
        <w:rPr>
          <w:rFonts w:ascii="Times New Roman" w:eastAsia="Times New Roman" w:hAnsi="Times New Roman" w:cs="Times New Roman"/>
          <w:b/>
          <w:bCs/>
          <w:kern w:val="36"/>
          <w:sz w:val="16"/>
          <w:szCs w:val="16"/>
          <w:lang w:eastAsia="ru-RU"/>
        </w:rPr>
        <w:t>млн</w:t>
      </w:r>
      <w:proofErr w:type="gramEnd"/>
      <w:r w:rsidRPr="00D934A8">
        <w:rPr>
          <w:rFonts w:ascii="Times New Roman" w:eastAsia="Times New Roman" w:hAnsi="Times New Roman" w:cs="Times New Roman"/>
          <w:b/>
          <w:bCs/>
          <w:kern w:val="36"/>
          <w:sz w:val="16"/>
          <w:szCs w:val="16"/>
          <w:lang w:eastAsia="ru-RU"/>
        </w:rPr>
        <w:t xml:space="preserve"> гривень</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Протягом січня – серпня 2024 року до місцевих бюджетів Дніпропетровщини надійшло від платників податку на нерухоме майно, відмінне від земельної ділянки, понад 691,4 </w:t>
      </w:r>
      <w:proofErr w:type="gramStart"/>
      <w:r w:rsidRPr="009C0161">
        <w:rPr>
          <w:sz w:val="16"/>
          <w:szCs w:val="16"/>
        </w:rPr>
        <w:t>млн</w:t>
      </w:r>
      <w:proofErr w:type="gramEnd"/>
      <w:r w:rsidRPr="009C0161">
        <w:rPr>
          <w:sz w:val="16"/>
          <w:szCs w:val="16"/>
        </w:rPr>
        <w:t xml:space="preserve"> гривень. Як зазначила в. о. начальника Головного управління ДПС у Дніпропетровській області Наталя Федаш, надходження збільшились у порівнянні з відповідним періодом 2024 року на понад 92,1 </w:t>
      </w:r>
      <w:proofErr w:type="gramStart"/>
      <w:r w:rsidRPr="009C0161">
        <w:rPr>
          <w:sz w:val="16"/>
          <w:szCs w:val="16"/>
        </w:rPr>
        <w:t>млн</w:t>
      </w:r>
      <w:proofErr w:type="gramEnd"/>
      <w:r w:rsidRPr="009C0161">
        <w:rPr>
          <w:sz w:val="16"/>
          <w:szCs w:val="16"/>
        </w:rPr>
        <w:t xml:space="preserve"> грн, або на 15,4 відсотки.</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Нагадуємо, що відповідно до п.п. 266.10.1. п. 266.10 ст. 266 Податкового кодексу України податкове зобов’язання за звітний </w:t>
      </w:r>
      <w:proofErr w:type="gramStart"/>
      <w:r w:rsidRPr="009C0161">
        <w:rPr>
          <w:sz w:val="16"/>
          <w:szCs w:val="16"/>
        </w:rPr>
        <w:t>р</w:t>
      </w:r>
      <w:proofErr w:type="gramEnd"/>
      <w:r w:rsidRPr="009C0161">
        <w:rPr>
          <w:sz w:val="16"/>
          <w:szCs w:val="16"/>
        </w:rPr>
        <w:t>ік з податку на нерухоме майно, відмінне від земельної ділянки, сплачується:</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а) фізичними особами – протягом 60 днів з дня вручення податкового повідомлення-рішення;</w:t>
      </w:r>
    </w:p>
    <w:p w:rsidR="006F19A3" w:rsidRPr="00FB7C8F" w:rsidRDefault="006F19A3" w:rsidP="00FB7C8F">
      <w:pPr>
        <w:pStyle w:val="ad"/>
        <w:spacing w:before="0" w:beforeAutospacing="0" w:after="0" w:afterAutospacing="0"/>
        <w:ind w:firstLine="709"/>
        <w:jc w:val="both"/>
        <w:rPr>
          <w:sz w:val="16"/>
          <w:szCs w:val="16"/>
        </w:rPr>
      </w:pPr>
      <w:r w:rsidRPr="009C0161">
        <w:rPr>
          <w:sz w:val="16"/>
          <w:szCs w:val="16"/>
        </w:rPr>
        <w:t xml:space="preserve">б) юридичними особами –  авансовими внесками щокварталу до 30 числа місяця, що наступає за звітним кварталом, які відображаються в </w:t>
      </w:r>
      <w:proofErr w:type="gramStart"/>
      <w:r w:rsidRPr="009C0161">
        <w:rPr>
          <w:sz w:val="16"/>
          <w:szCs w:val="16"/>
        </w:rPr>
        <w:t>р</w:t>
      </w:r>
      <w:proofErr w:type="gramEnd"/>
      <w:r w:rsidRPr="009C0161">
        <w:rPr>
          <w:sz w:val="16"/>
          <w:szCs w:val="16"/>
        </w:rPr>
        <w:t>ічній податковій декларації.</w:t>
      </w:r>
    </w:p>
    <w:p w:rsidR="00A00544" w:rsidRPr="00D934A8" w:rsidRDefault="00A00544"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Зміни у класифікації доходів бюджету та реквізити </w:t>
      </w:r>
      <w:proofErr w:type="gramStart"/>
      <w:r w:rsidRPr="00D934A8">
        <w:rPr>
          <w:rFonts w:ascii="Times New Roman" w:eastAsia="Times New Roman" w:hAnsi="Times New Roman" w:cs="Times New Roman"/>
          <w:b/>
          <w:bCs/>
          <w:kern w:val="36"/>
          <w:sz w:val="16"/>
          <w:szCs w:val="16"/>
          <w:lang w:eastAsia="ru-RU"/>
        </w:rPr>
        <w:t>таких</w:t>
      </w:r>
      <w:proofErr w:type="gramEnd"/>
      <w:r w:rsidRPr="00D934A8">
        <w:rPr>
          <w:rFonts w:ascii="Times New Roman" w:eastAsia="Times New Roman" w:hAnsi="Times New Roman" w:cs="Times New Roman"/>
          <w:b/>
          <w:bCs/>
          <w:kern w:val="36"/>
          <w:sz w:val="16"/>
          <w:szCs w:val="16"/>
          <w:lang w:eastAsia="ru-RU"/>
        </w:rPr>
        <w:t xml:space="preserve"> рахунків: відкриття Казначейством бюджетних рахунків</w:t>
      </w:r>
    </w:p>
    <w:p w:rsidR="006F19A3" w:rsidRPr="009C0161" w:rsidRDefault="00FB7C8F" w:rsidP="00FB7C8F">
      <w:pPr>
        <w:pStyle w:val="ad"/>
        <w:spacing w:before="0" w:beforeAutospacing="0" w:after="0" w:afterAutospacing="0"/>
        <w:ind w:firstLine="709"/>
        <w:jc w:val="both"/>
        <w:rPr>
          <w:sz w:val="16"/>
          <w:szCs w:val="16"/>
        </w:rPr>
      </w:pPr>
      <w:proofErr w:type="gramStart"/>
      <w:r w:rsidRPr="009C016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C0161">
        <w:rPr>
          <w:sz w:val="16"/>
          <w:szCs w:val="16"/>
        </w:rPr>
        <w:t xml:space="preserve"> Нікопольської, Марганецької, Томаківської державних податкових інспекцій та ДПІ у м</w:t>
      </w:r>
      <w:proofErr w:type="gramStart"/>
      <w:r w:rsidRPr="009C0161">
        <w:rPr>
          <w:sz w:val="16"/>
          <w:szCs w:val="16"/>
        </w:rPr>
        <w:t>.П</w:t>
      </w:r>
      <w:proofErr w:type="gramEnd"/>
      <w:r w:rsidRPr="009C0161">
        <w:rPr>
          <w:sz w:val="16"/>
          <w:szCs w:val="16"/>
        </w:rPr>
        <w:t xml:space="preserve">окрові) </w:t>
      </w:r>
      <w:r w:rsidR="006F19A3" w:rsidRPr="009C0161">
        <w:rPr>
          <w:sz w:val="16"/>
          <w:szCs w:val="16"/>
        </w:rPr>
        <w:t>звертає увагу.</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Державною казначейською службою України (Казначейство) формуються рахунки для зарахування доходів бюджетів </w:t>
      </w:r>
      <w:proofErr w:type="gramStart"/>
      <w:r w:rsidRPr="009C0161">
        <w:rPr>
          <w:sz w:val="16"/>
          <w:szCs w:val="16"/>
        </w:rPr>
        <w:t>п</w:t>
      </w:r>
      <w:proofErr w:type="gramEnd"/>
      <w:r w:rsidRPr="009C0161">
        <w:rPr>
          <w:sz w:val="16"/>
          <w:szCs w:val="16"/>
        </w:rPr>
        <w:t xml:space="preserve">ісля прийняття закону про Державний бюджет України на відповідний рік, а також у разі внесення протягом бюджетного періоду змін до законодавства, згідно з якими змінюється перелік видів надходжень державного та місцевих бюджетів, та/або порядок їх зарахування </w:t>
      </w:r>
      <w:proofErr w:type="gramStart"/>
      <w:r w:rsidRPr="009C0161">
        <w:rPr>
          <w:sz w:val="16"/>
          <w:szCs w:val="16"/>
        </w:rPr>
        <w:t>до</w:t>
      </w:r>
      <w:proofErr w:type="gramEnd"/>
      <w:r w:rsidRPr="009C0161">
        <w:rPr>
          <w:sz w:val="16"/>
          <w:szCs w:val="16"/>
        </w:rPr>
        <w:t xml:space="preserve"> відповідних бюджетів.</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Згідно з вимогами п. 4 Порядку взаємодії органів</w:t>
      </w:r>
      <w:proofErr w:type="gramStart"/>
      <w:r w:rsidRPr="009C0161">
        <w:rPr>
          <w:sz w:val="16"/>
          <w:szCs w:val="16"/>
        </w:rPr>
        <w:t xml:space="preserve"> Д</w:t>
      </w:r>
      <w:proofErr w:type="gramEnd"/>
      <w:r w:rsidRPr="009C0161">
        <w:rPr>
          <w:sz w:val="16"/>
          <w:szCs w:val="16"/>
        </w:rPr>
        <w:t xml:space="preserve">ержавної казначейської служби України та органів Державної податкової служби України в процесі виконання державного та місцевих бюджетів за доходами та іншими надходженнями, затвердженого наказом Міністерства фінансів України від 18.07.2016 № 621, що зареєстрований у Міністерстві юстиції України 10.08.2016 за № 1115/29245 (із змінами та доповненнями), Головні управління ДПС доводять до платників податків інформацію про реквізити рахунків за надходженнями шляхом її розміщення на вебпорталі податкового органу та забезпечують наявність таких реквізитів </w:t>
      </w:r>
      <w:proofErr w:type="gramStart"/>
      <w:r w:rsidRPr="009C0161">
        <w:rPr>
          <w:sz w:val="16"/>
          <w:szCs w:val="16"/>
        </w:rPr>
        <w:t>в</w:t>
      </w:r>
      <w:proofErr w:type="gramEnd"/>
      <w:r w:rsidRPr="009C0161">
        <w:rPr>
          <w:sz w:val="16"/>
          <w:szCs w:val="16"/>
        </w:rPr>
        <w:t xml:space="preserve"> інформаційно-комунікаційній системі «Електронний кабінет».</w:t>
      </w:r>
    </w:p>
    <w:p w:rsidR="006F19A3" w:rsidRPr="00FB7C8F" w:rsidRDefault="006F19A3" w:rsidP="00FB7C8F">
      <w:pPr>
        <w:pStyle w:val="ad"/>
        <w:spacing w:before="0" w:beforeAutospacing="0" w:after="0" w:afterAutospacing="0"/>
        <w:ind w:firstLine="709"/>
        <w:jc w:val="both"/>
        <w:rPr>
          <w:sz w:val="16"/>
          <w:szCs w:val="16"/>
        </w:rPr>
      </w:pPr>
      <w:r w:rsidRPr="009C0161">
        <w:rPr>
          <w:sz w:val="16"/>
          <w:szCs w:val="16"/>
        </w:rPr>
        <w:t xml:space="preserve">Інформація про відкриті Державною казначейською службою України бюджетні рахунки та рахунки для сплати єдиного внеску на загальнообов’язкове державне </w:t>
      </w:r>
      <w:proofErr w:type="gramStart"/>
      <w:r w:rsidRPr="009C0161">
        <w:rPr>
          <w:sz w:val="16"/>
          <w:szCs w:val="16"/>
        </w:rPr>
        <w:t>соц</w:t>
      </w:r>
      <w:proofErr w:type="gramEnd"/>
      <w:r w:rsidRPr="009C0161">
        <w:rPr>
          <w:sz w:val="16"/>
          <w:szCs w:val="16"/>
        </w:rPr>
        <w:t>іальне страхування для платників Дніпропетровській області розміщена на субсайті «Головне управління ДПС у Дніпропетровській області» вебпорталу ДПС у розділі «Рахунки для сплати платежів» за посиланням: Головна/Рахунки для сплати платежів (</w:t>
      </w:r>
      <w:hyperlink r:id="rId33" w:history="1">
        <w:r w:rsidRPr="009C0161">
          <w:rPr>
            <w:rStyle w:val="a5"/>
            <w:sz w:val="16"/>
            <w:szCs w:val="16"/>
          </w:rPr>
          <w:t>https://tax.gov.ua/rahunki-dlya-splati-platejiv/</w:t>
        </w:r>
      </w:hyperlink>
      <w:r w:rsidRPr="009C0161">
        <w:rPr>
          <w:sz w:val="16"/>
          <w:szCs w:val="16"/>
        </w:rPr>
        <w:t>).</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Дніпропетровщина: місцеві бюджети від платників ПДФО отримали понад 14,7 </w:t>
      </w:r>
      <w:proofErr w:type="gramStart"/>
      <w:r w:rsidRPr="00D934A8">
        <w:rPr>
          <w:rFonts w:ascii="Times New Roman" w:eastAsia="Times New Roman" w:hAnsi="Times New Roman" w:cs="Times New Roman"/>
          <w:b/>
          <w:bCs/>
          <w:kern w:val="36"/>
          <w:sz w:val="16"/>
          <w:szCs w:val="16"/>
          <w:lang w:eastAsia="ru-RU"/>
        </w:rPr>
        <w:t>млрд</w:t>
      </w:r>
      <w:proofErr w:type="gramEnd"/>
      <w:r w:rsidRPr="00D934A8">
        <w:rPr>
          <w:rFonts w:ascii="Times New Roman" w:eastAsia="Times New Roman" w:hAnsi="Times New Roman" w:cs="Times New Roman"/>
          <w:b/>
          <w:bCs/>
          <w:kern w:val="36"/>
          <w:sz w:val="16"/>
          <w:szCs w:val="16"/>
          <w:lang w:eastAsia="ru-RU"/>
        </w:rPr>
        <w:t xml:space="preserve"> гривень</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У січні – серпні поточного року до місцевих бюджетів Дніпропетровщини від платників надійшло понад 14,7 </w:t>
      </w:r>
      <w:proofErr w:type="gramStart"/>
      <w:r w:rsidRPr="009C0161">
        <w:rPr>
          <w:sz w:val="16"/>
          <w:szCs w:val="16"/>
        </w:rPr>
        <w:t>млрд</w:t>
      </w:r>
      <w:proofErr w:type="gramEnd"/>
      <w:r w:rsidRPr="009C0161">
        <w:rPr>
          <w:sz w:val="16"/>
          <w:szCs w:val="16"/>
        </w:rPr>
        <w:t xml:space="preserve"> грн податку на доходи фізичних осіб (ПДФО). Позитивна динаміка порівняно з січнем – серпнем 2023 року складає понад 2,2 </w:t>
      </w:r>
      <w:proofErr w:type="gramStart"/>
      <w:r w:rsidRPr="009C0161">
        <w:rPr>
          <w:sz w:val="16"/>
          <w:szCs w:val="16"/>
        </w:rPr>
        <w:t>млрд</w:t>
      </w:r>
      <w:proofErr w:type="gramEnd"/>
      <w:r w:rsidRPr="009C0161">
        <w:rPr>
          <w:sz w:val="16"/>
          <w:szCs w:val="16"/>
        </w:rPr>
        <w:t xml:space="preserve"> грн, або 17,5 відсотків. Про це повідомила в. о. начальника Головного управління ДПС у Дніпропетровській області Наталя Федаш.</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Керівниця обласної податкової зазначила, що офіційна заробітна плата та своєчасно сплачені ПДФО і військовий збі</w:t>
      </w:r>
      <w:proofErr w:type="gramStart"/>
      <w:r w:rsidRPr="009C0161">
        <w:rPr>
          <w:sz w:val="16"/>
          <w:szCs w:val="16"/>
        </w:rPr>
        <w:t>р</w:t>
      </w:r>
      <w:proofErr w:type="gramEnd"/>
      <w:r w:rsidRPr="009C0161">
        <w:rPr>
          <w:sz w:val="16"/>
          <w:szCs w:val="16"/>
        </w:rPr>
        <w:t xml:space="preserve"> забезпечують працівнику соціальні гарантії.</w:t>
      </w:r>
    </w:p>
    <w:p w:rsidR="006F19A3" w:rsidRPr="009C0161" w:rsidRDefault="006F19A3" w:rsidP="00FB7C8F">
      <w:pPr>
        <w:pStyle w:val="ad"/>
        <w:spacing w:before="0" w:beforeAutospacing="0" w:after="0" w:afterAutospacing="0"/>
        <w:ind w:firstLine="709"/>
        <w:jc w:val="both"/>
        <w:rPr>
          <w:sz w:val="16"/>
          <w:szCs w:val="16"/>
        </w:rPr>
      </w:pPr>
      <w:proofErr w:type="gramStart"/>
      <w:r w:rsidRPr="009C0161">
        <w:rPr>
          <w:sz w:val="16"/>
          <w:szCs w:val="16"/>
        </w:rPr>
        <w:t>З</w:t>
      </w:r>
      <w:proofErr w:type="gramEnd"/>
      <w:r w:rsidRPr="009C0161">
        <w:rPr>
          <w:sz w:val="16"/>
          <w:szCs w:val="16"/>
        </w:rPr>
        <w:t xml:space="preserve"> моменту підписання трудового договору найманий працівник – це працівник, який має трудові права і соціальні гарантії, а саме:</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 </w:t>
      </w:r>
      <w:proofErr w:type="gramStart"/>
      <w:r w:rsidRPr="009C0161">
        <w:rPr>
          <w:sz w:val="16"/>
          <w:szCs w:val="16"/>
        </w:rPr>
        <w:t>г</w:t>
      </w:r>
      <w:proofErr w:type="gramEnd"/>
      <w:r w:rsidRPr="009C0161">
        <w:rPr>
          <w:sz w:val="16"/>
          <w:szCs w:val="16"/>
        </w:rPr>
        <w:t>ідні та безпечні умови праці;</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нормований робочий час;</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оплачувані та неоплачувані відпустки;</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регулярна виплата зарплати не нижче мінімальної;</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 можливість навчатися та </w:t>
      </w:r>
      <w:proofErr w:type="gramStart"/>
      <w:r w:rsidRPr="009C0161">
        <w:rPr>
          <w:sz w:val="16"/>
          <w:szCs w:val="16"/>
        </w:rPr>
        <w:t>п</w:t>
      </w:r>
      <w:proofErr w:type="gramEnd"/>
      <w:r w:rsidRPr="009C0161">
        <w:rPr>
          <w:sz w:val="16"/>
          <w:szCs w:val="16"/>
        </w:rPr>
        <w:t>ідвищувати кваліфікацію;</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захист від незаконного звільнення;</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страхові виплати в разі непрацездатності;</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 </w:t>
      </w:r>
      <w:proofErr w:type="gramStart"/>
      <w:r w:rsidRPr="009C0161">
        <w:rPr>
          <w:sz w:val="16"/>
          <w:szCs w:val="16"/>
        </w:rPr>
        <w:t>п</w:t>
      </w:r>
      <w:proofErr w:type="gramEnd"/>
      <w:r w:rsidRPr="009C0161">
        <w:rPr>
          <w:sz w:val="16"/>
          <w:szCs w:val="16"/>
        </w:rPr>
        <w:t>ільги для неповнолітніх;</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 додаткові </w:t>
      </w:r>
      <w:proofErr w:type="gramStart"/>
      <w:r w:rsidRPr="009C0161">
        <w:rPr>
          <w:sz w:val="16"/>
          <w:szCs w:val="16"/>
        </w:rPr>
        <w:t>соц</w:t>
      </w:r>
      <w:proofErr w:type="gramEnd"/>
      <w:r w:rsidRPr="009C0161">
        <w:rPr>
          <w:sz w:val="16"/>
          <w:szCs w:val="16"/>
        </w:rPr>
        <w:t>іальні гарантії для жінок та працівників з дітьми;</w:t>
      </w:r>
    </w:p>
    <w:p w:rsidR="006F19A3" w:rsidRPr="00FB7C8F" w:rsidRDefault="006F19A3" w:rsidP="00FB7C8F">
      <w:pPr>
        <w:pStyle w:val="ad"/>
        <w:spacing w:before="0" w:beforeAutospacing="0" w:after="0" w:afterAutospacing="0"/>
        <w:ind w:firstLine="709"/>
        <w:jc w:val="both"/>
        <w:rPr>
          <w:sz w:val="16"/>
          <w:szCs w:val="16"/>
        </w:rPr>
      </w:pPr>
      <w:r w:rsidRPr="009C0161">
        <w:rPr>
          <w:sz w:val="16"/>
          <w:szCs w:val="16"/>
        </w:rPr>
        <w:t>- захист прав тощо.</w:t>
      </w:r>
    </w:p>
    <w:p w:rsidR="009C0161" w:rsidRDefault="009C0161" w:rsidP="00D934A8">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 xml:space="preserve">Ветеранський бізнес: податківці інформаційно підтримують ветеранів </w:t>
      </w:r>
      <w:proofErr w:type="gramStart"/>
      <w:r w:rsidRPr="00D934A8">
        <w:rPr>
          <w:rFonts w:ascii="Times New Roman" w:eastAsia="Times New Roman" w:hAnsi="Times New Roman" w:cs="Times New Roman"/>
          <w:b/>
          <w:bCs/>
          <w:kern w:val="36"/>
          <w:sz w:val="16"/>
          <w:szCs w:val="16"/>
          <w:lang w:eastAsia="ru-RU"/>
        </w:rPr>
        <w:t>в</w:t>
      </w:r>
      <w:proofErr w:type="gramEnd"/>
      <w:r w:rsidRPr="00D934A8">
        <w:rPr>
          <w:rFonts w:ascii="Times New Roman" w:eastAsia="Times New Roman" w:hAnsi="Times New Roman" w:cs="Times New Roman"/>
          <w:b/>
          <w:bCs/>
          <w:kern w:val="36"/>
          <w:sz w:val="16"/>
          <w:szCs w:val="16"/>
          <w:lang w:eastAsia="ru-RU"/>
        </w:rPr>
        <w:t>ійни</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Наразі все більше ветеранів започатковують успішну власну справу.</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Інформаційна </w:t>
      </w:r>
      <w:proofErr w:type="gramStart"/>
      <w:r w:rsidRPr="009C0161">
        <w:rPr>
          <w:sz w:val="16"/>
          <w:szCs w:val="16"/>
        </w:rPr>
        <w:t>п</w:t>
      </w:r>
      <w:proofErr w:type="gramEnd"/>
      <w:r w:rsidRPr="009C0161">
        <w:rPr>
          <w:sz w:val="16"/>
          <w:szCs w:val="16"/>
        </w:rPr>
        <w:t>ідтримка допомагає швидше адаптуватися у сфері ведення бізнесу та працювати у правовому полі, з дотриманням вимог законодавства.</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Податківці Дніпропетровщини підтримують ветеранів </w:t>
      </w:r>
      <w:proofErr w:type="gramStart"/>
      <w:r w:rsidRPr="009C0161">
        <w:rPr>
          <w:sz w:val="16"/>
          <w:szCs w:val="16"/>
        </w:rPr>
        <w:t>в</w:t>
      </w:r>
      <w:proofErr w:type="gramEnd"/>
      <w:r w:rsidRPr="009C0161">
        <w:rPr>
          <w:sz w:val="16"/>
          <w:szCs w:val="16"/>
        </w:rPr>
        <w:t>ійни у їх підприємницьких ініціативах і охоче діляться своїми знаннями.</w:t>
      </w:r>
    </w:p>
    <w:p w:rsidR="006F19A3" w:rsidRPr="009C0161" w:rsidRDefault="006F19A3" w:rsidP="00FB7C8F">
      <w:pPr>
        <w:pStyle w:val="ad"/>
        <w:spacing w:before="0" w:beforeAutospacing="0" w:after="0" w:afterAutospacing="0"/>
        <w:ind w:firstLine="709"/>
        <w:jc w:val="both"/>
        <w:rPr>
          <w:sz w:val="16"/>
          <w:szCs w:val="16"/>
        </w:rPr>
      </w:pPr>
      <w:r w:rsidRPr="009C0161">
        <w:rPr>
          <w:sz w:val="16"/>
          <w:szCs w:val="16"/>
        </w:rPr>
        <w:t xml:space="preserve">Під час зустрічі зі слухачами тренінг-курсу «Організація роботи фахівця із супроводу ветеранів </w:t>
      </w:r>
      <w:proofErr w:type="gramStart"/>
      <w:r w:rsidRPr="009C0161">
        <w:rPr>
          <w:sz w:val="16"/>
          <w:szCs w:val="16"/>
        </w:rPr>
        <w:t>в</w:t>
      </w:r>
      <w:proofErr w:type="gramEnd"/>
      <w:r w:rsidRPr="009C0161">
        <w:rPr>
          <w:sz w:val="16"/>
          <w:szCs w:val="16"/>
        </w:rPr>
        <w:t>ійни та демобілізованих осіб» Центру ветеранського розвитку при Університеті митної справи та фінансів спілкувались про оподаткування доходів фізичних осіб – підприємців.</w:t>
      </w:r>
    </w:p>
    <w:p w:rsidR="006F19A3" w:rsidRPr="00FB7C8F" w:rsidRDefault="006F19A3" w:rsidP="00FB7C8F">
      <w:pPr>
        <w:pStyle w:val="ad"/>
        <w:spacing w:before="0" w:beforeAutospacing="0" w:after="0" w:afterAutospacing="0"/>
        <w:ind w:firstLine="709"/>
        <w:jc w:val="both"/>
        <w:rPr>
          <w:sz w:val="16"/>
          <w:szCs w:val="16"/>
        </w:rPr>
      </w:pPr>
      <w:r w:rsidRPr="009C0161">
        <w:rPr>
          <w:sz w:val="16"/>
          <w:szCs w:val="16"/>
        </w:rPr>
        <w:t>Додатковий акцент – на офіційних джерелах інформації та оперативних форматах взаємодії податкової служби Дніпропетровщини з бізнесом та громадськістю.</w:t>
      </w: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D934A8" w:rsidRDefault="006F19A3" w:rsidP="00D934A8">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D934A8">
        <w:rPr>
          <w:rFonts w:ascii="Times New Roman" w:eastAsia="Times New Roman" w:hAnsi="Times New Roman" w:cs="Times New Roman"/>
          <w:b/>
          <w:bCs/>
          <w:kern w:val="36"/>
          <w:sz w:val="16"/>
          <w:szCs w:val="16"/>
          <w:lang w:eastAsia="ru-RU"/>
        </w:rPr>
        <w:t>Податкова Дніпропетровщини: бізнесу – про податкові новації</w:t>
      </w:r>
    </w:p>
    <w:p w:rsidR="006F19A3" w:rsidRPr="00A725E2" w:rsidRDefault="006F19A3" w:rsidP="00A725E2">
      <w:pPr>
        <w:pStyle w:val="ad"/>
        <w:spacing w:before="0" w:beforeAutospacing="0" w:after="0" w:afterAutospacing="0"/>
        <w:ind w:firstLine="709"/>
        <w:jc w:val="both"/>
        <w:rPr>
          <w:sz w:val="16"/>
          <w:szCs w:val="16"/>
        </w:rPr>
      </w:pPr>
      <w:r w:rsidRPr="009C0161">
        <w:rPr>
          <w:sz w:val="16"/>
          <w:szCs w:val="16"/>
        </w:rPr>
        <w:t>У межах комунікаційної податкової платформи Головного управління ДПС у Дніпропетровській області (ГУ ДПС) відбулася</w:t>
      </w:r>
      <w:r w:rsidRPr="00A725E2">
        <w:rPr>
          <w:sz w:val="16"/>
          <w:szCs w:val="16"/>
        </w:rPr>
        <w:t xml:space="preserve"> онлайн зустріч з членами Спілки українських </w:t>
      </w:r>
      <w:proofErr w:type="gramStart"/>
      <w:r w:rsidRPr="00A725E2">
        <w:rPr>
          <w:sz w:val="16"/>
          <w:szCs w:val="16"/>
        </w:rPr>
        <w:t>п</w:t>
      </w:r>
      <w:proofErr w:type="gramEnd"/>
      <w:r w:rsidRPr="00A725E2">
        <w:rPr>
          <w:sz w:val="16"/>
          <w:szCs w:val="16"/>
        </w:rPr>
        <w:t>ідприємців та представниками бізнес спільноти регіону.</w:t>
      </w:r>
    </w:p>
    <w:p w:rsidR="006F19A3" w:rsidRPr="00A725E2" w:rsidRDefault="006F19A3" w:rsidP="00A725E2">
      <w:pPr>
        <w:pStyle w:val="ad"/>
        <w:spacing w:before="0" w:beforeAutospacing="0" w:after="0" w:afterAutospacing="0"/>
        <w:ind w:firstLine="709"/>
        <w:jc w:val="both"/>
        <w:rPr>
          <w:sz w:val="16"/>
          <w:szCs w:val="16"/>
        </w:rPr>
      </w:pPr>
      <w:r w:rsidRPr="00A725E2">
        <w:rPr>
          <w:sz w:val="16"/>
          <w:szCs w:val="16"/>
        </w:rPr>
        <w:t xml:space="preserve">Новації податкового законодавства у </w:t>
      </w:r>
      <w:proofErr w:type="gramStart"/>
      <w:r w:rsidRPr="00A725E2">
        <w:rPr>
          <w:sz w:val="16"/>
          <w:szCs w:val="16"/>
        </w:rPr>
        <w:t>сегментах</w:t>
      </w:r>
      <w:proofErr w:type="gramEnd"/>
      <w:r w:rsidRPr="00A725E2">
        <w:rPr>
          <w:sz w:val="16"/>
          <w:szCs w:val="16"/>
        </w:rPr>
        <w:t xml:space="preserve"> податку на додану вартість (ПДВ) та акцизного податку – на порядку денному івенту.</w:t>
      </w:r>
    </w:p>
    <w:p w:rsidR="006F19A3" w:rsidRPr="00A725E2" w:rsidRDefault="006F19A3" w:rsidP="00A725E2">
      <w:pPr>
        <w:pStyle w:val="ad"/>
        <w:spacing w:before="0" w:beforeAutospacing="0" w:after="0" w:afterAutospacing="0"/>
        <w:ind w:firstLine="709"/>
        <w:jc w:val="both"/>
        <w:rPr>
          <w:sz w:val="16"/>
          <w:szCs w:val="16"/>
        </w:rPr>
      </w:pPr>
      <w:r w:rsidRPr="00A725E2">
        <w:rPr>
          <w:sz w:val="16"/>
          <w:szCs w:val="16"/>
        </w:rPr>
        <w:t xml:space="preserve">Основні аспекти спілкування – оподаткування ПДВ операцій з вивезення за межі митної території України у митному режимі експорту окремих видів товару, нововведення у формах податкової звітності з ПДВ та податкової накладної, ключові зміни щодо ставок акцизного податку на пальне та ліцензування </w:t>
      </w:r>
      <w:proofErr w:type="gramStart"/>
      <w:r w:rsidRPr="00A725E2">
        <w:rPr>
          <w:sz w:val="16"/>
          <w:szCs w:val="16"/>
        </w:rPr>
        <w:t>п</w:t>
      </w:r>
      <w:proofErr w:type="gramEnd"/>
      <w:r w:rsidRPr="00A725E2">
        <w:rPr>
          <w:sz w:val="16"/>
          <w:szCs w:val="16"/>
        </w:rPr>
        <w:t>ідакцизних товарів.</w:t>
      </w:r>
    </w:p>
    <w:p w:rsidR="006F19A3" w:rsidRPr="00A725E2" w:rsidRDefault="006F19A3" w:rsidP="00A725E2">
      <w:pPr>
        <w:pStyle w:val="ad"/>
        <w:spacing w:before="0" w:beforeAutospacing="0" w:after="0" w:afterAutospacing="0"/>
        <w:ind w:firstLine="709"/>
        <w:jc w:val="both"/>
        <w:rPr>
          <w:sz w:val="16"/>
          <w:szCs w:val="16"/>
        </w:rPr>
      </w:pPr>
      <w:r w:rsidRPr="00A725E2">
        <w:rPr>
          <w:sz w:val="16"/>
          <w:szCs w:val="16"/>
        </w:rPr>
        <w:t>На завершення заходу – відповіді фахівців ГУ ДПС на питання учасників зустрічі.</w:t>
      </w:r>
    </w:p>
    <w:p w:rsidR="006F19A3" w:rsidRPr="00A725E2" w:rsidRDefault="006F19A3" w:rsidP="00A725E2">
      <w:pPr>
        <w:pStyle w:val="ad"/>
        <w:spacing w:before="0" w:beforeAutospacing="0" w:after="0" w:afterAutospacing="0"/>
        <w:ind w:firstLine="709"/>
        <w:jc w:val="both"/>
        <w:rPr>
          <w:sz w:val="16"/>
          <w:szCs w:val="16"/>
        </w:rPr>
      </w:pPr>
      <w:r w:rsidRPr="00A725E2">
        <w:rPr>
          <w:sz w:val="16"/>
          <w:szCs w:val="16"/>
        </w:rPr>
        <w:t>Обізнані платники – сумлінні платники!</w:t>
      </w:r>
    </w:p>
    <w:p w:rsidR="006F19A3" w:rsidRPr="00A725E2" w:rsidRDefault="006F19A3" w:rsidP="00A725E2">
      <w:pPr>
        <w:pStyle w:val="ad"/>
        <w:spacing w:before="0" w:beforeAutospacing="0" w:after="0" w:afterAutospacing="0"/>
        <w:ind w:firstLine="709"/>
        <w:jc w:val="both"/>
        <w:rPr>
          <w:sz w:val="16"/>
          <w:szCs w:val="16"/>
        </w:rPr>
      </w:pPr>
      <w:r w:rsidRPr="00A725E2">
        <w:rPr>
          <w:sz w:val="16"/>
          <w:szCs w:val="16"/>
        </w:rPr>
        <w:t>Працюємо на результат! </w:t>
      </w:r>
    </w:p>
    <w:p w:rsidR="006F19A3" w:rsidRPr="0018500B" w:rsidRDefault="006F19A3"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18500B" w:rsidRDefault="006F19A3"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 xml:space="preserve">Задекларована праця </w:t>
      </w:r>
      <w:proofErr w:type="gramStart"/>
      <w:r w:rsidRPr="0018500B">
        <w:rPr>
          <w:rFonts w:ascii="Times New Roman" w:eastAsia="Times New Roman" w:hAnsi="Times New Roman" w:cs="Times New Roman"/>
          <w:b/>
          <w:bCs/>
          <w:kern w:val="36"/>
          <w:sz w:val="16"/>
          <w:szCs w:val="16"/>
          <w:lang w:eastAsia="ru-RU"/>
        </w:rPr>
        <w:t>п</w:t>
      </w:r>
      <w:proofErr w:type="gramEnd"/>
      <w:r w:rsidRPr="0018500B">
        <w:rPr>
          <w:rFonts w:ascii="Times New Roman" w:eastAsia="Times New Roman" w:hAnsi="Times New Roman" w:cs="Times New Roman"/>
          <w:b/>
          <w:bCs/>
          <w:kern w:val="36"/>
          <w:sz w:val="16"/>
          <w:szCs w:val="16"/>
          <w:lang w:eastAsia="ru-RU"/>
        </w:rPr>
        <w:t>ідтримує країну</w:t>
      </w:r>
    </w:p>
    <w:p w:rsidR="006F19A3" w:rsidRPr="006F19A3" w:rsidRDefault="006F19A3" w:rsidP="006F19A3">
      <w:pPr>
        <w:shd w:val="clear" w:color="auto" w:fill="FFFFFF"/>
        <w:spacing w:line="240" w:lineRule="auto"/>
        <w:jc w:val="both"/>
        <w:textAlignment w:val="baseline"/>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505419" cy="4448175"/>
            <wp:effectExtent l="19050" t="0" r="0" b="0"/>
            <wp:docPr id="31" name="Рисунок 31" descr="https://dp.tax.gov.ua/data/material/000/700/826152/66f51ea4a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p.tax.gov.ua/data/material/000/700/826152/66f51ea4a3922.jpg"/>
                    <pic:cNvPicPr>
                      <a:picLocks noChangeAspect="1" noChangeArrowheads="1"/>
                    </pic:cNvPicPr>
                  </pic:nvPicPr>
                  <pic:blipFill>
                    <a:blip r:embed="rId34" cstate="print"/>
                    <a:srcRect/>
                    <a:stretch>
                      <a:fillRect/>
                    </a:stretch>
                  </pic:blipFill>
                  <pic:spPr bwMode="auto">
                    <a:xfrm>
                      <a:off x="0" y="0"/>
                      <a:ext cx="3506701" cy="4449802"/>
                    </a:xfrm>
                    <a:prstGeom prst="rect">
                      <a:avLst/>
                    </a:prstGeom>
                    <a:noFill/>
                    <a:ln w="9525">
                      <a:noFill/>
                      <a:miter lim="800000"/>
                      <a:headEnd/>
                      <a:tailEnd/>
                    </a:ln>
                  </pic:spPr>
                </pic:pic>
              </a:graphicData>
            </a:graphic>
          </wp:inline>
        </w:drawing>
      </w:r>
    </w:p>
    <w:p w:rsidR="006F19A3" w:rsidRPr="0018500B" w:rsidRDefault="006F19A3"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18500B" w:rsidRDefault="006F19A3"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 xml:space="preserve">Чи оподатковується ПДВ операція із внесення платником податку основних засобів до </w:t>
      </w:r>
      <w:proofErr w:type="gramStart"/>
      <w:r w:rsidRPr="0018500B">
        <w:rPr>
          <w:rFonts w:ascii="Times New Roman" w:eastAsia="Times New Roman" w:hAnsi="Times New Roman" w:cs="Times New Roman"/>
          <w:b/>
          <w:bCs/>
          <w:kern w:val="36"/>
          <w:sz w:val="16"/>
          <w:szCs w:val="16"/>
          <w:lang w:eastAsia="ru-RU"/>
        </w:rPr>
        <w:t>статутного</w:t>
      </w:r>
      <w:proofErr w:type="gramEnd"/>
      <w:r w:rsidRPr="0018500B">
        <w:rPr>
          <w:rFonts w:ascii="Times New Roman" w:eastAsia="Times New Roman" w:hAnsi="Times New Roman" w:cs="Times New Roman"/>
          <w:b/>
          <w:bCs/>
          <w:kern w:val="36"/>
          <w:sz w:val="16"/>
          <w:szCs w:val="16"/>
          <w:lang w:eastAsia="ru-RU"/>
        </w:rPr>
        <w:t xml:space="preserve"> капіталу іншої юрособи?</w:t>
      </w:r>
    </w:p>
    <w:p w:rsidR="006F19A3" w:rsidRPr="009C0161" w:rsidRDefault="006F19A3" w:rsidP="00A725E2">
      <w:pPr>
        <w:pStyle w:val="ad"/>
        <w:spacing w:before="0" w:beforeAutospacing="0" w:after="0" w:afterAutospacing="0"/>
        <w:ind w:firstLine="709"/>
        <w:jc w:val="both"/>
        <w:rPr>
          <w:sz w:val="16"/>
          <w:szCs w:val="16"/>
        </w:rPr>
      </w:pPr>
      <w:r w:rsidRPr="009C0161">
        <w:rPr>
          <w:sz w:val="16"/>
          <w:szCs w:val="16"/>
        </w:rPr>
        <w:t>Головне управління ДПС у Дніпропетровській області інформу</w:t>
      </w:r>
      <w:proofErr w:type="gramStart"/>
      <w:r w:rsidRPr="009C0161">
        <w:rPr>
          <w:sz w:val="16"/>
          <w:szCs w:val="16"/>
        </w:rPr>
        <w:t>є.</w:t>
      </w:r>
      <w:proofErr w:type="gramEnd"/>
    </w:p>
    <w:p w:rsidR="006F19A3" w:rsidRPr="009C0161" w:rsidRDefault="006F19A3" w:rsidP="00A725E2">
      <w:pPr>
        <w:pStyle w:val="ad"/>
        <w:spacing w:before="0" w:beforeAutospacing="0" w:after="0" w:afterAutospacing="0"/>
        <w:ind w:firstLine="709"/>
        <w:jc w:val="both"/>
        <w:rPr>
          <w:sz w:val="16"/>
          <w:szCs w:val="16"/>
        </w:rPr>
      </w:pPr>
      <w:proofErr w:type="gramStart"/>
      <w:r w:rsidRPr="009C0161">
        <w:rPr>
          <w:sz w:val="16"/>
          <w:szCs w:val="16"/>
        </w:rPr>
        <w:t>Об’єктом оподаткування податком на додану вартість (ПДВ) є операції платників податку з постачання товарів, місце постачання яких розташоване на митній території України, відповідно до ст. 186 Податкового кодексу України від 02 грудня 2010 року № 2755-VI із змінами та доповненнями (далі – ПКУ) (п.п. «а» п. 185.1 ст. 185 розд</w:t>
      </w:r>
      <w:proofErr w:type="gramEnd"/>
      <w:r w:rsidRPr="009C0161">
        <w:rPr>
          <w:sz w:val="16"/>
          <w:szCs w:val="16"/>
        </w:rPr>
        <w:t xml:space="preserve">. </w:t>
      </w:r>
      <w:proofErr w:type="gramStart"/>
      <w:r w:rsidRPr="009C0161">
        <w:rPr>
          <w:sz w:val="16"/>
          <w:szCs w:val="16"/>
        </w:rPr>
        <w:t>V ПКУ).</w:t>
      </w:r>
      <w:proofErr w:type="gramEnd"/>
    </w:p>
    <w:p w:rsidR="006F19A3" w:rsidRPr="009C0161" w:rsidRDefault="006F19A3" w:rsidP="00A725E2">
      <w:pPr>
        <w:pStyle w:val="ad"/>
        <w:spacing w:before="0" w:beforeAutospacing="0" w:after="0" w:afterAutospacing="0"/>
        <w:ind w:firstLine="709"/>
        <w:jc w:val="both"/>
        <w:rPr>
          <w:sz w:val="16"/>
          <w:szCs w:val="16"/>
        </w:rPr>
      </w:pPr>
      <w:r w:rsidRPr="009C0161">
        <w:rPr>
          <w:sz w:val="16"/>
          <w:szCs w:val="16"/>
        </w:rPr>
        <w:t xml:space="preserve">Згідно із п.п. 14.1.191 п. 14.1 ст. 14 розд. І ПКУ постачання товарів – це будь-яка передача права на розпоряджання товарами як власник, </w:t>
      </w:r>
      <w:proofErr w:type="gramStart"/>
      <w:r w:rsidRPr="009C0161">
        <w:rPr>
          <w:sz w:val="16"/>
          <w:szCs w:val="16"/>
        </w:rPr>
        <w:t>у</w:t>
      </w:r>
      <w:proofErr w:type="gramEnd"/>
      <w:r w:rsidRPr="009C0161">
        <w:rPr>
          <w:sz w:val="16"/>
          <w:szCs w:val="16"/>
        </w:rPr>
        <w:t xml:space="preserve"> тому числі, зокрема, обмін.</w:t>
      </w:r>
    </w:p>
    <w:p w:rsidR="006F19A3" w:rsidRPr="00A725E2" w:rsidRDefault="006F19A3" w:rsidP="00A725E2">
      <w:pPr>
        <w:pStyle w:val="ad"/>
        <w:spacing w:before="0" w:beforeAutospacing="0" w:after="0" w:afterAutospacing="0"/>
        <w:ind w:firstLine="709"/>
        <w:jc w:val="both"/>
        <w:rPr>
          <w:sz w:val="16"/>
          <w:szCs w:val="16"/>
        </w:rPr>
      </w:pPr>
      <w:r w:rsidRPr="009C0161">
        <w:rPr>
          <w:sz w:val="16"/>
          <w:szCs w:val="16"/>
        </w:rPr>
        <w:t xml:space="preserve">Отже, операція із внесення платником ПДВ основних засобів до статутного капіталу інших юридичних осіб є об’єктом оподаткування ПДВ та </w:t>
      </w:r>
      <w:proofErr w:type="gramStart"/>
      <w:r w:rsidRPr="009C0161">
        <w:rPr>
          <w:sz w:val="16"/>
          <w:szCs w:val="16"/>
        </w:rPr>
        <w:t>п</w:t>
      </w:r>
      <w:proofErr w:type="gramEnd"/>
      <w:r w:rsidRPr="009C0161">
        <w:rPr>
          <w:sz w:val="16"/>
          <w:szCs w:val="16"/>
        </w:rPr>
        <w:t>ідлягає оподаткуванню на загальних підставах за основною ставкою.</w:t>
      </w:r>
    </w:p>
    <w:p w:rsidR="006F19A3" w:rsidRPr="0018500B" w:rsidRDefault="006F19A3"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F19A3" w:rsidRPr="0018500B" w:rsidRDefault="006F19A3"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Контролюючий орган, до якого мають право звернутися фізичні особи для звірки даних щодо плати за землю</w:t>
      </w:r>
    </w:p>
    <w:p w:rsidR="006F19A3" w:rsidRPr="003E32FB" w:rsidRDefault="00A725E2" w:rsidP="00A725E2">
      <w:pPr>
        <w:pStyle w:val="ad"/>
        <w:spacing w:before="0" w:beforeAutospacing="0" w:after="0" w:afterAutospacing="0"/>
        <w:ind w:firstLine="709"/>
        <w:jc w:val="both"/>
        <w:rPr>
          <w:sz w:val="16"/>
          <w:szCs w:val="16"/>
        </w:rPr>
      </w:pPr>
      <w:proofErr w:type="gramStart"/>
      <w:r w:rsidRPr="003E32FB">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E32FB">
        <w:rPr>
          <w:sz w:val="16"/>
          <w:szCs w:val="16"/>
        </w:rPr>
        <w:t xml:space="preserve"> Нікопольської, Марганецької, Томаківської державних податкових інспекцій та ДПІ у м</w:t>
      </w:r>
      <w:proofErr w:type="gramStart"/>
      <w:r w:rsidRPr="003E32FB">
        <w:rPr>
          <w:sz w:val="16"/>
          <w:szCs w:val="16"/>
        </w:rPr>
        <w:t>.П</w:t>
      </w:r>
      <w:proofErr w:type="gramEnd"/>
      <w:r w:rsidRPr="003E32FB">
        <w:rPr>
          <w:sz w:val="16"/>
          <w:szCs w:val="16"/>
        </w:rPr>
        <w:t xml:space="preserve">окрові) </w:t>
      </w:r>
      <w:r w:rsidR="006F19A3" w:rsidRPr="003E32FB">
        <w:rPr>
          <w:sz w:val="16"/>
          <w:szCs w:val="16"/>
        </w:rPr>
        <w:t>нагадує.</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xml:space="preserve">Відповідно до п.п. 14.1.147 п. 14.1 ст. 14 Податкового кодексу України від 02 грудня 2010 року № 2755-VІ (далі – ПКУ) плата за землю – обов’язковий платіж у складі податку на майно, що </w:t>
      </w:r>
      <w:proofErr w:type="gramStart"/>
      <w:r w:rsidRPr="003E32FB">
        <w:rPr>
          <w:sz w:val="16"/>
          <w:szCs w:val="16"/>
        </w:rPr>
        <w:t>справляється</w:t>
      </w:r>
      <w:proofErr w:type="gramEnd"/>
      <w:r w:rsidRPr="003E32FB">
        <w:rPr>
          <w:sz w:val="16"/>
          <w:szCs w:val="16"/>
        </w:rPr>
        <w:t xml:space="preserve"> у формі земельного податку або орендної плати за земельні ділянки державної і комунальної власності.</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xml:space="preserve">Згідно з п. 286.5 ст. 286 ПКУ платники плати за землю мають право письмово або в електронній формі засобами електронного зв’язку (з дотриманням вимог, визначених п. 42.4 ст. 42 ПКУ) звернутися до контролюючого органу за своїм </w:t>
      </w:r>
      <w:proofErr w:type="gramStart"/>
      <w:r w:rsidRPr="003E32FB">
        <w:rPr>
          <w:sz w:val="16"/>
          <w:szCs w:val="16"/>
        </w:rPr>
        <w:t>м</w:t>
      </w:r>
      <w:proofErr w:type="gramEnd"/>
      <w:r w:rsidRPr="003E32FB">
        <w:rPr>
          <w:sz w:val="16"/>
          <w:szCs w:val="16"/>
        </w:rPr>
        <w:t>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lastRenderedPageBreak/>
        <w:t>- розміру площ та кількості земельних ділянок, земельних часток (паїв), що перебувають у власності та/або користуванні платника податку;</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xml:space="preserve">- права на користування </w:t>
      </w:r>
      <w:proofErr w:type="gramStart"/>
      <w:r w:rsidRPr="003E32FB">
        <w:rPr>
          <w:sz w:val="16"/>
          <w:szCs w:val="16"/>
        </w:rPr>
        <w:t>п</w:t>
      </w:r>
      <w:proofErr w:type="gramEnd"/>
      <w:r w:rsidRPr="003E32FB">
        <w:rPr>
          <w:sz w:val="16"/>
          <w:szCs w:val="16"/>
        </w:rPr>
        <w:t>ільгою зі сплати податку з урахуванням положень пунктів 281.4 і 281.5 ст. 281 ПКУ;</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xml:space="preserve">- розміру ставки </w:t>
      </w:r>
      <w:proofErr w:type="gramStart"/>
      <w:r w:rsidRPr="003E32FB">
        <w:rPr>
          <w:sz w:val="16"/>
          <w:szCs w:val="16"/>
        </w:rPr>
        <w:t>земельного</w:t>
      </w:r>
      <w:proofErr w:type="gramEnd"/>
      <w:r w:rsidRPr="003E32FB">
        <w:rPr>
          <w:sz w:val="16"/>
          <w:szCs w:val="16"/>
        </w:rPr>
        <w:t xml:space="preserve"> податку;</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нарахованої суми плати за землю.</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xml:space="preserve">У разі виявлення розбіжностей між даними контролюючих органів та даними, підтвердженими платником плати за землю на підставі оригіналів </w:t>
      </w:r>
      <w:proofErr w:type="gramStart"/>
      <w:r w:rsidRPr="003E32FB">
        <w:rPr>
          <w:sz w:val="16"/>
          <w:szCs w:val="16"/>
        </w:rPr>
        <w:t>в</w:t>
      </w:r>
      <w:proofErr w:type="gramEnd"/>
      <w:r w:rsidRPr="003E32FB">
        <w:rPr>
          <w:sz w:val="16"/>
          <w:szCs w:val="16"/>
        </w:rPr>
        <w:t>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w:t>
      </w:r>
      <w:proofErr w:type="gramStart"/>
      <w:r w:rsidRPr="003E32FB">
        <w:rPr>
          <w:sz w:val="16"/>
          <w:szCs w:val="16"/>
        </w:rPr>
        <w:t>є)</w:t>
      </w:r>
      <w:proofErr w:type="gramEnd"/>
      <w:r w:rsidRPr="003E32FB">
        <w:rPr>
          <w:sz w:val="16"/>
          <w:szCs w:val="16"/>
        </w:rPr>
        <w:t xml:space="preserve">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xml:space="preserve">Також, 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w:t>
      </w:r>
      <w:proofErr w:type="gramStart"/>
      <w:r w:rsidRPr="003E32FB">
        <w:rPr>
          <w:sz w:val="16"/>
          <w:szCs w:val="16"/>
        </w:rPr>
        <w:t>м</w:t>
      </w:r>
      <w:proofErr w:type="gramEnd"/>
      <w:r w:rsidRPr="003E32FB">
        <w:rPr>
          <w:sz w:val="16"/>
          <w:szCs w:val="16"/>
        </w:rPr>
        <w:t xml:space="preserve">ісцем реєстрації у контролюючих органах або за місцем знаходження будь-якої з </w:t>
      </w:r>
      <w:proofErr w:type="gramStart"/>
      <w:r w:rsidRPr="003E32FB">
        <w:rPr>
          <w:sz w:val="16"/>
          <w:szCs w:val="16"/>
        </w:rPr>
        <w:t>таких</w:t>
      </w:r>
      <w:proofErr w:type="gramEnd"/>
      <w:r w:rsidRPr="003E32FB">
        <w:rPr>
          <w:sz w:val="16"/>
          <w:szCs w:val="16"/>
        </w:rPr>
        <w:t xml:space="preserve"> земельних ділянок, у тому числі право на яку фізична особа має як власник земельної частки (паю) (абзац шостий п. 286.5 ст. 286 ПКУ).</w:t>
      </w:r>
    </w:p>
    <w:p w:rsidR="006F19A3" w:rsidRPr="003E32FB" w:rsidRDefault="006F19A3" w:rsidP="00A725E2">
      <w:pPr>
        <w:pStyle w:val="ad"/>
        <w:spacing w:before="0" w:beforeAutospacing="0" w:after="0" w:afterAutospacing="0"/>
        <w:ind w:firstLine="709"/>
        <w:jc w:val="both"/>
        <w:rPr>
          <w:sz w:val="16"/>
          <w:szCs w:val="16"/>
        </w:rPr>
      </w:pPr>
      <w:r w:rsidRPr="003E32FB">
        <w:rPr>
          <w:sz w:val="16"/>
          <w:szCs w:val="16"/>
        </w:rPr>
        <w:t xml:space="preserve">Фізичні особи з використанням кваліфікованого електронного </w:t>
      </w:r>
      <w:proofErr w:type="gramStart"/>
      <w:r w:rsidRPr="003E32FB">
        <w:rPr>
          <w:sz w:val="16"/>
          <w:szCs w:val="16"/>
        </w:rPr>
        <w:t>п</w:t>
      </w:r>
      <w:proofErr w:type="gramEnd"/>
      <w:r w:rsidRPr="003E32FB">
        <w:rPr>
          <w:sz w:val="16"/>
          <w:szCs w:val="16"/>
        </w:rPr>
        <w:t>ідпису мають можливість переглянути сформовані податкові повідомлення-рішення щодо сум нарахованих їм податкових зобов’язань з плати за землю, в меню «ЕК для громадян» приватної частини Електронного кабінету, вхід до якого здійснюється за адресою: http://cabinet.tax.gov.ua, а також через вебпортал ДПС.</w:t>
      </w:r>
    </w:p>
    <w:p w:rsidR="006F19A3" w:rsidRPr="00A725E2" w:rsidRDefault="006F19A3" w:rsidP="00A725E2">
      <w:pPr>
        <w:pStyle w:val="ad"/>
        <w:spacing w:before="0" w:beforeAutospacing="0" w:after="0" w:afterAutospacing="0"/>
        <w:ind w:firstLine="709"/>
        <w:jc w:val="both"/>
        <w:rPr>
          <w:sz w:val="16"/>
          <w:szCs w:val="16"/>
        </w:rPr>
      </w:pPr>
      <w:r w:rsidRPr="003E32FB">
        <w:rPr>
          <w:sz w:val="16"/>
          <w:szCs w:val="16"/>
        </w:rPr>
        <w:t xml:space="preserve">Отже, для звірки даних щодо плати за землю фізичні особи (громадяни) звертаються із відповідними документами письмово або в електронній формі (через меню «Листування з ДПС» приватної частини Електронного кабінету) до головних управлінь ДПС в областях та м. Києві за своїм </w:t>
      </w:r>
      <w:proofErr w:type="gramStart"/>
      <w:r w:rsidRPr="003E32FB">
        <w:rPr>
          <w:sz w:val="16"/>
          <w:szCs w:val="16"/>
        </w:rPr>
        <w:t>м</w:t>
      </w:r>
      <w:proofErr w:type="gramEnd"/>
      <w:r w:rsidRPr="003E32FB">
        <w:rPr>
          <w:sz w:val="16"/>
          <w:szCs w:val="16"/>
        </w:rPr>
        <w:t>ісцем реєстрації або місцем знаходження будь-якої з земельних ділянок.</w:t>
      </w: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Фізична особа здійснює незалежну професійну діяльність: про обмеження граничної суми готівкових розрахункі</w:t>
      </w:r>
      <w:proofErr w:type="gramStart"/>
      <w:r w:rsidRPr="0018500B">
        <w:rPr>
          <w:rFonts w:ascii="Times New Roman" w:eastAsia="Times New Roman" w:hAnsi="Times New Roman" w:cs="Times New Roman"/>
          <w:b/>
          <w:bCs/>
          <w:kern w:val="36"/>
          <w:sz w:val="16"/>
          <w:szCs w:val="16"/>
          <w:lang w:eastAsia="ru-RU"/>
        </w:rPr>
        <w:t>в</w:t>
      </w:r>
      <w:proofErr w:type="gramEnd"/>
    </w:p>
    <w:p w:rsidR="00A00544" w:rsidRPr="003E32FB" w:rsidRDefault="00A725E2" w:rsidP="00A725E2">
      <w:pPr>
        <w:pStyle w:val="ad"/>
        <w:spacing w:before="0" w:beforeAutospacing="0" w:after="0" w:afterAutospacing="0"/>
        <w:ind w:firstLine="709"/>
        <w:jc w:val="both"/>
        <w:rPr>
          <w:sz w:val="16"/>
          <w:szCs w:val="16"/>
        </w:rPr>
      </w:pPr>
      <w:proofErr w:type="gramStart"/>
      <w:r w:rsidRPr="003E32FB">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E32FB">
        <w:rPr>
          <w:sz w:val="16"/>
          <w:szCs w:val="16"/>
        </w:rPr>
        <w:t xml:space="preserve"> Нікопольської, Марганецької, Томаківської державних податкових інспекцій та ДПІ у м</w:t>
      </w:r>
      <w:proofErr w:type="gramStart"/>
      <w:r w:rsidRPr="003E32FB">
        <w:rPr>
          <w:sz w:val="16"/>
          <w:szCs w:val="16"/>
        </w:rPr>
        <w:t>.П</w:t>
      </w:r>
      <w:proofErr w:type="gramEnd"/>
      <w:r w:rsidRPr="003E32FB">
        <w:rPr>
          <w:sz w:val="16"/>
          <w:szCs w:val="16"/>
        </w:rPr>
        <w:t xml:space="preserve">окрові) </w:t>
      </w:r>
      <w:r w:rsidR="00A00544" w:rsidRPr="003E32FB">
        <w:rPr>
          <w:sz w:val="16"/>
          <w:szCs w:val="16"/>
        </w:rPr>
        <w:t>звертає увагу на наступне.</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Відповідно до п. 6 розд. ІІ </w:t>
      </w:r>
      <w:proofErr w:type="gramStart"/>
      <w:r w:rsidRPr="003E32FB">
        <w:rPr>
          <w:sz w:val="16"/>
          <w:szCs w:val="16"/>
        </w:rPr>
        <w:t>Положення про ведення касових операцій у національній валюті в Україні, затвердженого постановою Правління Національного банку України від 29 грудня 2017 року № 148 із змінами і доповненнями (далі – Положення № 148), суб’єкти господарювання мають право здійснювати розрахунки готівкою протягом одного дня за одним або кількома платіжними документами:</w:t>
      </w:r>
      <w:proofErr w:type="gramEnd"/>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1) між собою – у розмі</w:t>
      </w:r>
      <w:proofErr w:type="gramStart"/>
      <w:r w:rsidRPr="003E32FB">
        <w:rPr>
          <w:sz w:val="16"/>
          <w:szCs w:val="16"/>
        </w:rPr>
        <w:t>р</w:t>
      </w:r>
      <w:proofErr w:type="gramEnd"/>
      <w:r w:rsidRPr="003E32FB">
        <w:rPr>
          <w:sz w:val="16"/>
          <w:szCs w:val="16"/>
        </w:rPr>
        <w:t>і до 10 000 (десяти тисяч) грн уключно;</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2) з фізичними особами – у розмі</w:t>
      </w:r>
      <w:proofErr w:type="gramStart"/>
      <w:r w:rsidRPr="003E32FB">
        <w:rPr>
          <w:sz w:val="16"/>
          <w:szCs w:val="16"/>
        </w:rPr>
        <w:t>р</w:t>
      </w:r>
      <w:proofErr w:type="gramEnd"/>
      <w:r w:rsidRPr="003E32FB">
        <w:rPr>
          <w:sz w:val="16"/>
          <w:szCs w:val="16"/>
        </w:rPr>
        <w:t>і до 50 000 (п’ятдесяти тисяч) грн уключно.</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Суб’єкти господарювання у разі зняття готівкових коштів із рахунків з метою здійснення готівкових розрахунків із фізичними особами зобов’язані надавати на запит надавачів платіжних послуг </w:t>
      </w:r>
      <w:proofErr w:type="gramStart"/>
      <w:r w:rsidRPr="003E32FB">
        <w:rPr>
          <w:sz w:val="16"/>
          <w:szCs w:val="16"/>
        </w:rPr>
        <w:t>п</w:t>
      </w:r>
      <w:proofErr w:type="gramEnd"/>
      <w:r w:rsidRPr="003E32FB">
        <w:rPr>
          <w:sz w:val="16"/>
          <w:szCs w:val="16"/>
        </w:rPr>
        <w:t xml:space="preserve">ідтвердні документи, на підставі яких здійснюються такі готівкові розрахунки, необхідні надавачам платіжних послуг для здійснення заходів належної перевірки клієнта з урахуванням ризик-орієнтованого </w:t>
      </w:r>
      <w:proofErr w:type="gramStart"/>
      <w:r w:rsidRPr="003E32FB">
        <w:rPr>
          <w:sz w:val="16"/>
          <w:szCs w:val="16"/>
        </w:rPr>
        <w:t>п</w:t>
      </w:r>
      <w:proofErr w:type="gramEnd"/>
      <w:r w:rsidRPr="003E32FB">
        <w:rPr>
          <w:sz w:val="16"/>
          <w:szCs w:val="16"/>
        </w:rPr>
        <w:t>ідходу.</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Платежі понад установлені граничні суми проводяться через надавачів платіжних послуг шляхом переказу коштів із рахунку на рахунок або внесення коштів до кас надавачів платіжних послуг для подальшого їх переказу </w:t>
      </w:r>
      <w:proofErr w:type="gramStart"/>
      <w:r w:rsidRPr="003E32FB">
        <w:rPr>
          <w:sz w:val="16"/>
          <w:szCs w:val="16"/>
        </w:rPr>
        <w:t>на</w:t>
      </w:r>
      <w:proofErr w:type="gramEnd"/>
      <w:r w:rsidRPr="003E32FB">
        <w:rPr>
          <w:sz w:val="16"/>
          <w:szCs w:val="16"/>
        </w:rPr>
        <w:t xml:space="preserve"> рахунки. Кількість суб’єктів господарювання та фізичних </w:t>
      </w:r>
      <w:proofErr w:type="gramStart"/>
      <w:r w:rsidRPr="003E32FB">
        <w:rPr>
          <w:sz w:val="16"/>
          <w:szCs w:val="16"/>
        </w:rPr>
        <w:t>осіб</w:t>
      </w:r>
      <w:proofErr w:type="gramEnd"/>
      <w:r w:rsidRPr="003E32FB">
        <w:rPr>
          <w:sz w:val="16"/>
          <w:szCs w:val="16"/>
        </w:rPr>
        <w:t>, з якими здійснюються готівкові розрахунки, протягом дня не обмежується.</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Обмеження, установлене в п. 6 розд. II Положення № 148, стосується також розрахунків </w:t>
      </w:r>
      <w:proofErr w:type="gramStart"/>
      <w:r w:rsidRPr="003E32FB">
        <w:rPr>
          <w:sz w:val="16"/>
          <w:szCs w:val="16"/>
        </w:rPr>
        <w:t>п</w:t>
      </w:r>
      <w:proofErr w:type="gramEnd"/>
      <w:r w:rsidRPr="003E32FB">
        <w:rPr>
          <w:sz w:val="16"/>
          <w:szCs w:val="16"/>
        </w:rPr>
        <w:t>ід час оплати за товари, придбані на виробничі (господарські) потреби за рахунок готівки, одержаної за допомогою платіжного інструменту.</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Згідно з п. 7 розд. ІІ Положення № 148 фізичні особи мають право здійснювати розрахунки готівкою:</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1) із суб’єктами господарювання протягом одного дня за одним або кількома платіжними документами – у розмі</w:t>
      </w:r>
      <w:proofErr w:type="gramStart"/>
      <w:r w:rsidRPr="003E32FB">
        <w:rPr>
          <w:sz w:val="16"/>
          <w:szCs w:val="16"/>
        </w:rPr>
        <w:t>р</w:t>
      </w:r>
      <w:proofErr w:type="gramEnd"/>
      <w:r w:rsidRPr="003E32FB">
        <w:rPr>
          <w:sz w:val="16"/>
          <w:szCs w:val="16"/>
        </w:rPr>
        <w:t>і до 50 000 (п’ятдесяти тисяч) грн уключно.</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Платежі на суму, що перевищує 50 000 грн, проводяться через надавачів платіжних послуг шляхом переказу коштів із рахунку на рахунок або внесення коштів до кас надавачів платіжних послуг для подальшого їх переказу </w:t>
      </w:r>
      <w:proofErr w:type="gramStart"/>
      <w:r w:rsidRPr="003E32FB">
        <w:rPr>
          <w:sz w:val="16"/>
          <w:szCs w:val="16"/>
        </w:rPr>
        <w:t>на</w:t>
      </w:r>
      <w:proofErr w:type="gramEnd"/>
      <w:r w:rsidRPr="003E32FB">
        <w:rPr>
          <w:sz w:val="16"/>
          <w:szCs w:val="16"/>
        </w:rPr>
        <w:t xml:space="preserve"> рахунки;</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2) між собою за договорами купівл</w:t>
      </w:r>
      <w:proofErr w:type="gramStart"/>
      <w:r w:rsidRPr="003E32FB">
        <w:rPr>
          <w:sz w:val="16"/>
          <w:szCs w:val="16"/>
        </w:rPr>
        <w:t>і-</w:t>
      </w:r>
      <w:proofErr w:type="gramEnd"/>
      <w:r w:rsidRPr="003E32FB">
        <w:rPr>
          <w:sz w:val="16"/>
          <w:szCs w:val="16"/>
        </w:rPr>
        <w:t>продажу, які підлягають нотаріальному посвідченню, у розмірі до 50 000 (п’ятдесяти тисяч) грн уключно.</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Платежі на суму, яка перевищує 50 000 грн, здійснюються шляхом переказу коштів із рахунку на рахунок або внесення та/або переказу кошті</w:t>
      </w:r>
      <w:proofErr w:type="gramStart"/>
      <w:r w:rsidRPr="003E32FB">
        <w:rPr>
          <w:sz w:val="16"/>
          <w:szCs w:val="16"/>
        </w:rPr>
        <w:t>в</w:t>
      </w:r>
      <w:proofErr w:type="gramEnd"/>
      <w:r w:rsidRPr="003E32FB">
        <w:rPr>
          <w:sz w:val="16"/>
          <w:szCs w:val="16"/>
        </w:rPr>
        <w:t xml:space="preserve"> на рахунки.</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Таким чином, якщо особа, яка здійснює незалежну професійну діяльність, не зареєстрована як фізична особа – </w:t>
      </w:r>
      <w:proofErr w:type="gramStart"/>
      <w:r w:rsidRPr="003E32FB">
        <w:rPr>
          <w:sz w:val="16"/>
          <w:szCs w:val="16"/>
        </w:rPr>
        <w:t>п</w:t>
      </w:r>
      <w:proofErr w:type="gramEnd"/>
      <w:r w:rsidRPr="003E32FB">
        <w:rPr>
          <w:sz w:val="16"/>
          <w:szCs w:val="16"/>
        </w:rPr>
        <w:t>ідприємець, то на готівкові розрахунки з такою особою не поширюється обмеження в розмірі 10 000 (десяти тисяч) гривень.</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Водночас на розрахунки з такою особою поширюється обмеження у розмі</w:t>
      </w:r>
      <w:proofErr w:type="gramStart"/>
      <w:r w:rsidRPr="003E32FB">
        <w:rPr>
          <w:sz w:val="16"/>
          <w:szCs w:val="16"/>
        </w:rPr>
        <w:t>р</w:t>
      </w:r>
      <w:proofErr w:type="gramEnd"/>
      <w:r w:rsidRPr="003E32FB">
        <w:rPr>
          <w:sz w:val="16"/>
          <w:szCs w:val="16"/>
        </w:rPr>
        <w:t>і 50 000 (п’ятдесяти тисяч) гривень.</w:t>
      </w: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ФОП – неплатник ПДВ отримує електронні послуги від особи – нерезидента, яка не зареєстрована платником ПДВ на митній території України: чи виникають податкові наслідки?</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Головне управління ДПС у Дніпропетровській області нагаду</w:t>
      </w:r>
      <w:proofErr w:type="gramStart"/>
      <w:r w:rsidRPr="003E32FB">
        <w:rPr>
          <w:sz w:val="16"/>
          <w:szCs w:val="16"/>
        </w:rPr>
        <w:t>є.</w:t>
      </w:r>
      <w:proofErr w:type="gramEnd"/>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Особливості оподаткування податком на додану вартість (ПДВ) операцій з постачання електронних послуг нерезидентами – фізичним особам (у тому числі фізичним особам – </w:t>
      </w:r>
      <w:proofErr w:type="gramStart"/>
      <w:r w:rsidRPr="003E32FB">
        <w:rPr>
          <w:sz w:val="16"/>
          <w:szCs w:val="16"/>
        </w:rPr>
        <w:t>п</w:t>
      </w:r>
      <w:proofErr w:type="gramEnd"/>
      <w:r w:rsidRPr="003E32FB">
        <w:rPr>
          <w:sz w:val="16"/>
          <w:szCs w:val="16"/>
        </w:rPr>
        <w:t>ідприємцям (ФОП)) на митній території України встановлено статтями 208 та 208 прим. 1 Податкового кодексу України від 02 грудня 2010 року № 2755-VI (далі – ПКУ).</w:t>
      </w:r>
    </w:p>
    <w:p w:rsidR="00A00544" w:rsidRPr="003E32FB" w:rsidRDefault="00A00544" w:rsidP="00A725E2">
      <w:pPr>
        <w:pStyle w:val="ad"/>
        <w:spacing w:before="0" w:beforeAutospacing="0" w:after="0" w:afterAutospacing="0"/>
        <w:ind w:firstLine="709"/>
        <w:jc w:val="both"/>
        <w:rPr>
          <w:sz w:val="16"/>
          <w:szCs w:val="16"/>
        </w:rPr>
      </w:pPr>
      <w:proofErr w:type="gramStart"/>
      <w:r w:rsidRPr="003E32FB">
        <w:rPr>
          <w:sz w:val="16"/>
          <w:szCs w:val="16"/>
        </w:rPr>
        <w:lastRenderedPageBreak/>
        <w:t>Статтею 208 ПКУ встановлено правила оподаткування у разі постачання особою – нерезидентом послуг, у тому числі електронних послуг, місце надання яких розташоване на митній території України, особі, яку зареєстровано як платник ПДВ, чи будь-якій іншій особі – резиденту – суб’єкту господарювання, чи постійному представництву нерезидента в Україні.</w:t>
      </w:r>
      <w:proofErr w:type="gramEnd"/>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Правила ст. 208 ПКУ не застосовуються у разі постачання електронних послуг особою – нерезидентом, яку зареєстровано як платника ПДВ відповідно до п. 208 прим. 1.2 ст. 208 прим. 1 ПКУ, фізичній особі – </w:t>
      </w:r>
      <w:proofErr w:type="gramStart"/>
      <w:r w:rsidRPr="003E32FB">
        <w:rPr>
          <w:sz w:val="16"/>
          <w:szCs w:val="16"/>
        </w:rPr>
        <w:t>п</w:t>
      </w:r>
      <w:proofErr w:type="gramEnd"/>
      <w:r w:rsidRPr="003E32FB">
        <w:rPr>
          <w:sz w:val="16"/>
          <w:szCs w:val="16"/>
        </w:rPr>
        <w:t>ідприємцю, яку не зареєстровано як платника ПДВ (абзац другий п. 208. 1 ст. 208 ПКУ).</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w:t>
      </w:r>
      <w:proofErr w:type="gramStart"/>
      <w:r w:rsidRPr="003E32FB">
        <w:rPr>
          <w:sz w:val="16"/>
          <w:szCs w:val="16"/>
        </w:rPr>
        <w:t>п</w:t>
      </w:r>
      <w:proofErr w:type="gramEnd"/>
      <w:r w:rsidRPr="003E32FB">
        <w:rPr>
          <w:sz w:val="16"/>
          <w:szCs w:val="16"/>
        </w:rPr>
        <w:t>ідприємцю, яку не зареєстровано як платника ПДВ, особою – нерезидентом, яка визначена п.п. «д» п.п. 14.1.139 п. 14.1 ст. 14 ПКУ і яку зареєстровано як платника ПДВ відповідно до п. 208 прим. 1.2 ст. 208 прим. 1 ПКУ встановлено статтею 208 прим. 1 ПКУ.</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Особою для цілей оподаткування ПДВ є особа – нерезидент, яка не має постійного представництва та постачає на митній території України фізичним особам, у тому числі фізичним особам – </w:t>
      </w:r>
      <w:proofErr w:type="gramStart"/>
      <w:r w:rsidRPr="003E32FB">
        <w:rPr>
          <w:sz w:val="16"/>
          <w:szCs w:val="16"/>
        </w:rPr>
        <w:t>п</w:t>
      </w:r>
      <w:proofErr w:type="gramEnd"/>
      <w:r w:rsidRPr="003E32FB">
        <w:rPr>
          <w:sz w:val="16"/>
          <w:szCs w:val="16"/>
        </w:rPr>
        <w:t>ідприємцям, не зареєстрованим платниками ПДВ, електронні послуги (п.п. «д» п.п. 14.1.139 п. 14.1 ст. 14 ПКУ).</w:t>
      </w:r>
    </w:p>
    <w:p w:rsidR="00A00544" w:rsidRPr="003E32FB" w:rsidRDefault="00A00544" w:rsidP="00A725E2">
      <w:pPr>
        <w:pStyle w:val="ad"/>
        <w:spacing w:before="0" w:beforeAutospacing="0" w:after="0" w:afterAutospacing="0"/>
        <w:ind w:firstLine="709"/>
        <w:jc w:val="both"/>
        <w:rPr>
          <w:sz w:val="16"/>
          <w:szCs w:val="16"/>
        </w:rPr>
      </w:pPr>
      <w:proofErr w:type="gramStart"/>
      <w:r w:rsidRPr="003E32FB">
        <w:rPr>
          <w:sz w:val="16"/>
          <w:szCs w:val="16"/>
        </w:rPr>
        <w:t>Таким чином, якщо послуги, які надаються ФОПу особою – нерезидентом відповідно до умов договору та норм ПКУ класифікуються як електронні послуги, та місце постачання таких послуг визначається на митній території України, то такі послуги є об’єктом оподаткування ПДВ, а нарахування та сплата ПДВ за такою операцією здійснюється в залежності від</w:t>
      </w:r>
      <w:proofErr w:type="gramEnd"/>
      <w:r w:rsidRPr="003E32FB">
        <w:rPr>
          <w:sz w:val="16"/>
          <w:szCs w:val="16"/>
        </w:rPr>
        <w:t xml:space="preserve"> статусу ФОПа (зареєстрований </w:t>
      </w:r>
      <w:proofErr w:type="gramStart"/>
      <w:r w:rsidRPr="003E32FB">
        <w:rPr>
          <w:sz w:val="16"/>
          <w:szCs w:val="16"/>
        </w:rPr>
        <w:t>чи не</w:t>
      </w:r>
      <w:proofErr w:type="gramEnd"/>
      <w:r w:rsidRPr="003E32FB">
        <w:rPr>
          <w:sz w:val="16"/>
          <w:szCs w:val="16"/>
        </w:rPr>
        <w:t xml:space="preserve"> зареєстрований платником ПДВ).</w:t>
      </w:r>
    </w:p>
    <w:p w:rsidR="00A00544" w:rsidRPr="003E32FB" w:rsidRDefault="00A00544" w:rsidP="00A725E2">
      <w:pPr>
        <w:pStyle w:val="ad"/>
        <w:spacing w:before="0" w:beforeAutospacing="0" w:after="0" w:afterAutospacing="0"/>
        <w:ind w:firstLine="709"/>
        <w:jc w:val="both"/>
        <w:rPr>
          <w:sz w:val="16"/>
          <w:szCs w:val="16"/>
        </w:rPr>
      </w:pPr>
      <w:proofErr w:type="gramStart"/>
      <w:r w:rsidRPr="003E32FB">
        <w:rPr>
          <w:sz w:val="16"/>
          <w:szCs w:val="16"/>
        </w:rPr>
        <w:t>Отже, якщо ФОП (неплатник ПДВ) придбав у іноземної компанії, яка не зареєстрована платником ПДВ, електронну послугу, місце постачання якої визначається на митній території України, то він зобов’язаний нарахувати та сплатити ПДВ за такою операцією відповідно до ст. 208 ПКУ, незалежно від того, з якої причини іноземна компанія не</w:t>
      </w:r>
      <w:proofErr w:type="gramEnd"/>
      <w:r w:rsidRPr="003E32FB">
        <w:rPr>
          <w:sz w:val="16"/>
          <w:szCs w:val="16"/>
        </w:rPr>
        <w:t xml:space="preserve"> зареєстрована платником ПДВ в Україні, в тому числі якщо обсяг її доходів менше 1 </w:t>
      </w:r>
      <w:proofErr w:type="gramStart"/>
      <w:r w:rsidRPr="003E32FB">
        <w:rPr>
          <w:sz w:val="16"/>
          <w:szCs w:val="16"/>
        </w:rPr>
        <w:t>млн</w:t>
      </w:r>
      <w:proofErr w:type="gramEnd"/>
      <w:r w:rsidRPr="003E32FB">
        <w:rPr>
          <w:sz w:val="16"/>
          <w:szCs w:val="16"/>
        </w:rPr>
        <w:t xml:space="preserve"> гривень.</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 xml:space="preserve">Здійснення особою – нерезидентом операцій з постачання на митній території України електронних послуг фізичним особам, у тому числі ФОП, не зареєстрованим як платники ПДВ, без реєстрації такої особи – нерезидента як платника ПДВ відповідно до ст. 208 прим. 1 ПКУ тягне за собою накладення штрафу на таку особу </w:t>
      </w:r>
      <w:proofErr w:type="gramStart"/>
      <w:r w:rsidRPr="003E32FB">
        <w:rPr>
          <w:sz w:val="16"/>
          <w:szCs w:val="16"/>
        </w:rPr>
        <w:t>–н</w:t>
      </w:r>
      <w:proofErr w:type="gramEnd"/>
      <w:r w:rsidRPr="003E32FB">
        <w:rPr>
          <w:sz w:val="16"/>
          <w:szCs w:val="16"/>
        </w:rPr>
        <w:t xml:space="preserve">ерезидента (п. 117.5 ст. 117 </w:t>
      </w:r>
      <w:proofErr w:type="gramStart"/>
      <w:r w:rsidRPr="003E32FB">
        <w:rPr>
          <w:sz w:val="16"/>
          <w:szCs w:val="16"/>
        </w:rPr>
        <w:t>ПКУ).</w:t>
      </w:r>
      <w:proofErr w:type="gramEnd"/>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Сплата СГ за ліцензії на право роздрібної торгі</w:t>
      </w:r>
      <w:proofErr w:type="gramStart"/>
      <w:r w:rsidRPr="0018500B">
        <w:rPr>
          <w:rFonts w:ascii="Times New Roman" w:eastAsia="Times New Roman" w:hAnsi="Times New Roman" w:cs="Times New Roman"/>
          <w:b/>
          <w:bCs/>
          <w:kern w:val="36"/>
          <w:sz w:val="16"/>
          <w:szCs w:val="16"/>
          <w:lang w:eastAsia="ru-RU"/>
        </w:rPr>
        <w:t>вл</w:t>
      </w:r>
      <w:proofErr w:type="gramEnd"/>
      <w:r w:rsidRPr="0018500B">
        <w:rPr>
          <w:rFonts w:ascii="Times New Roman" w:eastAsia="Times New Roman" w:hAnsi="Times New Roman" w:cs="Times New Roman"/>
          <w:b/>
          <w:bCs/>
          <w:kern w:val="36"/>
          <w:sz w:val="16"/>
          <w:szCs w:val="16"/>
          <w:lang w:eastAsia="ru-RU"/>
        </w:rPr>
        <w:t>і алкогольними напоями, тютюновими виробами, рідинами, що використовуються в електронних сигаретах</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Головне управління ДПС у Дніпропетровській області інформу</w:t>
      </w:r>
      <w:proofErr w:type="gramStart"/>
      <w:r w:rsidRPr="003E32FB">
        <w:rPr>
          <w:sz w:val="16"/>
          <w:szCs w:val="16"/>
        </w:rPr>
        <w:t>є.</w:t>
      </w:r>
      <w:proofErr w:type="gramEnd"/>
    </w:p>
    <w:p w:rsidR="00A00544" w:rsidRPr="003E32FB" w:rsidRDefault="00A00544" w:rsidP="00A725E2">
      <w:pPr>
        <w:pStyle w:val="ad"/>
        <w:spacing w:before="0" w:beforeAutospacing="0" w:after="0" w:afterAutospacing="0"/>
        <w:ind w:firstLine="709"/>
        <w:jc w:val="both"/>
        <w:rPr>
          <w:sz w:val="16"/>
          <w:szCs w:val="16"/>
        </w:rPr>
      </w:pPr>
      <w:proofErr w:type="gramStart"/>
      <w:r w:rsidRPr="003E32FB">
        <w:rPr>
          <w:sz w:val="16"/>
          <w:szCs w:val="16"/>
        </w:rPr>
        <w:t>З</w:t>
      </w:r>
      <w:proofErr w:type="gramEnd"/>
      <w:r w:rsidRPr="003E32FB">
        <w:rPr>
          <w:sz w:val="16"/>
          <w:szCs w:val="16"/>
        </w:rPr>
        <w:t xml:space="preserve"> 27.07.2024 набрав чинності Закон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крім окремих його норм, зокрема, розділу VІІ «Ліцензування» Закону № 3817, який набирає чинності та вводиться в дію з 01.01.2025.</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При цьому, п. 2 розд. ХІІ «Прикінцеві положення» Закону № 3817 установлено, що Закон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Pr="003E32FB">
        <w:rPr>
          <w:sz w:val="16"/>
          <w:szCs w:val="16"/>
        </w:rPr>
        <w:t>р</w:t>
      </w:r>
      <w:proofErr w:type="gramEnd"/>
      <w:r w:rsidRPr="003E32FB">
        <w:rPr>
          <w:sz w:val="16"/>
          <w:szCs w:val="16"/>
        </w:rPr>
        <w:t>ідин, що використовуються в електронних сигаретах, та пального» (далі – Закон № 481) втрачає чинність з 01.01.2025, положення Закону № 481 до дня втрати ним чинності застосовуються у частині, що не суперечить положенням Закону № 3817.</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Відповідно до ст. 15 Закону № 481 ліцензії на право роздрібної торгі</w:t>
      </w:r>
      <w:proofErr w:type="gramStart"/>
      <w:r w:rsidRPr="003E32FB">
        <w:rPr>
          <w:sz w:val="16"/>
          <w:szCs w:val="16"/>
        </w:rPr>
        <w:t>вл</w:t>
      </w:r>
      <w:proofErr w:type="gramEnd"/>
      <w:r w:rsidRPr="003E32FB">
        <w:rPr>
          <w:sz w:val="16"/>
          <w:szCs w:val="16"/>
        </w:rPr>
        <w:t xml:space="preserve">і алкогольними напоями, тютюновими виробами, рідинами, що використовуються в електронних сигаретах, видаються уповноваженими Кабінетом Міністрів України органами виконавчої влади в містах, районах, районах у м. Києві та Севастополі за місцем торгівлі суб’єкта господарювання (СГ) (у тому числі іноземного суб’єкта господарювання, який діє через своє зареєстроване постійне представництво) терміном на один </w:t>
      </w:r>
      <w:proofErr w:type="gramStart"/>
      <w:r w:rsidRPr="003E32FB">
        <w:rPr>
          <w:sz w:val="16"/>
          <w:szCs w:val="16"/>
        </w:rPr>
        <w:t>р</w:t>
      </w:r>
      <w:proofErr w:type="gramEnd"/>
      <w:r w:rsidRPr="003E32FB">
        <w:rPr>
          <w:sz w:val="16"/>
          <w:szCs w:val="16"/>
        </w:rPr>
        <w:t>ік.</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Плата за ліцензії на право роздрібної торгі</w:t>
      </w:r>
      <w:proofErr w:type="gramStart"/>
      <w:r w:rsidRPr="003E32FB">
        <w:rPr>
          <w:sz w:val="16"/>
          <w:szCs w:val="16"/>
        </w:rPr>
        <w:t>вл</w:t>
      </w:r>
      <w:proofErr w:type="gramEnd"/>
      <w:r w:rsidRPr="003E32FB">
        <w:rPr>
          <w:sz w:val="16"/>
          <w:szCs w:val="16"/>
        </w:rPr>
        <w:t>і алкогольними напоями, тютюновими виробами, рідинами, що використовуються в електронних сигаретах, справляється щоквартально рівними частками і зараховується до місцевих бюджетів згідно з чинним законодавством.</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Згідно з частиною сьомою ст. 72 Закону № 3817 контроль за сплатою, зокрема, </w:t>
      </w:r>
      <w:proofErr w:type="gramStart"/>
      <w:r w:rsidRPr="003E32FB">
        <w:rPr>
          <w:sz w:val="16"/>
          <w:szCs w:val="16"/>
        </w:rPr>
        <w:t>р</w:t>
      </w:r>
      <w:proofErr w:type="gramEnd"/>
      <w:r w:rsidRPr="003E32FB">
        <w:rPr>
          <w:sz w:val="16"/>
          <w:szCs w:val="16"/>
        </w:rPr>
        <w:t xml:space="preserve">ічної плати за ліцензію здійснюється органом ліцензування. </w:t>
      </w:r>
      <w:proofErr w:type="gramStart"/>
      <w:r w:rsidRPr="003E32FB">
        <w:rPr>
          <w:sz w:val="16"/>
          <w:szCs w:val="16"/>
        </w:rPr>
        <w:t>Для здійснення контролю ліцензіат подає до відповідного органу ліцензування заяву про внесення чергового платежу за ліцензію в паперовій або електронній формі у порядку, встановленому ст. 42 Податкового кодексу України від 02 грудня 2010 року    № 2755-VІ, в якій зазначає код класифікації доходів бюджету, суму внесеного платежу</w:t>
      </w:r>
      <w:proofErr w:type="gramEnd"/>
      <w:r w:rsidRPr="003E32FB">
        <w:rPr>
          <w:sz w:val="16"/>
          <w:szCs w:val="16"/>
        </w:rPr>
        <w:t xml:space="preserve">, номер і дату платіжної інструкції, що </w:t>
      </w:r>
      <w:proofErr w:type="gramStart"/>
      <w:r w:rsidRPr="003E32FB">
        <w:rPr>
          <w:sz w:val="16"/>
          <w:szCs w:val="16"/>
        </w:rPr>
        <w:t>п</w:t>
      </w:r>
      <w:proofErr w:type="gramEnd"/>
      <w:r w:rsidRPr="003E32FB">
        <w:rPr>
          <w:sz w:val="16"/>
          <w:szCs w:val="16"/>
        </w:rPr>
        <w:t>ідтверджує внесення річної плати за відповідну ліцензію.</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 xml:space="preserve">Отже, суб’єкт господарювання (у тому числі іноземний суб’єкт господарювання, який діє через своє зареєстроване постійне представництво) здійснює внесення плати за ліцензію на роздрібну торгівлю алкогольними напоями, тютюновими виробами, </w:t>
      </w:r>
      <w:proofErr w:type="gramStart"/>
      <w:r w:rsidRPr="003E32FB">
        <w:rPr>
          <w:sz w:val="16"/>
          <w:szCs w:val="16"/>
        </w:rPr>
        <w:t>р</w:t>
      </w:r>
      <w:proofErr w:type="gramEnd"/>
      <w:r w:rsidRPr="003E32FB">
        <w:rPr>
          <w:sz w:val="16"/>
          <w:szCs w:val="16"/>
        </w:rPr>
        <w:t>ідинами, що використовуються в електронних сигаретах, щоквартально рівними частками та подає до відповідного органу ліцензування заяву про внесення чергового платежу за ліцензію, в якій зазнача</w:t>
      </w:r>
      <w:proofErr w:type="gramStart"/>
      <w:r w:rsidRPr="003E32FB">
        <w:rPr>
          <w:sz w:val="16"/>
          <w:szCs w:val="16"/>
        </w:rPr>
        <w:t>є,</w:t>
      </w:r>
      <w:proofErr w:type="gramEnd"/>
      <w:r w:rsidRPr="003E32FB">
        <w:rPr>
          <w:sz w:val="16"/>
          <w:szCs w:val="16"/>
        </w:rPr>
        <w:t xml:space="preserve"> зокрема, номер і дату платіжної інструкції, що підтверджує внесення річної плати за відповідну ліцензію.</w:t>
      </w: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Про можливість отримання батьками відомостей про джерела/суми доходів, виплачених малолітнім дітям (до 14 років)</w:t>
      </w:r>
    </w:p>
    <w:p w:rsidR="00A00544" w:rsidRPr="003E32FB" w:rsidRDefault="00A725E2" w:rsidP="00A725E2">
      <w:pPr>
        <w:pStyle w:val="ad"/>
        <w:spacing w:before="0" w:beforeAutospacing="0" w:after="0" w:afterAutospacing="0"/>
        <w:ind w:firstLine="709"/>
        <w:jc w:val="both"/>
        <w:rPr>
          <w:sz w:val="16"/>
          <w:szCs w:val="16"/>
        </w:rPr>
      </w:pPr>
      <w:proofErr w:type="gramStart"/>
      <w:r w:rsidRPr="003E32FB">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E32FB">
        <w:rPr>
          <w:sz w:val="16"/>
          <w:szCs w:val="16"/>
        </w:rPr>
        <w:t xml:space="preserve"> Нікопольської, Марганецької, Томаківської державних податкових інспекцій та ДПІ у м</w:t>
      </w:r>
      <w:proofErr w:type="gramStart"/>
      <w:r w:rsidRPr="003E32FB">
        <w:rPr>
          <w:sz w:val="16"/>
          <w:szCs w:val="16"/>
        </w:rPr>
        <w:t>.П</w:t>
      </w:r>
      <w:proofErr w:type="gramEnd"/>
      <w:r w:rsidRPr="003E32FB">
        <w:rPr>
          <w:sz w:val="16"/>
          <w:szCs w:val="16"/>
        </w:rPr>
        <w:t xml:space="preserve">окрові) </w:t>
      </w:r>
      <w:r w:rsidR="00A00544" w:rsidRPr="003E32FB">
        <w:rPr>
          <w:sz w:val="16"/>
          <w:szCs w:val="16"/>
        </w:rPr>
        <w:t>повідомляє наступне.</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 xml:space="preserve">Відповідно до п. 63.5 ст. 63 Податкового кодексу України від 02 грудня 2010 року № 2755-VI (далі – ПКУ) </w:t>
      </w:r>
      <w:proofErr w:type="gramStart"/>
      <w:r w:rsidRPr="003E32FB">
        <w:rPr>
          <w:sz w:val="16"/>
          <w:szCs w:val="16"/>
        </w:rPr>
        <w:t>вс</w:t>
      </w:r>
      <w:proofErr w:type="gramEnd"/>
      <w:r w:rsidRPr="003E32FB">
        <w:rPr>
          <w:sz w:val="16"/>
          <w:szCs w:val="16"/>
        </w:rPr>
        <w:t>і фізичні особи – платники податків та зборів реєструються у контролюючих органах шляхом включення відомостей про них до Державного реєстру</w:t>
      </w:r>
      <w:r w:rsidRPr="00A725E2">
        <w:rPr>
          <w:sz w:val="16"/>
          <w:szCs w:val="16"/>
        </w:rPr>
        <w:t xml:space="preserve"> фізичних осіб – платників податків (далі – Державний реєстр) у порядку, визначеному ПКУ. Згідно з частиною другою ст. 14 Сімейного </w:t>
      </w:r>
      <w:r w:rsidRPr="00A725E2">
        <w:rPr>
          <w:sz w:val="16"/>
          <w:szCs w:val="16"/>
        </w:rPr>
        <w:lastRenderedPageBreak/>
        <w:t xml:space="preserve">кодексу України від 10 січня 2002 року № 2947-III якщо дитина або особа, дієздатність якої обмежена, не може самостійно здійснювати свої права, ці права здійснюють батьки, опікун або самі ці особи за допомогою батьків чи </w:t>
      </w:r>
      <w:proofErr w:type="gramStart"/>
      <w:r w:rsidRPr="00A725E2">
        <w:rPr>
          <w:sz w:val="16"/>
          <w:szCs w:val="16"/>
        </w:rPr>
        <w:t>п</w:t>
      </w:r>
      <w:proofErr w:type="gramEnd"/>
      <w:r w:rsidRPr="00A725E2">
        <w:rPr>
          <w:sz w:val="16"/>
          <w:szCs w:val="16"/>
        </w:rPr>
        <w:t>іклувальника.</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Порядок реєстрації фізичних осіб у Державному реє</w:t>
      </w:r>
      <w:proofErr w:type="gramStart"/>
      <w:r w:rsidRPr="00A725E2">
        <w:rPr>
          <w:sz w:val="16"/>
          <w:szCs w:val="16"/>
        </w:rPr>
        <w:t>стр</w:t>
      </w:r>
      <w:proofErr w:type="gramEnd"/>
      <w:r w:rsidRPr="00A725E2">
        <w:rPr>
          <w:sz w:val="16"/>
          <w:szCs w:val="16"/>
        </w:rPr>
        <w:t>і, а також порядок отримання відомостей з Державного реєстру, регулюється Положенням про реєстрацію фізичних осіб у Державному реєстрі фізичних осіб – платників податків, затвердженим наказом Міністерства фінансів України від 29.09.2017 № 822 (далі – Положення № 822).</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Відповідно </w:t>
      </w:r>
      <w:proofErr w:type="gramStart"/>
      <w:r w:rsidRPr="00A725E2">
        <w:rPr>
          <w:sz w:val="16"/>
          <w:szCs w:val="16"/>
        </w:rPr>
        <w:t>до</w:t>
      </w:r>
      <w:proofErr w:type="gramEnd"/>
      <w:r w:rsidRPr="00A725E2">
        <w:rPr>
          <w:sz w:val="16"/>
          <w:szCs w:val="16"/>
        </w:rPr>
        <w:t xml:space="preserve"> абзацу першого п. 1 розд. VII Положення № 822 фізична особа незалежно від віку (як резидент, так і нерезидент), яка не включена до Державного реєстру, зобов’язана особисто або через представника подати до відповідного контролюючого органу </w:t>
      </w:r>
      <w:proofErr w:type="gramStart"/>
      <w:r w:rsidRPr="00A725E2">
        <w:rPr>
          <w:sz w:val="16"/>
          <w:szCs w:val="16"/>
        </w:rPr>
        <w:t>обл</w:t>
      </w:r>
      <w:proofErr w:type="gramEnd"/>
      <w:r w:rsidRPr="00A725E2">
        <w:rPr>
          <w:sz w:val="16"/>
          <w:szCs w:val="16"/>
        </w:rPr>
        <w:t>ікову картку фізичної особи – платника податків за формою № 1ДР (далі – Облікова картка № 1ДР) (додаток 2 до Положення № 822), яка є водночас заявою для реєстрації у Державному реє</w:t>
      </w:r>
      <w:proofErr w:type="gramStart"/>
      <w:r w:rsidRPr="00A725E2">
        <w:rPr>
          <w:sz w:val="16"/>
          <w:szCs w:val="16"/>
        </w:rPr>
        <w:t>стр</w:t>
      </w:r>
      <w:proofErr w:type="gramEnd"/>
      <w:r w:rsidRPr="00A725E2">
        <w:rPr>
          <w:sz w:val="16"/>
          <w:szCs w:val="16"/>
        </w:rPr>
        <w:t>і, та пред’явити документ, що посвідчує особу, який містить необхідні для реєстрації реквізити (прізвище, ім’я, по батькові (за наявності), дату народження, місце народження, місце проживання (за наявності), громадянство).</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Пунктом 4 розд. VII Положення № 822 визначено, що </w:t>
      </w:r>
      <w:proofErr w:type="gramStart"/>
      <w:r w:rsidRPr="00A725E2">
        <w:rPr>
          <w:sz w:val="16"/>
          <w:szCs w:val="16"/>
        </w:rPr>
        <w:t>Обл</w:t>
      </w:r>
      <w:proofErr w:type="gramEnd"/>
      <w:r w:rsidRPr="00A725E2">
        <w:rPr>
          <w:sz w:val="16"/>
          <w:szCs w:val="16"/>
        </w:rPr>
        <w:t xml:space="preserve">ікові картки № 1ДР малолітніх осіб (до 14 років) подаються одним із батьків (усиновителем, опікуном, піклувальником) за наявності свідоцтва про народження дитини та документа, що посвідчує особу одного із батьків (усиновителя, опікуна, піклувальника). Якщо </w:t>
      </w:r>
      <w:proofErr w:type="gramStart"/>
      <w:r w:rsidRPr="00A725E2">
        <w:rPr>
          <w:sz w:val="16"/>
          <w:szCs w:val="16"/>
        </w:rPr>
        <w:t>св</w:t>
      </w:r>
      <w:proofErr w:type="gramEnd"/>
      <w:r w:rsidRPr="00A725E2">
        <w:rPr>
          <w:sz w:val="16"/>
          <w:szCs w:val="16"/>
        </w:rPr>
        <w:t>ідоцтво про народження дитини видане не українською мовою, необхідно подати засвідчений в установленому законодавством порядку переклад такого свідоцтва українською мовою (після пред’явлення повертається) та його копію.</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У разі, коли батьки чи один із батьків малолітньої особи на дату її народження були іноземцями або особами без громадянства, для </w:t>
      </w:r>
      <w:proofErr w:type="gramStart"/>
      <w:r w:rsidRPr="00A725E2">
        <w:rPr>
          <w:sz w:val="16"/>
          <w:szCs w:val="16"/>
        </w:rPr>
        <w:t>п</w:t>
      </w:r>
      <w:proofErr w:type="gramEnd"/>
      <w:r w:rsidRPr="00A725E2">
        <w:rPr>
          <w:sz w:val="16"/>
          <w:szCs w:val="16"/>
        </w:rPr>
        <w:t>ідтвердження факту належності такої особи до громадянства України подається довідка про реєстрацію особи громадянином України (після пред’явлення повертається).</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Згідно з п. 4 розд. Х Положення № 822 для отримання відомостей про себе з Державного реєстру фізична особа звертається особисто або через представника до контролюючого органу за </w:t>
      </w:r>
      <w:proofErr w:type="gramStart"/>
      <w:r w:rsidRPr="00A725E2">
        <w:rPr>
          <w:sz w:val="16"/>
          <w:szCs w:val="16"/>
        </w:rPr>
        <w:t>своєю</w:t>
      </w:r>
      <w:proofErr w:type="gramEnd"/>
      <w:r w:rsidRPr="00A725E2">
        <w:rPr>
          <w:sz w:val="16"/>
          <w:szCs w:val="16"/>
        </w:rPr>
        <w:t xml:space="preserve"> податковою адресою (місцем проживання) або до будь-якого контролюючого органу подає документ, що посвідчує особу, та заяву щодо отримання відомостей з Державного реєстру про джерела/суми нарахованого доходу, нарахованого (</w:t>
      </w:r>
      <w:proofErr w:type="gramStart"/>
      <w:r w:rsidRPr="00A725E2">
        <w:rPr>
          <w:sz w:val="16"/>
          <w:szCs w:val="16"/>
        </w:rPr>
        <w:t>перерахованого) податку та військового збору за формою № 10ДР (далі – Заява за формою № 10ДР) (додаток 14 до Положення № 822).</w:t>
      </w:r>
      <w:proofErr w:type="gramEnd"/>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Таким чином, для отримання відомостей з Державного реєстру про джерела/суми доходів, які виплачені малолітнім дітям (до 14 років), їх батькам (усиновителям, опікунам, </w:t>
      </w:r>
      <w:proofErr w:type="gramStart"/>
      <w:r w:rsidRPr="00A725E2">
        <w:rPr>
          <w:sz w:val="16"/>
          <w:szCs w:val="16"/>
        </w:rPr>
        <w:t>п</w:t>
      </w:r>
      <w:proofErr w:type="gramEnd"/>
      <w:r w:rsidRPr="00A725E2">
        <w:rPr>
          <w:sz w:val="16"/>
          <w:szCs w:val="16"/>
        </w:rPr>
        <w:t xml:space="preserve">іклувальникам) необхідно звернутися особисто до контролюючого органу за податковою адресою (місцем проживання) дитини або до будь-якого контролюючого органу та подати Заяву за формою № 10ДР. Заява за формою № 10ДР подається за наявності документа, що посвідчує особу одного з батьків (усиновителя, опікуна, </w:t>
      </w:r>
      <w:proofErr w:type="gramStart"/>
      <w:r w:rsidRPr="00A725E2">
        <w:rPr>
          <w:sz w:val="16"/>
          <w:szCs w:val="16"/>
        </w:rPr>
        <w:t>п</w:t>
      </w:r>
      <w:proofErr w:type="gramEnd"/>
      <w:r w:rsidRPr="00A725E2">
        <w:rPr>
          <w:sz w:val="16"/>
          <w:szCs w:val="16"/>
        </w:rPr>
        <w:t>іклувальника), та свідоцтва про народження дитини.</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При цьому у Заяві за формою № 10ДР зазначаються, зокрема:</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 у графі «Особисті дані заявника» – реєстраційний номер </w:t>
      </w:r>
      <w:proofErr w:type="gramStart"/>
      <w:r w:rsidRPr="00A725E2">
        <w:rPr>
          <w:sz w:val="16"/>
          <w:szCs w:val="16"/>
        </w:rPr>
        <w:t>обл</w:t>
      </w:r>
      <w:proofErr w:type="gramEnd"/>
      <w:r w:rsidRPr="00A725E2">
        <w:rPr>
          <w:sz w:val="16"/>
          <w:szCs w:val="16"/>
        </w:rPr>
        <w:t>ікової картки дитини та прізвище, ім’я, по батькові (за наявності) згідно з даними свідоцтва про народження дитини;</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у графі «Задеклароване (зареєстроване місце проживання (перебування) особи)» – місцезнаходження житла дитини, що включає такі дані (за наявності): поштовий індекс, країна, область, район, місто (село, селище), район у мі</w:t>
      </w:r>
      <w:proofErr w:type="gramStart"/>
      <w:r w:rsidRPr="00A725E2">
        <w:rPr>
          <w:sz w:val="16"/>
          <w:szCs w:val="16"/>
        </w:rPr>
        <w:t>ст</w:t>
      </w:r>
      <w:proofErr w:type="gramEnd"/>
      <w:r w:rsidRPr="00A725E2">
        <w:rPr>
          <w:sz w:val="16"/>
          <w:szCs w:val="16"/>
        </w:rPr>
        <w:t>і, назва території територіальної громади, вулиця (шосе/проспект/бульвар/алея/площа/майдан/провулок/узвіз/з’їзд/проїзд/лінія/просіка/ тупик тощо), номер буді</w:t>
      </w:r>
      <w:proofErr w:type="gramStart"/>
      <w:r w:rsidRPr="00A725E2">
        <w:rPr>
          <w:sz w:val="16"/>
          <w:szCs w:val="16"/>
        </w:rPr>
        <w:t>вл</w:t>
      </w:r>
      <w:proofErr w:type="gramEnd"/>
      <w:r w:rsidRPr="00A725E2">
        <w:rPr>
          <w:sz w:val="16"/>
          <w:szCs w:val="16"/>
        </w:rPr>
        <w:t>і (будинку/корпусу/блоку/секції тощо), номер квартири (кімнати тощо);</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 у графі «Документ, що посвідчує особу» – реквізити </w:t>
      </w:r>
      <w:proofErr w:type="gramStart"/>
      <w:r w:rsidRPr="00A725E2">
        <w:rPr>
          <w:sz w:val="16"/>
          <w:szCs w:val="16"/>
        </w:rPr>
        <w:t>св</w:t>
      </w:r>
      <w:proofErr w:type="gramEnd"/>
      <w:r w:rsidRPr="00A725E2">
        <w:rPr>
          <w:sz w:val="16"/>
          <w:szCs w:val="16"/>
        </w:rPr>
        <w:t>ідоцтва про народження дитини (назва документа, серія (за наявності), номер, дата видачі та орган, що видав документ);</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 у графі «Контактна інформація» – номер контактного телефону (мобільний/домашній) (за наявності) одного з батьків (усиновителя, опікуна, </w:t>
      </w:r>
      <w:proofErr w:type="gramStart"/>
      <w:r w:rsidRPr="00A725E2">
        <w:rPr>
          <w:sz w:val="16"/>
          <w:szCs w:val="16"/>
        </w:rPr>
        <w:t>п</w:t>
      </w:r>
      <w:proofErr w:type="gramEnd"/>
      <w:r w:rsidRPr="00A725E2">
        <w:rPr>
          <w:sz w:val="16"/>
          <w:szCs w:val="16"/>
        </w:rPr>
        <w:t>іклувальника);</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у графі «Інформація щодо представника (у разі подання Заяви представником)» – </w:t>
      </w:r>
      <w:proofErr w:type="gramStart"/>
      <w:r w:rsidRPr="00A725E2">
        <w:rPr>
          <w:sz w:val="16"/>
          <w:szCs w:val="16"/>
        </w:rPr>
        <w:t>пр</w:t>
      </w:r>
      <w:proofErr w:type="gramEnd"/>
      <w:r w:rsidRPr="00A725E2">
        <w:rPr>
          <w:sz w:val="16"/>
          <w:szCs w:val="16"/>
        </w:rPr>
        <w:t>ізвище, ім’я, по батькові (за наявності) та відомості про документ, що посвідчує особу одного з батьків (усиновителя, опікуна, піклувальника).</w:t>
      </w: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 xml:space="preserve">Понад 226,8 </w:t>
      </w:r>
      <w:proofErr w:type="gramStart"/>
      <w:r w:rsidRPr="0018500B">
        <w:rPr>
          <w:rFonts w:ascii="Times New Roman" w:eastAsia="Times New Roman" w:hAnsi="Times New Roman" w:cs="Times New Roman"/>
          <w:b/>
          <w:bCs/>
          <w:kern w:val="36"/>
          <w:sz w:val="16"/>
          <w:szCs w:val="16"/>
          <w:lang w:eastAsia="ru-RU"/>
        </w:rPr>
        <w:t>млн</w:t>
      </w:r>
      <w:proofErr w:type="gramEnd"/>
      <w:r w:rsidRPr="0018500B">
        <w:rPr>
          <w:rFonts w:ascii="Times New Roman" w:eastAsia="Times New Roman" w:hAnsi="Times New Roman" w:cs="Times New Roman"/>
          <w:b/>
          <w:bCs/>
          <w:kern w:val="36"/>
          <w:sz w:val="16"/>
          <w:szCs w:val="16"/>
          <w:lang w:eastAsia="ru-RU"/>
        </w:rPr>
        <w:t xml:space="preserve"> грн екологічного податку спрямували платники екологічного податку до місцевих бюджетів Дніпропетровщини</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У січні – серпні 2024 року до місцевих бюджетів Дніпропетровської області від платників екологічного податку надійшло понад 226,8 </w:t>
      </w:r>
      <w:proofErr w:type="gramStart"/>
      <w:r w:rsidRPr="003E32FB">
        <w:rPr>
          <w:sz w:val="16"/>
          <w:szCs w:val="16"/>
        </w:rPr>
        <w:t>млн</w:t>
      </w:r>
      <w:proofErr w:type="gramEnd"/>
      <w:r w:rsidRPr="003E32FB">
        <w:rPr>
          <w:sz w:val="16"/>
          <w:szCs w:val="16"/>
        </w:rPr>
        <w:t xml:space="preserve"> гривень. У порівнянні з аналогічним періодом 2023 року надходження збільшились на понад 53,6 </w:t>
      </w:r>
      <w:proofErr w:type="gramStart"/>
      <w:r w:rsidRPr="003E32FB">
        <w:rPr>
          <w:sz w:val="16"/>
          <w:szCs w:val="16"/>
        </w:rPr>
        <w:t>млн</w:t>
      </w:r>
      <w:proofErr w:type="gramEnd"/>
      <w:r w:rsidRPr="003E32FB">
        <w:rPr>
          <w:sz w:val="16"/>
          <w:szCs w:val="16"/>
        </w:rPr>
        <w:t xml:space="preserve"> грн, або на 31 відсоток.</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Звертаємо увагу, що відповідно до п.п. 242.1.3 п. 242.1 ст. 242 Податкового кодексу України (далі – ПКУ) визначено об’єкт та базу оподаткування по екологічному податку, що </w:t>
      </w:r>
      <w:proofErr w:type="gramStart"/>
      <w:r w:rsidRPr="003E32FB">
        <w:rPr>
          <w:sz w:val="16"/>
          <w:szCs w:val="16"/>
        </w:rPr>
        <w:t>справляється</w:t>
      </w:r>
      <w:proofErr w:type="gramEnd"/>
      <w:r w:rsidRPr="003E32FB">
        <w:rPr>
          <w:sz w:val="16"/>
          <w:szCs w:val="16"/>
        </w:rPr>
        <w:t xml:space="preserve"> за розміщення відходів, зокрема, обсяги та види (класи) розміщених відходів, крім обсягів та видів (класів) відході</w:t>
      </w:r>
      <w:proofErr w:type="gramStart"/>
      <w:r w:rsidRPr="003E32FB">
        <w:rPr>
          <w:sz w:val="16"/>
          <w:szCs w:val="16"/>
        </w:rPr>
        <w:t>в</w:t>
      </w:r>
      <w:proofErr w:type="gramEnd"/>
      <w:r w:rsidRPr="003E32FB">
        <w:rPr>
          <w:sz w:val="16"/>
          <w:szCs w:val="16"/>
        </w:rPr>
        <w:t xml:space="preserve"> </w:t>
      </w:r>
      <w:proofErr w:type="gramStart"/>
      <w:r w:rsidRPr="003E32FB">
        <w:rPr>
          <w:sz w:val="16"/>
          <w:szCs w:val="16"/>
        </w:rPr>
        <w:t>як</w:t>
      </w:r>
      <w:proofErr w:type="gramEnd"/>
      <w:r w:rsidRPr="003E32FB">
        <w:rPr>
          <w:sz w:val="16"/>
          <w:szCs w:val="16"/>
        </w:rPr>
        <w:t xml:space="preserve"> вторинної сировини, що розміщуються на власних територіях (об’єктах) суб’єктів господарювання.</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Згідно із п. 249.6 ст. 249 ПКУ суми екологічного податку, який </w:t>
      </w:r>
      <w:proofErr w:type="gramStart"/>
      <w:r w:rsidRPr="003E32FB">
        <w:rPr>
          <w:sz w:val="16"/>
          <w:szCs w:val="16"/>
        </w:rPr>
        <w:t>справляється</w:t>
      </w:r>
      <w:proofErr w:type="gramEnd"/>
      <w:r w:rsidRPr="003E32FB">
        <w:rPr>
          <w:sz w:val="16"/>
          <w:szCs w:val="16"/>
        </w:rPr>
        <w:t xml:space="preserve"> за розміщення відходів, обчислюються платниками самостійно щокварталу виходячи з фактичних обсягів розміщення відходів, ставок податку та коригуючих коефіцієнтів у порядку визначеному ПКУ. Тобто, на </w:t>
      </w:r>
      <w:proofErr w:type="gramStart"/>
      <w:r w:rsidRPr="003E32FB">
        <w:rPr>
          <w:sz w:val="16"/>
          <w:szCs w:val="16"/>
        </w:rPr>
        <w:t>п</w:t>
      </w:r>
      <w:proofErr w:type="gramEnd"/>
      <w:r w:rsidRPr="003E32FB">
        <w:rPr>
          <w:sz w:val="16"/>
          <w:szCs w:val="16"/>
        </w:rPr>
        <w:t>ідставі фактичних обсягів розміщення відходів протягом звітного кварталу.</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Наявність або відсутність затверджених лімітів на утворення та розміщення відходів у платника екологічного податку не впливає на обчислення сум екологічного податку, що </w:t>
      </w:r>
      <w:proofErr w:type="gramStart"/>
      <w:r w:rsidRPr="003E32FB">
        <w:rPr>
          <w:sz w:val="16"/>
          <w:szCs w:val="16"/>
        </w:rPr>
        <w:t>справляється</w:t>
      </w:r>
      <w:proofErr w:type="gramEnd"/>
      <w:r w:rsidRPr="003E32FB">
        <w:rPr>
          <w:sz w:val="16"/>
          <w:szCs w:val="16"/>
        </w:rPr>
        <w:t xml:space="preserve"> за розміщення відходів.</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Розмі</w:t>
      </w:r>
      <w:proofErr w:type="gramStart"/>
      <w:r w:rsidRPr="003E32FB">
        <w:rPr>
          <w:sz w:val="16"/>
          <w:szCs w:val="16"/>
        </w:rPr>
        <w:t>р</w:t>
      </w:r>
      <w:proofErr w:type="gramEnd"/>
      <w:r w:rsidRPr="003E32FB">
        <w:rPr>
          <w:sz w:val="16"/>
          <w:szCs w:val="16"/>
        </w:rPr>
        <w:t xml:space="preserve"> екологічного податку при обчисленні сум податку у разі перевищення платником податку затверджених лімітів на утворення та розміщення відходів або у разі їх відсутності не збільшується.</w:t>
      </w: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 xml:space="preserve">Транспортний податок: від фізичних осіб до місцевих бюджетів Дніпропетровщини надійшло понад 9,7 </w:t>
      </w:r>
      <w:proofErr w:type="gramStart"/>
      <w:r w:rsidRPr="0018500B">
        <w:rPr>
          <w:rFonts w:ascii="Times New Roman" w:eastAsia="Times New Roman" w:hAnsi="Times New Roman" w:cs="Times New Roman"/>
          <w:b/>
          <w:bCs/>
          <w:kern w:val="36"/>
          <w:sz w:val="16"/>
          <w:szCs w:val="16"/>
          <w:lang w:eastAsia="ru-RU"/>
        </w:rPr>
        <w:t>млн</w:t>
      </w:r>
      <w:proofErr w:type="gramEnd"/>
      <w:r w:rsidRPr="0018500B">
        <w:rPr>
          <w:rFonts w:ascii="Times New Roman" w:eastAsia="Times New Roman" w:hAnsi="Times New Roman" w:cs="Times New Roman"/>
          <w:b/>
          <w:bCs/>
          <w:kern w:val="36"/>
          <w:sz w:val="16"/>
          <w:szCs w:val="16"/>
          <w:lang w:eastAsia="ru-RU"/>
        </w:rPr>
        <w:t xml:space="preserve"> гривень</w:t>
      </w:r>
    </w:p>
    <w:p w:rsidR="00A00544" w:rsidRPr="003E32FB" w:rsidRDefault="00A00544" w:rsidP="00A725E2">
      <w:pPr>
        <w:pStyle w:val="ad"/>
        <w:spacing w:before="0" w:beforeAutospacing="0" w:after="0" w:afterAutospacing="0"/>
        <w:ind w:firstLine="709"/>
        <w:jc w:val="both"/>
        <w:rPr>
          <w:sz w:val="16"/>
          <w:szCs w:val="16"/>
        </w:rPr>
      </w:pPr>
      <w:proofErr w:type="gramStart"/>
      <w:r w:rsidRPr="003E32FB">
        <w:rPr>
          <w:sz w:val="16"/>
          <w:szCs w:val="16"/>
        </w:rPr>
        <w:lastRenderedPageBreak/>
        <w:t>З</w:t>
      </w:r>
      <w:proofErr w:type="gramEnd"/>
      <w:r w:rsidRPr="003E32FB">
        <w:rPr>
          <w:sz w:val="16"/>
          <w:szCs w:val="16"/>
        </w:rPr>
        <w:t xml:space="preserve"> початку поточного року до місцевих бюджетів Дніпропетровської області від фізичних осіб надійшло понад 9, 7 млн грн транспортного податку. Це на понад 5,8 </w:t>
      </w:r>
      <w:proofErr w:type="gramStart"/>
      <w:r w:rsidRPr="003E32FB">
        <w:rPr>
          <w:sz w:val="16"/>
          <w:szCs w:val="16"/>
        </w:rPr>
        <w:t>млн</w:t>
      </w:r>
      <w:proofErr w:type="gramEnd"/>
      <w:r w:rsidRPr="003E32FB">
        <w:rPr>
          <w:sz w:val="16"/>
          <w:szCs w:val="16"/>
        </w:rPr>
        <w:t xml:space="preserve"> грн, або на 148,7 відс., більше ніж у січні – серпні 2023 року.</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Нагадуємо, що об’єктом оподаткування транспортним податком є легкові автомобілі, з року випуску яких минуло не більше п’яти років (включно) та середньоринкова вартість яких становить понад 375 розмі</w:t>
      </w:r>
      <w:proofErr w:type="gramStart"/>
      <w:r w:rsidRPr="003E32FB">
        <w:rPr>
          <w:sz w:val="16"/>
          <w:szCs w:val="16"/>
        </w:rPr>
        <w:t>р</w:t>
      </w:r>
      <w:proofErr w:type="gramEnd"/>
      <w:r w:rsidRPr="003E32FB">
        <w:rPr>
          <w:sz w:val="16"/>
          <w:szCs w:val="16"/>
        </w:rPr>
        <w:t>ів мінімальної заробітної плати, встановленої законом на 1 січня податкового (звітного) року.</w:t>
      </w:r>
    </w:p>
    <w:p w:rsidR="004C15AA" w:rsidRPr="00A00544" w:rsidRDefault="004C15AA" w:rsidP="004C15A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Витяг щодо стану розрахунків з бюджетами та цільовими фондами</w:t>
      </w:r>
    </w:p>
    <w:p w:rsidR="00A00544" w:rsidRPr="003E32FB" w:rsidRDefault="00A725E2" w:rsidP="00A725E2">
      <w:pPr>
        <w:pStyle w:val="ad"/>
        <w:spacing w:before="0" w:beforeAutospacing="0" w:after="0" w:afterAutospacing="0"/>
        <w:ind w:firstLine="709"/>
        <w:jc w:val="both"/>
        <w:rPr>
          <w:sz w:val="16"/>
          <w:szCs w:val="16"/>
        </w:rPr>
      </w:pPr>
      <w:proofErr w:type="gramStart"/>
      <w:r w:rsidRPr="003E32FB">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E32FB">
        <w:rPr>
          <w:sz w:val="16"/>
          <w:szCs w:val="16"/>
        </w:rPr>
        <w:t xml:space="preserve"> Нікопольської, Марганецької, Томаківської державних податкових інспекцій та ДПІ у м</w:t>
      </w:r>
      <w:proofErr w:type="gramStart"/>
      <w:r w:rsidRPr="003E32FB">
        <w:rPr>
          <w:sz w:val="16"/>
          <w:szCs w:val="16"/>
        </w:rPr>
        <w:t>.П</w:t>
      </w:r>
      <w:proofErr w:type="gramEnd"/>
      <w:r w:rsidRPr="003E32FB">
        <w:rPr>
          <w:sz w:val="16"/>
          <w:szCs w:val="16"/>
        </w:rPr>
        <w:t xml:space="preserve">окрові) </w:t>
      </w:r>
      <w:r w:rsidR="00A00544" w:rsidRPr="003E32FB">
        <w:rPr>
          <w:sz w:val="16"/>
          <w:szCs w:val="16"/>
        </w:rPr>
        <w:t>звертає увагу на таке.</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Для платників податків з 01 травня 2024 року в Електронному кабінеті реалізована можливість отримання Витягу щодо стану розрахунків з бюджетами та цільовими фондами (далі – Витяг), починаючи з 2013 року за кожний </w:t>
      </w:r>
      <w:proofErr w:type="gramStart"/>
      <w:r w:rsidRPr="003E32FB">
        <w:rPr>
          <w:sz w:val="16"/>
          <w:szCs w:val="16"/>
        </w:rPr>
        <w:t>р</w:t>
      </w:r>
      <w:proofErr w:type="gramEnd"/>
      <w:r w:rsidRPr="003E32FB">
        <w:rPr>
          <w:sz w:val="16"/>
          <w:szCs w:val="16"/>
        </w:rPr>
        <w:t>ік окремо та в розрізі податків, зборів, платежів та єдиного внеску на загальнообов’язкове державне соціальне страхування. </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Крім цього, розроблено окремий функціонал для платникі</w:t>
      </w:r>
      <w:proofErr w:type="gramStart"/>
      <w:r w:rsidRPr="003E32FB">
        <w:rPr>
          <w:sz w:val="16"/>
          <w:szCs w:val="16"/>
        </w:rPr>
        <w:t>в</w:t>
      </w:r>
      <w:proofErr w:type="gramEnd"/>
      <w:r w:rsidRPr="003E32FB">
        <w:rPr>
          <w:sz w:val="16"/>
          <w:szCs w:val="16"/>
        </w:rPr>
        <w:t xml:space="preserve">, </w:t>
      </w:r>
      <w:proofErr w:type="gramStart"/>
      <w:r w:rsidRPr="003E32FB">
        <w:rPr>
          <w:sz w:val="16"/>
          <w:szCs w:val="16"/>
        </w:rPr>
        <w:t>як</w:t>
      </w:r>
      <w:proofErr w:type="gramEnd"/>
      <w:r w:rsidRPr="003E32FB">
        <w:rPr>
          <w:sz w:val="16"/>
          <w:szCs w:val="16"/>
        </w:rPr>
        <w:t>і мають податковий борг на день подання запиту на отримання Витягу щодо стану розрахунків з бюджетами та цільовими фондами за даними органу ДПС стосовно розрахунку пені, яка буде нарахована у разі погашення такого боргу поточною датою. </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Витяг отримується за наступним порядком.</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1. Платник створює «Запит про отримання витягу щодо стану розрахунків з бюджетами та цільовими фондами за даними органів ДПС» (далі – Запит) за формою «J/F1300207» у приватній частині Електронного кабінету у пункті меню «Заяви, запити </w:t>
      </w:r>
      <w:proofErr w:type="gramStart"/>
      <w:r w:rsidRPr="003E32FB">
        <w:rPr>
          <w:sz w:val="16"/>
          <w:szCs w:val="16"/>
        </w:rPr>
        <w:t>для</w:t>
      </w:r>
      <w:proofErr w:type="gramEnd"/>
      <w:r w:rsidRPr="003E32FB">
        <w:rPr>
          <w:sz w:val="16"/>
          <w:szCs w:val="16"/>
        </w:rPr>
        <w:t xml:space="preserve"> отримання інформації» шляхом зазначення:</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періоду (за кожний </w:t>
      </w:r>
      <w:proofErr w:type="gramStart"/>
      <w:r w:rsidRPr="003E32FB">
        <w:rPr>
          <w:sz w:val="16"/>
          <w:szCs w:val="16"/>
        </w:rPr>
        <w:t>р</w:t>
      </w:r>
      <w:proofErr w:type="gramEnd"/>
      <w:r w:rsidRPr="003E32FB">
        <w:rPr>
          <w:sz w:val="16"/>
          <w:szCs w:val="16"/>
        </w:rPr>
        <w:t>ік окремо): здійснюється вибір із переліку дати, місяця та року, за який платник бажає отримати «Витяг з інформаційної системи органів ДПС щодо стану розрахунків платника з бюджетом та сплати єдиного внеску».</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Якщо у платника є податковий борг (крім єдиного внеску) та він бажає визначити суму пені станом на наступний день від дня подання запиту, встановлюється позначка розрахунку пені. Платник також може не встановлювати позначку для її розрахунку. Встановлення позначки неможливе, якщо у Запиті визначено платником період «минулі роки»;</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Для отримання інформації у розрізі </w:t>
      </w:r>
      <w:proofErr w:type="gramStart"/>
      <w:r w:rsidRPr="003E32FB">
        <w:rPr>
          <w:sz w:val="16"/>
          <w:szCs w:val="16"/>
        </w:rPr>
        <w:t>вс</w:t>
      </w:r>
      <w:proofErr w:type="gramEnd"/>
      <w:r w:rsidRPr="003E32FB">
        <w:rPr>
          <w:sz w:val="16"/>
          <w:szCs w:val="16"/>
        </w:rPr>
        <w:t>іх своїх платежів передбачено встановлення такої позначки. Якщо платник не встановлює позначку, то отримує узагальнену інформацію, без розрізу платежі</w:t>
      </w:r>
      <w:proofErr w:type="gramStart"/>
      <w:r w:rsidRPr="003E32FB">
        <w:rPr>
          <w:sz w:val="16"/>
          <w:szCs w:val="16"/>
        </w:rPr>
        <w:t>в</w:t>
      </w:r>
      <w:proofErr w:type="gramEnd"/>
      <w:r w:rsidRPr="003E32FB">
        <w:rPr>
          <w:sz w:val="16"/>
          <w:szCs w:val="16"/>
        </w:rPr>
        <w:t>.</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Для отримання інформацій Витягу з кваліфікованим електронним </w:t>
      </w:r>
      <w:proofErr w:type="gramStart"/>
      <w:r w:rsidRPr="003E32FB">
        <w:rPr>
          <w:sz w:val="16"/>
          <w:szCs w:val="16"/>
        </w:rPr>
        <w:t>п</w:t>
      </w:r>
      <w:proofErr w:type="gramEnd"/>
      <w:r w:rsidRPr="003E32FB">
        <w:rPr>
          <w:sz w:val="16"/>
          <w:szCs w:val="16"/>
        </w:rPr>
        <w:t xml:space="preserve">ідписом посадової особи контролюючого органу встановлюється відповідна позначка. Разом з цим, встановлення позначки можливе, якщо у </w:t>
      </w:r>
      <w:proofErr w:type="gramStart"/>
      <w:r w:rsidRPr="003E32FB">
        <w:rPr>
          <w:sz w:val="16"/>
          <w:szCs w:val="16"/>
        </w:rPr>
        <w:t>Запит</w:t>
      </w:r>
      <w:proofErr w:type="gramEnd"/>
      <w:r w:rsidRPr="003E32FB">
        <w:rPr>
          <w:sz w:val="16"/>
          <w:szCs w:val="16"/>
        </w:rPr>
        <w:t>і зазначено 1-ше число місяця будь-якого року. Якщо платник не встановлює позначку, то отримає інформацію без КЕП.</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2. Надсилає Запит до органу ДПС за своїм основним місцем </w:t>
      </w:r>
      <w:proofErr w:type="gramStart"/>
      <w:r w:rsidRPr="003E32FB">
        <w:rPr>
          <w:sz w:val="16"/>
          <w:szCs w:val="16"/>
        </w:rPr>
        <w:t>обл</w:t>
      </w:r>
      <w:proofErr w:type="gramEnd"/>
      <w:r w:rsidRPr="003E32FB">
        <w:rPr>
          <w:sz w:val="16"/>
          <w:szCs w:val="16"/>
        </w:rPr>
        <w:t>іку. </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3. Отримує Витяг за формою «J/F1400207» в Електронному кабінеті.</w:t>
      </w:r>
    </w:p>
    <w:p w:rsidR="00BA7E70" w:rsidRPr="00A00544" w:rsidRDefault="00BA7E70"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 xml:space="preserve">Майже на 33 відсотки збільшились надходження до загального фонду </w:t>
      </w:r>
      <w:proofErr w:type="gramStart"/>
      <w:r w:rsidRPr="0018500B">
        <w:rPr>
          <w:rFonts w:ascii="Times New Roman" w:eastAsia="Times New Roman" w:hAnsi="Times New Roman" w:cs="Times New Roman"/>
          <w:b/>
          <w:bCs/>
          <w:kern w:val="36"/>
          <w:sz w:val="16"/>
          <w:szCs w:val="16"/>
          <w:lang w:eastAsia="ru-RU"/>
        </w:rPr>
        <w:t>державного</w:t>
      </w:r>
      <w:proofErr w:type="gramEnd"/>
      <w:r w:rsidRPr="0018500B">
        <w:rPr>
          <w:rFonts w:ascii="Times New Roman" w:eastAsia="Times New Roman" w:hAnsi="Times New Roman" w:cs="Times New Roman"/>
          <w:b/>
          <w:bCs/>
          <w:kern w:val="36"/>
          <w:sz w:val="16"/>
          <w:szCs w:val="16"/>
          <w:lang w:eastAsia="ru-RU"/>
        </w:rPr>
        <w:t xml:space="preserve"> бюджету від платників Дніпропетровщини</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 xml:space="preserve">Впродовж восьми місяців 2024 року до загального фонду державного бюджету від платників Дніпропетровщини надійшло понад 26,6 </w:t>
      </w:r>
      <w:proofErr w:type="gramStart"/>
      <w:r w:rsidRPr="003E32FB">
        <w:rPr>
          <w:sz w:val="16"/>
          <w:szCs w:val="16"/>
        </w:rPr>
        <w:t>млрд</w:t>
      </w:r>
      <w:proofErr w:type="gramEnd"/>
      <w:r w:rsidRPr="003E32FB">
        <w:rPr>
          <w:sz w:val="16"/>
          <w:szCs w:val="16"/>
        </w:rPr>
        <w:t xml:space="preserve"> грн платежів, що на понад 6,6 млрд грн, або майже на 33 відс., більше ніж у січні – серпні минулого року. Про </w:t>
      </w:r>
      <w:proofErr w:type="gramStart"/>
      <w:r w:rsidRPr="003E32FB">
        <w:rPr>
          <w:sz w:val="16"/>
          <w:szCs w:val="16"/>
        </w:rPr>
        <w:t>це пов</w:t>
      </w:r>
      <w:proofErr w:type="gramEnd"/>
      <w:r w:rsidRPr="003E32FB">
        <w:rPr>
          <w:sz w:val="16"/>
          <w:szCs w:val="16"/>
        </w:rPr>
        <w:t>ідомила очільниця податкової служби Дніпропетровщини Наталя Федаш.</w:t>
      </w:r>
    </w:p>
    <w:p w:rsidR="00A00544" w:rsidRPr="003E32FB" w:rsidRDefault="00A00544" w:rsidP="00A725E2">
      <w:pPr>
        <w:pStyle w:val="ad"/>
        <w:spacing w:before="0" w:beforeAutospacing="0" w:after="0" w:afterAutospacing="0"/>
        <w:ind w:firstLine="709"/>
        <w:jc w:val="both"/>
        <w:rPr>
          <w:sz w:val="16"/>
          <w:szCs w:val="16"/>
        </w:rPr>
      </w:pPr>
      <w:r w:rsidRPr="003E32FB">
        <w:rPr>
          <w:sz w:val="16"/>
          <w:szCs w:val="16"/>
        </w:rPr>
        <w:t>В. о. начальника Головного управління ДПС у Дніпропетровській області висловила щиру подяку платникам за працю та сумлінне виконання своїх фінансових зобов’язань.</w:t>
      </w:r>
    </w:p>
    <w:p w:rsidR="00A00544" w:rsidRPr="00A725E2" w:rsidRDefault="00A00544" w:rsidP="00A725E2">
      <w:pPr>
        <w:pStyle w:val="ad"/>
        <w:spacing w:before="0" w:beforeAutospacing="0" w:after="0" w:afterAutospacing="0"/>
        <w:ind w:firstLine="709"/>
        <w:jc w:val="both"/>
        <w:rPr>
          <w:sz w:val="16"/>
          <w:szCs w:val="16"/>
        </w:rPr>
      </w:pPr>
      <w:r w:rsidRPr="003E32FB">
        <w:rPr>
          <w:sz w:val="16"/>
          <w:szCs w:val="16"/>
        </w:rPr>
        <w:t>«Оперативна комунікація з платниками, зокрема за допомогою комунікаційної податкової платформи, дозволяє мобільно, швидко та зручно вирішити нагальні питання, отримати зворотний зв’язок», – зауважила Наталя Федаш.</w:t>
      </w:r>
    </w:p>
    <w:p w:rsidR="00A00544" w:rsidRPr="00A00544" w:rsidRDefault="00A00544"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Оперативно реагуємо на запити територіальних громад</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Сьогодні відбувся черговий вебінар для представників територіальних громад «Актуальні питання податкового законодавства».</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Традиційні питання для обговорення представників територіальних громад з податківцями - акцизний податок, плата за землю, застосування штрафних санкцій, робота з податковим боргом. </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Законодавча обізнаність платників – це надійний фундамент роботи у рамках правового поля та забезпечення стабільності наповнення бюджеті</w:t>
      </w:r>
      <w:proofErr w:type="gramStart"/>
      <w:r w:rsidRPr="00A725E2">
        <w:rPr>
          <w:sz w:val="16"/>
          <w:szCs w:val="16"/>
        </w:rPr>
        <w:t>в</w:t>
      </w:r>
      <w:proofErr w:type="gramEnd"/>
      <w:r w:rsidRPr="00A725E2">
        <w:rPr>
          <w:sz w:val="16"/>
          <w:szCs w:val="16"/>
        </w:rPr>
        <w:t>.</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Працюємо на загальну мету – наповнення бюджету.</w:t>
      </w:r>
    </w:p>
    <w:p w:rsidR="00A00544" w:rsidRPr="00A00544" w:rsidRDefault="00A00544"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Долучилися до діалогу з бізнесом</w:t>
      </w:r>
    </w:p>
    <w:p w:rsidR="00A00544" w:rsidRPr="000D54F1" w:rsidRDefault="00A00544" w:rsidP="00A725E2">
      <w:pPr>
        <w:pStyle w:val="ad"/>
        <w:spacing w:before="0" w:beforeAutospacing="0" w:after="0" w:afterAutospacing="0"/>
        <w:ind w:firstLine="709"/>
        <w:jc w:val="both"/>
        <w:rPr>
          <w:sz w:val="16"/>
          <w:szCs w:val="16"/>
        </w:rPr>
      </w:pPr>
      <w:r w:rsidRPr="000D54F1">
        <w:rPr>
          <w:sz w:val="16"/>
          <w:szCs w:val="16"/>
        </w:rPr>
        <w:t xml:space="preserve">Днями у Дніпропетровській обласній державній адміністрації проведено нараду «Обговорення проблемних питань бізнесу Дніпропетровщини» </w:t>
      </w:r>
      <w:proofErr w:type="gramStart"/>
      <w:r w:rsidRPr="000D54F1">
        <w:rPr>
          <w:sz w:val="16"/>
          <w:szCs w:val="16"/>
        </w:rPr>
        <w:t>п</w:t>
      </w:r>
      <w:proofErr w:type="gramEnd"/>
      <w:r w:rsidRPr="000D54F1">
        <w:rPr>
          <w:sz w:val="16"/>
          <w:szCs w:val="16"/>
        </w:rPr>
        <w:t>ід керівництвом голови обласної державної адміністрації – начальника обласної військової адміністрації Сергія Лисака.</w:t>
      </w:r>
    </w:p>
    <w:p w:rsidR="00A00544" w:rsidRPr="000D54F1" w:rsidRDefault="00A00544" w:rsidP="00A725E2">
      <w:pPr>
        <w:pStyle w:val="ad"/>
        <w:spacing w:before="0" w:beforeAutospacing="0" w:after="0" w:afterAutospacing="0"/>
        <w:ind w:firstLine="709"/>
        <w:jc w:val="both"/>
        <w:rPr>
          <w:sz w:val="16"/>
          <w:szCs w:val="16"/>
        </w:rPr>
      </w:pPr>
      <w:r w:rsidRPr="000D54F1">
        <w:rPr>
          <w:sz w:val="16"/>
          <w:szCs w:val="16"/>
        </w:rPr>
        <w:t>На зустріч запросили представникі</w:t>
      </w:r>
      <w:proofErr w:type="gramStart"/>
      <w:r w:rsidRPr="000D54F1">
        <w:rPr>
          <w:sz w:val="16"/>
          <w:szCs w:val="16"/>
        </w:rPr>
        <w:t>в б</w:t>
      </w:r>
      <w:proofErr w:type="gramEnd"/>
      <w:r w:rsidRPr="000D54F1">
        <w:rPr>
          <w:sz w:val="16"/>
          <w:szCs w:val="16"/>
        </w:rPr>
        <w:t>ізнесу Дніпропетровщини. Обговорювали взаємодію з податковою службою, митницею, іншими державними органами. Відповіли на актуальні питання бізнесу. </w:t>
      </w:r>
    </w:p>
    <w:p w:rsidR="00A00544" w:rsidRPr="000D54F1" w:rsidRDefault="00A00544" w:rsidP="00A725E2">
      <w:pPr>
        <w:pStyle w:val="ad"/>
        <w:spacing w:before="0" w:beforeAutospacing="0" w:after="0" w:afterAutospacing="0"/>
        <w:ind w:firstLine="709"/>
        <w:jc w:val="both"/>
        <w:rPr>
          <w:sz w:val="16"/>
          <w:szCs w:val="16"/>
        </w:rPr>
      </w:pPr>
      <w:proofErr w:type="gramStart"/>
      <w:r w:rsidRPr="000D54F1">
        <w:rPr>
          <w:sz w:val="16"/>
          <w:szCs w:val="16"/>
        </w:rPr>
        <w:t>До</w:t>
      </w:r>
      <w:proofErr w:type="gramEnd"/>
      <w:r w:rsidRPr="000D54F1">
        <w:rPr>
          <w:sz w:val="16"/>
          <w:szCs w:val="16"/>
        </w:rPr>
        <w:t xml:space="preserve"> </w:t>
      </w:r>
      <w:proofErr w:type="gramStart"/>
      <w:r w:rsidRPr="000D54F1">
        <w:rPr>
          <w:sz w:val="16"/>
          <w:szCs w:val="16"/>
        </w:rPr>
        <w:t>заходу</w:t>
      </w:r>
      <w:proofErr w:type="gramEnd"/>
      <w:r w:rsidRPr="000D54F1">
        <w:rPr>
          <w:sz w:val="16"/>
          <w:szCs w:val="16"/>
        </w:rPr>
        <w:t xml:space="preserve"> долучились в. о. начальника Головного управління ДПС у Дніпропетровській області Наталя Федаш та провідні фахівці податкової служби регіону.</w:t>
      </w:r>
    </w:p>
    <w:p w:rsidR="00A00544" w:rsidRPr="00A725E2" w:rsidRDefault="00A00544" w:rsidP="00A725E2">
      <w:pPr>
        <w:pStyle w:val="ad"/>
        <w:spacing w:before="0" w:beforeAutospacing="0" w:after="0" w:afterAutospacing="0"/>
        <w:ind w:firstLine="709"/>
        <w:jc w:val="both"/>
        <w:rPr>
          <w:sz w:val="16"/>
          <w:szCs w:val="16"/>
        </w:rPr>
      </w:pPr>
      <w:r w:rsidRPr="000D54F1">
        <w:rPr>
          <w:sz w:val="16"/>
          <w:szCs w:val="16"/>
        </w:rPr>
        <w:t xml:space="preserve">Системний </w:t>
      </w:r>
      <w:proofErr w:type="gramStart"/>
      <w:r w:rsidRPr="000D54F1">
        <w:rPr>
          <w:sz w:val="16"/>
          <w:szCs w:val="16"/>
        </w:rPr>
        <w:t>п</w:t>
      </w:r>
      <w:proofErr w:type="gramEnd"/>
      <w:r w:rsidRPr="000D54F1">
        <w:rPr>
          <w:sz w:val="16"/>
          <w:szCs w:val="16"/>
        </w:rPr>
        <w:t>ідхід до вирішення нагальних питань бізнесу на часі.</w:t>
      </w:r>
      <w:r w:rsidRPr="00A725E2">
        <w:rPr>
          <w:sz w:val="16"/>
          <w:szCs w:val="16"/>
        </w:rPr>
        <w:t xml:space="preserve">  </w:t>
      </w:r>
    </w:p>
    <w:p w:rsidR="00A00544" w:rsidRPr="00A00544" w:rsidRDefault="00A00544"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До уваги контролерів</w:t>
      </w:r>
      <w:proofErr w:type="gramStart"/>
      <w:r w:rsidRPr="0018500B">
        <w:rPr>
          <w:rFonts w:ascii="Times New Roman" w:eastAsia="Times New Roman" w:hAnsi="Times New Roman" w:cs="Times New Roman"/>
          <w:b/>
          <w:bCs/>
          <w:kern w:val="36"/>
          <w:sz w:val="16"/>
          <w:szCs w:val="16"/>
          <w:lang w:eastAsia="ru-RU"/>
        </w:rPr>
        <w:t xml:space="preserve"> К</w:t>
      </w:r>
      <w:proofErr w:type="gramEnd"/>
      <w:r w:rsidRPr="0018500B">
        <w:rPr>
          <w:rFonts w:ascii="Times New Roman" w:eastAsia="Times New Roman" w:hAnsi="Times New Roman" w:cs="Times New Roman"/>
          <w:b/>
          <w:bCs/>
          <w:kern w:val="36"/>
          <w:sz w:val="16"/>
          <w:szCs w:val="16"/>
          <w:lang w:eastAsia="ru-RU"/>
        </w:rPr>
        <w:t>ІК!</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З 2022 року на контролерів контрольованих іноземних компаній (далі – КІК) покладено обов’язки подання Повідомлень про</w:t>
      </w:r>
      <w:proofErr w:type="gramStart"/>
      <w:r w:rsidRPr="00A725E2">
        <w:rPr>
          <w:sz w:val="16"/>
          <w:szCs w:val="16"/>
        </w:rPr>
        <w:t xml:space="preserve"> К</w:t>
      </w:r>
      <w:proofErr w:type="gramEnd"/>
      <w:r w:rsidRPr="00A725E2">
        <w:rPr>
          <w:sz w:val="16"/>
          <w:szCs w:val="16"/>
        </w:rPr>
        <w:t>ІК, Звітів про КІК, декларацій про прибуток або про майновий стан та доходи та сплачувати податки.</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За статтею 392 Податкового кодексу України (далі – Кодекс), якщо резидент України (фізична/юридична особа) зареєстрував в іноземній державі/території юридичну особу, а в деяких випадках і утворення </w:t>
      </w:r>
      <w:proofErr w:type="gramStart"/>
      <w:r w:rsidRPr="00A725E2">
        <w:rPr>
          <w:sz w:val="16"/>
          <w:szCs w:val="16"/>
        </w:rPr>
        <w:t>без</w:t>
      </w:r>
      <w:proofErr w:type="gramEnd"/>
      <w:r w:rsidRPr="00A725E2">
        <w:rPr>
          <w:sz w:val="16"/>
          <w:szCs w:val="16"/>
        </w:rPr>
        <w:t xml:space="preserve"> </w:t>
      </w:r>
      <w:proofErr w:type="gramStart"/>
      <w:r w:rsidRPr="00A725E2">
        <w:rPr>
          <w:sz w:val="16"/>
          <w:szCs w:val="16"/>
        </w:rPr>
        <w:t>статусу</w:t>
      </w:r>
      <w:proofErr w:type="gramEnd"/>
      <w:r w:rsidRPr="00A725E2">
        <w:rPr>
          <w:sz w:val="16"/>
          <w:szCs w:val="16"/>
        </w:rPr>
        <w:t xml:space="preserve"> юридичної особи (наприклад: трасти, фонди), така юридична особа (утворення без статусу юридичної особи) є КІК.</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За не виконання правил КІ</w:t>
      </w:r>
      <w:proofErr w:type="gramStart"/>
      <w:r w:rsidRPr="00A725E2">
        <w:rPr>
          <w:sz w:val="16"/>
          <w:szCs w:val="16"/>
        </w:rPr>
        <w:t>К</w:t>
      </w:r>
      <w:proofErr w:type="gramEnd"/>
      <w:r w:rsidRPr="00A725E2">
        <w:rPr>
          <w:sz w:val="16"/>
          <w:szCs w:val="16"/>
        </w:rPr>
        <w:t xml:space="preserve"> до контролюючої особи застосовується фінансова відповідальність у вигляді накладення штрафу, розмір якого визначено пунктом 120.7 статті 120 розділу ІІ Кодексу.</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Так, за період з 01.01.2022 по 01.09.2024 контролюючим органом отримано 16 917 Повідомлень про</w:t>
      </w:r>
      <w:proofErr w:type="gramStart"/>
      <w:r w:rsidRPr="00A725E2">
        <w:rPr>
          <w:sz w:val="16"/>
          <w:szCs w:val="16"/>
        </w:rPr>
        <w:t xml:space="preserve"> К</w:t>
      </w:r>
      <w:proofErr w:type="gramEnd"/>
      <w:r w:rsidRPr="00A725E2">
        <w:rPr>
          <w:sz w:val="16"/>
          <w:szCs w:val="16"/>
        </w:rPr>
        <w:t>ІК, з яких 16 400 – від фізичних осіб – резидентів України та 517 – від юридичних осіб – резидентів України по 8 482 КІК.</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Також отримано 21 817 повних Звітів про КІ</w:t>
      </w:r>
      <w:proofErr w:type="gramStart"/>
      <w:r w:rsidRPr="00A725E2">
        <w:rPr>
          <w:sz w:val="16"/>
          <w:szCs w:val="16"/>
        </w:rPr>
        <w:t>К</w:t>
      </w:r>
      <w:proofErr w:type="gramEnd"/>
      <w:r w:rsidRPr="00A725E2">
        <w:rPr>
          <w:sz w:val="16"/>
          <w:szCs w:val="16"/>
        </w:rPr>
        <w:t xml:space="preserve"> та 10 354 Звітів за скороченою формою, з них після граничних термінів подано понад 2 тисячі звітів.</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Проте акцентуємо увагу, що контролюючий орган з метою виявлення потенційних контролерів КІК застосовує комплексний підхід, який складається, зокрема, з аналізу дисципліни звітування (неподання Повідомлень, своєчасності подання та не подання звітів про</w:t>
      </w:r>
      <w:proofErr w:type="gramStart"/>
      <w:r w:rsidRPr="00A725E2">
        <w:rPr>
          <w:sz w:val="16"/>
          <w:szCs w:val="16"/>
        </w:rPr>
        <w:t xml:space="preserve"> К</w:t>
      </w:r>
      <w:proofErr w:type="gramEnd"/>
      <w:r w:rsidRPr="00A725E2">
        <w:rPr>
          <w:sz w:val="16"/>
          <w:szCs w:val="16"/>
        </w:rPr>
        <w:t>ІК), повноти та достовірності відображення інформації у звітах про КІК; аналізу інформації та показників фінансової звітності, аудиторських висновків, документації з ТЦ, первинних документів</w:t>
      </w:r>
      <w:proofErr w:type="gramStart"/>
      <w:r w:rsidRPr="00A725E2">
        <w:rPr>
          <w:sz w:val="16"/>
          <w:szCs w:val="16"/>
        </w:rPr>
        <w:t xml:space="preserve"> К</w:t>
      </w:r>
      <w:proofErr w:type="gramEnd"/>
      <w:r w:rsidRPr="00A725E2">
        <w:rPr>
          <w:sz w:val="16"/>
          <w:szCs w:val="16"/>
        </w:rPr>
        <w:t>ІК; аналізу відкритих джерел інформації, ЗМІ, міжнародних баз даних, OSINT, повідомлень від уповноважених органів, опрацювання інформації отриманої через обмін з іноземними компетентними органами тощо.</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Такий підхід вже дозволив встановити понад 3 тисячі контролерів</w:t>
      </w:r>
      <w:proofErr w:type="gramStart"/>
      <w:r w:rsidRPr="00A725E2">
        <w:rPr>
          <w:sz w:val="16"/>
          <w:szCs w:val="16"/>
        </w:rPr>
        <w:t xml:space="preserve"> К</w:t>
      </w:r>
      <w:proofErr w:type="gramEnd"/>
      <w:r w:rsidRPr="00A725E2">
        <w:rPr>
          <w:sz w:val="16"/>
          <w:szCs w:val="16"/>
        </w:rPr>
        <w:t>ІК, які вчасно не виконали обов’язки, передбачені статтею 392 розділу І Кодексу.</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З огляду на зазначене, Державна податкова служба України наголошує на необхідності виконання контролюючими особами правил</w:t>
      </w:r>
      <w:proofErr w:type="gramStart"/>
      <w:r w:rsidRPr="00A725E2">
        <w:rPr>
          <w:sz w:val="16"/>
          <w:szCs w:val="16"/>
        </w:rPr>
        <w:t xml:space="preserve"> К</w:t>
      </w:r>
      <w:proofErr w:type="gramEnd"/>
      <w:r w:rsidRPr="00A725E2">
        <w:rPr>
          <w:sz w:val="16"/>
          <w:szCs w:val="16"/>
        </w:rPr>
        <w:t>ІК, які регламентує стаття 392 розділу І Кодексу.</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Наразі триває робота щодо встановлення контролерів</w:t>
      </w:r>
      <w:proofErr w:type="gramStart"/>
      <w:r w:rsidRPr="00A725E2">
        <w:rPr>
          <w:sz w:val="16"/>
          <w:szCs w:val="16"/>
        </w:rPr>
        <w:t xml:space="preserve"> К</w:t>
      </w:r>
      <w:proofErr w:type="gramEnd"/>
      <w:r w:rsidRPr="00A725E2">
        <w:rPr>
          <w:sz w:val="16"/>
          <w:szCs w:val="16"/>
        </w:rPr>
        <w:t>ІК та необхідності відповідного звітування про КІК.</w:t>
      </w:r>
    </w:p>
    <w:p w:rsidR="00A00544" w:rsidRPr="00A00544" w:rsidRDefault="00A00544"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18500B"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8500B">
        <w:rPr>
          <w:rFonts w:ascii="Times New Roman" w:eastAsia="Times New Roman" w:hAnsi="Times New Roman" w:cs="Times New Roman"/>
          <w:b/>
          <w:bCs/>
          <w:kern w:val="36"/>
          <w:sz w:val="16"/>
          <w:szCs w:val="16"/>
          <w:lang w:eastAsia="ru-RU"/>
        </w:rPr>
        <w:t>УВАГА! РОЗСИЛКА ФЕЙКОВИХ ЛИСТІ</w:t>
      </w:r>
      <w:proofErr w:type="gramStart"/>
      <w:r w:rsidRPr="0018500B">
        <w:rPr>
          <w:rFonts w:ascii="Times New Roman" w:eastAsia="Times New Roman" w:hAnsi="Times New Roman" w:cs="Times New Roman"/>
          <w:b/>
          <w:bCs/>
          <w:kern w:val="36"/>
          <w:sz w:val="16"/>
          <w:szCs w:val="16"/>
          <w:lang w:eastAsia="ru-RU"/>
        </w:rPr>
        <w:t>В</w:t>
      </w:r>
      <w:proofErr w:type="gramEnd"/>
      <w:r w:rsidRPr="0018500B">
        <w:rPr>
          <w:rFonts w:ascii="Times New Roman" w:eastAsia="Times New Roman" w:hAnsi="Times New Roman" w:cs="Times New Roman"/>
          <w:b/>
          <w:bCs/>
          <w:kern w:val="36"/>
          <w:sz w:val="16"/>
          <w:szCs w:val="16"/>
          <w:lang w:eastAsia="ru-RU"/>
        </w:rPr>
        <w:t>!</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Упродовж останніх днів зафіксовано факти неодноразових спроб здійснення шахрайських дій невідомими особами шляхом підміни електронної адреси відправника на офіційну скриньку Головного управління ДПС у Дніпропетровській області, з розсилкою фейкових електронних листів (повідомлень) на електронні адреси платників податків </w:t>
      </w:r>
      <w:proofErr w:type="gramStart"/>
      <w:r w:rsidRPr="00A725E2">
        <w:rPr>
          <w:sz w:val="16"/>
          <w:szCs w:val="16"/>
        </w:rPr>
        <w:t>в</w:t>
      </w:r>
      <w:proofErr w:type="gramEnd"/>
      <w:r w:rsidRPr="00A725E2">
        <w:rPr>
          <w:sz w:val="16"/>
          <w:szCs w:val="16"/>
        </w:rPr>
        <w:t xml:space="preserve">ід імені керівного складу Головного управління ДПС у Дніпропетровській області з вимогою зв’язатися за певним номером телефону застосунками Telegram, WhatsApp, який не належить </w:t>
      </w:r>
      <w:proofErr w:type="gramStart"/>
      <w:r w:rsidRPr="00A725E2">
        <w:rPr>
          <w:sz w:val="16"/>
          <w:szCs w:val="16"/>
        </w:rPr>
        <w:t>дан</w:t>
      </w:r>
      <w:proofErr w:type="gramEnd"/>
      <w:r w:rsidRPr="00A725E2">
        <w:rPr>
          <w:sz w:val="16"/>
          <w:szCs w:val="16"/>
        </w:rPr>
        <w:t>ій особі.</w:t>
      </w:r>
    </w:p>
    <w:p w:rsidR="00A00544" w:rsidRPr="00A725E2" w:rsidRDefault="00A00544" w:rsidP="00A725E2">
      <w:pPr>
        <w:pStyle w:val="ad"/>
        <w:spacing w:before="0" w:beforeAutospacing="0" w:after="0" w:afterAutospacing="0"/>
        <w:ind w:firstLine="709"/>
        <w:jc w:val="both"/>
        <w:rPr>
          <w:sz w:val="16"/>
          <w:szCs w:val="16"/>
        </w:rPr>
      </w:pPr>
      <w:r w:rsidRPr="00A725E2">
        <w:rPr>
          <w:sz w:val="16"/>
          <w:szCs w:val="16"/>
        </w:rPr>
        <w:t xml:space="preserve">Звертаємось до платників податків бути обачними, не </w:t>
      </w:r>
      <w:proofErr w:type="gramStart"/>
      <w:r w:rsidRPr="00A725E2">
        <w:rPr>
          <w:sz w:val="16"/>
          <w:szCs w:val="16"/>
        </w:rPr>
        <w:t>п</w:t>
      </w:r>
      <w:proofErr w:type="gramEnd"/>
      <w:r w:rsidRPr="00A725E2">
        <w:rPr>
          <w:sz w:val="16"/>
          <w:szCs w:val="16"/>
        </w:rPr>
        <w:t>іддаватися на провокації. Бути обережними та уважними при відкритті вкладень, навіть якщо вони надійшли від відомих адресатів.</w:t>
      </w:r>
    </w:p>
    <w:p w:rsidR="00A00544" w:rsidRPr="00A00544" w:rsidRDefault="00A00544"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00544" w:rsidRPr="000D54F1" w:rsidRDefault="00A00544" w:rsidP="0018500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D54F1">
        <w:rPr>
          <w:rFonts w:ascii="Times New Roman" w:eastAsia="Times New Roman" w:hAnsi="Times New Roman" w:cs="Times New Roman"/>
          <w:b/>
          <w:bCs/>
          <w:kern w:val="36"/>
          <w:sz w:val="16"/>
          <w:szCs w:val="16"/>
          <w:lang w:eastAsia="ru-RU"/>
        </w:rPr>
        <w:t>Комунікаційна податкова платформа: про сплату мінімального податкового зобов’язання</w:t>
      </w:r>
    </w:p>
    <w:p w:rsidR="00A00544" w:rsidRPr="000D54F1" w:rsidRDefault="00A00544" w:rsidP="00A725E2">
      <w:pPr>
        <w:pStyle w:val="ad"/>
        <w:spacing w:before="0" w:beforeAutospacing="0" w:after="0" w:afterAutospacing="0"/>
        <w:ind w:firstLine="709"/>
        <w:jc w:val="both"/>
        <w:rPr>
          <w:sz w:val="16"/>
          <w:szCs w:val="16"/>
        </w:rPr>
      </w:pPr>
      <w:proofErr w:type="gramStart"/>
      <w:r w:rsidRPr="000D54F1">
        <w:rPr>
          <w:sz w:val="16"/>
          <w:szCs w:val="16"/>
        </w:rPr>
        <w:t>У</w:t>
      </w:r>
      <w:proofErr w:type="gramEnd"/>
      <w:r w:rsidRPr="000D54F1">
        <w:rPr>
          <w:sz w:val="16"/>
          <w:szCs w:val="16"/>
        </w:rPr>
        <w:t xml:space="preserve"> </w:t>
      </w:r>
      <w:proofErr w:type="gramStart"/>
      <w:r w:rsidRPr="000D54F1">
        <w:rPr>
          <w:sz w:val="16"/>
          <w:szCs w:val="16"/>
        </w:rPr>
        <w:t>формат</w:t>
      </w:r>
      <w:proofErr w:type="gramEnd"/>
      <w:r w:rsidRPr="000D54F1">
        <w:rPr>
          <w:sz w:val="16"/>
          <w:szCs w:val="16"/>
        </w:rPr>
        <w:t>і </w:t>
      </w:r>
      <w:hyperlink r:id="rId35" w:history="1">
        <w:r w:rsidRPr="000D54F1">
          <w:rPr>
            <w:sz w:val="16"/>
            <w:szCs w:val="16"/>
          </w:rPr>
          <w:t>#комунікаційної_податкової_платформи</w:t>
        </w:r>
      </w:hyperlink>
      <w:r w:rsidRPr="000D54F1">
        <w:rPr>
          <w:sz w:val="16"/>
          <w:szCs w:val="16"/>
        </w:rPr>
        <w:t> Головного управління ДПС у Дніпропетровській області за зверненням фермерського господарства (ФГ) проведено зустріч за участі заступника начальника Головного управління ДПС у Дніпропетровській області Яіцького Максима та фахівців податкової служби регіону.</w:t>
      </w:r>
    </w:p>
    <w:p w:rsidR="00A00544" w:rsidRPr="000D54F1" w:rsidRDefault="00A00544" w:rsidP="00A725E2">
      <w:pPr>
        <w:pStyle w:val="ad"/>
        <w:spacing w:before="0" w:beforeAutospacing="0" w:after="0" w:afterAutospacing="0"/>
        <w:ind w:firstLine="709"/>
        <w:jc w:val="both"/>
        <w:rPr>
          <w:sz w:val="16"/>
          <w:szCs w:val="16"/>
        </w:rPr>
      </w:pPr>
      <w:proofErr w:type="gramStart"/>
      <w:r w:rsidRPr="000D54F1">
        <w:rPr>
          <w:sz w:val="16"/>
          <w:szCs w:val="16"/>
        </w:rPr>
        <w:lastRenderedPageBreak/>
        <w:t>П</w:t>
      </w:r>
      <w:proofErr w:type="gramEnd"/>
      <w:r w:rsidRPr="000D54F1">
        <w:rPr>
          <w:sz w:val="16"/>
          <w:szCs w:val="16"/>
        </w:rPr>
        <w:t>ід час заходу представникам ФГ надані роз’яснення щодо нарахування фермерським господарством – платником єдиного податку 4 групи мінімального податкового зобов’язання на земельні ділянки, віднесені до сільськогосподарських угідь, які орендуються у фізичної особи (громадянина) та якою самостійно сплачено земельний податок, нарахований контролюючим органом ДПС.</w:t>
      </w:r>
    </w:p>
    <w:p w:rsidR="00A00544" w:rsidRPr="000D54F1" w:rsidRDefault="00A00544" w:rsidP="00A725E2">
      <w:pPr>
        <w:pStyle w:val="ad"/>
        <w:spacing w:before="0" w:beforeAutospacing="0" w:after="0" w:afterAutospacing="0"/>
        <w:ind w:firstLine="709"/>
        <w:jc w:val="both"/>
        <w:rPr>
          <w:sz w:val="16"/>
          <w:szCs w:val="16"/>
        </w:rPr>
      </w:pPr>
      <w:r w:rsidRPr="000D54F1">
        <w:rPr>
          <w:sz w:val="16"/>
          <w:szCs w:val="16"/>
        </w:rPr>
        <w:t>Також податківці акцентували увагу на перевагах електронних серві</w:t>
      </w:r>
      <w:proofErr w:type="gramStart"/>
      <w:r w:rsidRPr="000D54F1">
        <w:rPr>
          <w:sz w:val="16"/>
          <w:szCs w:val="16"/>
        </w:rPr>
        <w:t>с</w:t>
      </w:r>
      <w:proofErr w:type="gramEnd"/>
      <w:r w:rsidRPr="000D54F1">
        <w:rPr>
          <w:sz w:val="16"/>
          <w:szCs w:val="16"/>
        </w:rPr>
        <w:t>ів ДПС та мобільного додатку «Моя податкова». </w:t>
      </w:r>
    </w:p>
    <w:p w:rsidR="00A00544" w:rsidRPr="000D54F1" w:rsidRDefault="00A00544" w:rsidP="00A725E2">
      <w:pPr>
        <w:pStyle w:val="ad"/>
        <w:spacing w:before="0" w:beforeAutospacing="0" w:after="0" w:afterAutospacing="0"/>
        <w:ind w:firstLine="709"/>
        <w:jc w:val="both"/>
        <w:rPr>
          <w:sz w:val="16"/>
          <w:szCs w:val="16"/>
        </w:rPr>
      </w:pPr>
      <w:r w:rsidRPr="000D54F1">
        <w:rPr>
          <w:sz w:val="16"/>
          <w:szCs w:val="16"/>
        </w:rPr>
        <w:t>Продовжуємо комунікацію разом на спільний результат! </w:t>
      </w:r>
    </w:p>
    <w:p w:rsidR="00ED60CE" w:rsidRPr="000D54F1" w:rsidRDefault="00ED60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436BA" w:rsidRPr="000D54F1" w:rsidRDefault="007164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D54F1">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5436BA" w:rsidRPr="002206B6" w:rsidRDefault="00716441">
      <w:pPr>
        <w:pStyle w:val="ad"/>
        <w:spacing w:before="0" w:beforeAutospacing="0" w:after="0" w:afterAutospacing="0"/>
        <w:ind w:firstLine="709"/>
        <w:jc w:val="both"/>
        <w:rPr>
          <w:bCs/>
          <w:kern w:val="36"/>
          <w:sz w:val="16"/>
          <w:szCs w:val="16"/>
        </w:rPr>
      </w:pPr>
      <w:proofErr w:type="gramStart"/>
      <w:r w:rsidRPr="000D54F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0D54F1">
        <w:rPr>
          <w:sz w:val="16"/>
          <w:szCs w:val="16"/>
        </w:rPr>
        <w:t xml:space="preserve"> Нікопольської, Марганецької, Томаківської державних податкових інспекцій та ДПІ у м</w:t>
      </w:r>
      <w:proofErr w:type="gramStart"/>
      <w:r w:rsidRPr="000D54F1">
        <w:rPr>
          <w:sz w:val="16"/>
          <w:szCs w:val="16"/>
        </w:rPr>
        <w:t>.П</w:t>
      </w:r>
      <w:proofErr w:type="gramEnd"/>
      <w:r w:rsidRPr="000D54F1">
        <w:rPr>
          <w:sz w:val="16"/>
          <w:szCs w:val="16"/>
        </w:rPr>
        <w:t>окрові) нагадує, що під час виконання своїх службових повноважень працівники органів ДФС зобов’язані неухильно додержуватися загальновизнаних</w:t>
      </w:r>
      <w:r w:rsidRPr="000D54F1">
        <w:rPr>
          <w:bCs/>
          <w:kern w:val="36"/>
          <w:sz w:val="16"/>
          <w:szCs w:val="16"/>
        </w:rPr>
        <w:t xml:space="preserve"> етичних норм поведінки: бути ввічливими у стосунках з громадянами та суб’єктами господарювання, будувати свої відносини з ними на основі</w:t>
      </w:r>
      <w:r w:rsidRPr="002206B6">
        <w:rPr>
          <w:bCs/>
          <w:kern w:val="36"/>
          <w:sz w:val="16"/>
          <w:szCs w:val="16"/>
        </w:rPr>
        <w:t xml:space="preserve"> довіри, поваги, об’єктивності, справедливості, терпимості, законності. Сервіс ДПС України «Пульс» дає змогу платнику повідомляти </w:t>
      </w:r>
      <w:proofErr w:type="gramStart"/>
      <w:r w:rsidRPr="002206B6">
        <w:rPr>
          <w:bCs/>
          <w:kern w:val="36"/>
          <w:sz w:val="16"/>
          <w:szCs w:val="16"/>
        </w:rPr>
        <w:t>про</w:t>
      </w:r>
      <w:proofErr w:type="gramEnd"/>
      <w:r w:rsidRPr="002206B6">
        <w:rPr>
          <w:bCs/>
          <w:kern w:val="36"/>
          <w:sz w:val="16"/>
          <w:szCs w:val="16"/>
        </w:rPr>
        <w:t xml:space="preserve"> неправомірні вчинки або бездіяльність співробітників органів ДПС.</w:t>
      </w:r>
    </w:p>
    <w:p w:rsidR="005436BA" w:rsidRPr="007571AD" w:rsidRDefault="00716441">
      <w:pPr>
        <w:pStyle w:val="ad"/>
        <w:spacing w:before="0" w:beforeAutospacing="0" w:after="0" w:afterAutospacing="0"/>
        <w:ind w:firstLine="709"/>
        <w:jc w:val="both"/>
        <w:rPr>
          <w:bCs/>
          <w:kern w:val="36"/>
          <w:sz w:val="16"/>
          <w:szCs w:val="16"/>
        </w:rPr>
      </w:pPr>
      <w:r w:rsidRPr="002206B6">
        <w:rPr>
          <w:bCs/>
          <w:kern w:val="36"/>
          <w:sz w:val="16"/>
          <w:szCs w:val="16"/>
        </w:rPr>
        <w:t>Жодне повідомлення</w:t>
      </w:r>
      <w:r w:rsidRPr="007571AD">
        <w:rPr>
          <w:bCs/>
          <w:kern w:val="36"/>
          <w:sz w:val="16"/>
          <w:szCs w:val="16"/>
        </w:rPr>
        <w:t xml:space="preserve"> не залишиться без уваги, адже </w:t>
      </w:r>
      <w:proofErr w:type="gramStart"/>
      <w:r w:rsidRPr="007571AD">
        <w:rPr>
          <w:bCs/>
          <w:kern w:val="36"/>
          <w:sz w:val="16"/>
          <w:szCs w:val="16"/>
        </w:rPr>
        <w:t>пл</w:t>
      </w:r>
      <w:proofErr w:type="gramEnd"/>
      <w:r w:rsidRPr="007571AD">
        <w:rPr>
          <w:bCs/>
          <w:kern w:val="36"/>
          <w:sz w:val="16"/>
          <w:szCs w:val="16"/>
        </w:rPr>
        <w:t xml:space="preserve">ідна робота сервісу «Пульс» – це шлях до успішної співпраці громадян та бізнесу з органами ДПС. </w:t>
      </w:r>
    </w:p>
    <w:p w:rsidR="005436BA" w:rsidRDefault="00716441">
      <w:pPr>
        <w:spacing w:after="0" w:line="240" w:lineRule="auto"/>
        <w:ind w:firstLine="709"/>
        <w:rPr>
          <w:rFonts w:ascii="Times New Roman" w:hAnsi="Times New Roman" w:cs="Times New Roman"/>
          <w:sz w:val="16"/>
          <w:szCs w:val="16"/>
          <w:lang w:eastAsia="ru-RU"/>
        </w:rPr>
      </w:pPr>
      <w:r w:rsidRPr="007571AD">
        <w:rPr>
          <w:rFonts w:ascii="Times New Roman" w:hAnsi="Times New Roman" w:cs="Times New Roman"/>
          <w:sz w:val="16"/>
          <w:szCs w:val="16"/>
        </w:rPr>
        <w:t xml:space="preserve">Номер </w:t>
      </w:r>
      <w:proofErr w:type="gramStart"/>
      <w:r w:rsidRPr="007571AD">
        <w:rPr>
          <w:rFonts w:ascii="Times New Roman" w:hAnsi="Times New Roman" w:cs="Times New Roman"/>
          <w:sz w:val="16"/>
          <w:szCs w:val="16"/>
        </w:rPr>
        <w:t>Контакт-центру</w:t>
      </w:r>
      <w:proofErr w:type="gramEnd"/>
      <w:r w:rsidRPr="007571AD">
        <w:rPr>
          <w:rFonts w:ascii="Times New Roman" w:hAnsi="Times New Roman" w:cs="Times New Roman"/>
          <w:sz w:val="16"/>
          <w:szCs w:val="16"/>
        </w:rPr>
        <w:t xml:space="preserve"> ДПС 0800-501-007 (напрямок «5»).</w:t>
      </w:r>
      <w:r>
        <w:rPr>
          <w:rFonts w:ascii="Times New Roman" w:hAnsi="Times New Roman" w:cs="Times New Roman"/>
          <w:sz w:val="16"/>
          <w:szCs w:val="16"/>
        </w:rPr>
        <w:t xml:space="preserve">                                                                                                            </w:t>
      </w: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tbl>
      <w:tblPr>
        <w:tblStyle w:val="af"/>
        <w:tblW w:w="0" w:type="auto"/>
        <w:tblLook w:val="04A0"/>
      </w:tblPr>
      <w:tblGrid>
        <w:gridCol w:w="4147"/>
      </w:tblGrid>
      <w:tr w:rsidR="005436BA">
        <w:trPr>
          <w:trHeight w:val="1608"/>
        </w:trPr>
        <w:tc>
          <w:tcPr>
            <w:tcW w:w="4147" w:type="dxa"/>
            <w:tcBorders>
              <w:top w:val="nil"/>
              <w:left w:val="nil"/>
              <w:bottom w:val="nil"/>
              <w:right w:val="nil"/>
            </w:tcBorders>
          </w:tcPr>
          <w:p w:rsidR="005436BA" w:rsidRDefault="00716441">
            <w:pPr>
              <w:pStyle w:val="ad"/>
              <w:spacing w:before="0" w:beforeAutospacing="0" w:after="0" w:afterAutospacing="0"/>
              <w:jc w:val="both"/>
              <w:rPr>
                <w:bCs/>
                <w:kern w:val="36"/>
                <w:sz w:val="16"/>
                <w:szCs w:val="16"/>
              </w:rPr>
            </w:pPr>
            <w:r>
              <w:rPr>
                <w:bCs/>
                <w:kern w:val="36"/>
                <w:sz w:val="16"/>
                <w:szCs w:val="16"/>
              </w:rPr>
              <w:t xml:space="preserve">Відділ комунікацій з громадськістю управління інформаційної взаємодії </w:t>
            </w:r>
          </w:p>
          <w:p w:rsidR="005436BA" w:rsidRDefault="00716441">
            <w:pPr>
              <w:pStyle w:val="ad"/>
              <w:spacing w:before="0" w:beforeAutospacing="0" w:after="0" w:afterAutospacing="0"/>
              <w:jc w:val="both"/>
              <w:rPr>
                <w:bCs/>
                <w:kern w:val="36"/>
                <w:sz w:val="16"/>
                <w:szCs w:val="16"/>
              </w:rPr>
            </w:pPr>
            <w:r>
              <w:rPr>
                <w:bCs/>
                <w:kern w:val="36"/>
                <w:sz w:val="16"/>
                <w:szCs w:val="16"/>
              </w:rPr>
              <w:t xml:space="preserve">Головного управління ДПС у Дніпропетровській області </w:t>
            </w:r>
          </w:p>
          <w:p w:rsidR="005436BA" w:rsidRDefault="00716441">
            <w:pPr>
              <w:pStyle w:val="ad"/>
              <w:spacing w:before="0" w:beforeAutospacing="0" w:after="0" w:afterAutospacing="0"/>
              <w:jc w:val="both"/>
              <w:rPr>
                <w:bCs/>
                <w:kern w:val="36"/>
                <w:sz w:val="16"/>
                <w:szCs w:val="16"/>
              </w:rPr>
            </w:pPr>
            <w:proofErr w:type="gramStart"/>
            <w:r>
              <w:rPr>
                <w:bCs/>
                <w:kern w:val="36"/>
                <w:sz w:val="16"/>
                <w:szCs w:val="16"/>
              </w:rPr>
              <w:t>(територія обслуговування:</w:t>
            </w:r>
            <w:proofErr w:type="gramEnd"/>
            <w:r>
              <w:rPr>
                <w:bCs/>
                <w:kern w:val="36"/>
                <w:sz w:val="16"/>
                <w:szCs w:val="16"/>
              </w:rPr>
              <w:t xml:space="preserve"> Нікопольської, Марганецької, Томаківської державних податкових інспекцій та ДПІ у м</w:t>
            </w:r>
            <w:proofErr w:type="gramStart"/>
            <w:r>
              <w:rPr>
                <w:bCs/>
                <w:kern w:val="36"/>
                <w:sz w:val="16"/>
                <w:szCs w:val="16"/>
              </w:rPr>
              <w:t>.П</w:t>
            </w:r>
            <w:proofErr w:type="gramEnd"/>
            <w:r>
              <w:rPr>
                <w:bCs/>
                <w:kern w:val="36"/>
                <w:sz w:val="16"/>
                <w:szCs w:val="16"/>
              </w:rPr>
              <w:t>окрові)</w:t>
            </w:r>
          </w:p>
        </w:tc>
      </w:tr>
    </w:tbl>
    <w:p w:rsidR="005436BA" w:rsidRDefault="005436BA">
      <w:pPr>
        <w:pStyle w:val="ad"/>
        <w:spacing w:before="0" w:beforeAutospacing="0" w:after="0" w:afterAutospacing="0"/>
        <w:ind w:firstLine="709"/>
        <w:jc w:val="both"/>
        <w:rPr>
          <w:sz w:val="16"/>
          <w:szCs w:val="16"/>
          <w:lang w:val="uk-UA"/>
        </w:rPr>
      </w:pPr>
    </w:p>
    <w:sectPr w:rsidR="005436BA" w:rsidSect="005436B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4F1" w:rsidRDefault="000D54F1">
      <w:pPr>
        <w:spacing w:line="240" w:lineRule="auto"/>
      </w:pPr>
      <w:r>
        <w:separator/>
      </w:r>
    </w:p>
  </w:endnote>
  <w:endnote w:type="continuationSeparator" w:id="0">
    <w:p w:rsidR="000D54F1" w:rsidRDefault="000D54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4F1" w:rsidRDefault="000D54F1">
      <w:pPr>
        <w:spacing w:after="0"/>
      </w:pPr>
      <w:r>
        <w:separator/>
      </w:r>
    </w:p>
  </w:footnote>
  <w:footnote w:type="continuationSeparator" w:id="0">
    <w:p w:rsidR="000D54F1" w:rsidRDefault="000D54F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FD44F5"/>
    <w:multiLevelType w:val="multilevel"/>
    <w:tmpl w:val="B29A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C59"/>
    <w:rsid w:val="00007FCD"/>
    <w:rsid w:val="000108FF"/>
    <w:rsid w:val="00014761"/>
    <w:rsid w:val="00015363"/>
    <w:rsid w:val="00016F56"/>
    <w:rsid w:val="000247AE"/>
    <w:rsid w:val="000256E5"/>
    <w:rsid w:val="00027271"/>
    <w:rsid w:val="000312B7"/>
    <w:rsid w:val="000339E2"/>
    <w:rsid w:val="00034119"/>
    <w:rsid w:val="0003471E"/>
    <w:rsid w:val="00040049"/>
    <w:rsid w:val="00040A0D"/>
    <w:rsid w:val="00041E14"/>
    <w:rsid w:val="000420DA"/>
    <w:rsid w:val="00042940"/>
    <w:rsid w:val="00042FCE"/>
    <w:rsid w:val="00043A07"/>
    <w:rsid w:val="00043D63"/>
    <w:rsid w:val="000454C7"/>
    <w:rsid w:val="00045B8A"/>
    <w:rsid w:val="000460C6"/>
    <w:rsid w:val="00046A87"/>
    <w:rsid w:val="0005062A"/>
    <w:rsid w:val="0005217D"/>
    <w:rsid w:val="00053265"/>
    <w:rsid w:val="00053588"/>
    <w:rsid w:val="0005369A"/>
    <w:rsid w:val="000543F0"/>
    <w:rsid w:val="00054FCA"/>
    <w:rsid w:val="00055560"/>
    <w:rsid w:val="000555BF"/>
    <w:rsid w:val="00061F5C"/>
    <w:rsid w:val="000625F6"/>
    <w:rsid w:val="000632C8"/>
    <w:rsid w:val="00066176"/>
    <w:rsid w:val="000663CF"/>
    <w:rsid w:val="00066F99"/>
    <w:rsid w:val="00067D10"/>
    <w:rsid w:val="0007162F"/>
    <w:rsid w:val="0007189A"/>
    <w:rsid w:val="00071A40"/>
    <w:rsid w:val="00071D5C"/>
    <w:rsid w:val="000755E1"/>
    <w:rsid w:val="000777B8"/>
    <w:rsid w:val="00077D7D"/>
    <w:rsid w:val="000830D4"/>
    <w:rsid w:val="00083E3C"/>
    <w:rsid w:val="00084522"/>
    <w:rsid w:val="00085D62"/>
    <w:rsid w:val="00086989"/>
    <w:rsid w:val="00092531"/>
    <w:rsid w:val="00092EF4"/>
    <w:rsid w:val="00093E8A"/>
    <w:rsid w:val="00094007"/>
    <w:rsid w:val="00094567"/>
    <w:rsid w:val="00094786"/>
    <w:rsid w:val="000956CF"/>
    <w:rsid w:val="00097574"/>
    <w:rsid w:val="000978FB"/>
    <w:rsid w:val="000A1D5E"/>
    <w:rsid w:val="000A27AE"/>
    <w:rsid w:val="000A285F"/>
    <w:rsid w:val="000A3E43"/>
    <w:rsid w:val="000A4F23"/>
    <w:rsid w:val="000B0C70"/>
    <w:rsid w:val="000B1F0E"/>
    <w:rsid w:val="000B1F82"/>
    <w:rsid w:val="000B3A2C"/>
    <w:rsid w:val="000B4AD9"/>
    <w:rsid w:val="000B6D01"/>
    <w:rsid w:val="000C0B52"/>
    <w:rsid w:val="000C0C86"/>
    <w:rsid w:val="000C2206"/>
    <w:rsid w:val="000C4DAA"/>
    <w:rsid w:val="000D010A"/>
    <w:rsid w:val="000D170C"/>
    <w:rsid w:val="000D3CCB"/>
    <w:rsid w:val="000D54F1"/>
    <w:rsid w:val="000D68F8"/>
    <w:rsid w:val="000D7798"/>
    <w:rsid w:val="000E124C"/>
    <w:rsid w:val="000E17E2"/>
    <w:rsid w:val="000E1C4A"/>
    <w:rsid w:val="000E2849"/>
    <w:rsid w:val="000E388C"/>
    <w:rsid w:val="000E434A"/>
    <w:rsid w:val="000E56C5"/>
    <w:rsid w:val="000E63E2"/>
    <w:rsid w:val="000E6F3C"/>
    <w:rsid w:val="000E7CD4"/>
    <w:rsid w:val="000F01D5"/>
    <w:rsid w:val="000F43D1"/>
    <w:rsid w:val="000F4828"/>
    <w:rsid w:val="000F499C"/>
    <w:rsid w:val="000F60FA"/>
    <w:rsid w:val="000F68F7"/>
    <w:rsid w:val="000F795B"/>
    <w:rsid w:val="001034F5"/>
    <w:rsid w:val="00104FFC"/>
    <w:rsid w:val="001067B3"/>
    <w:rsid w:val="00111083"/>
    <w:rsid w:val="0011140C"/>
    <w:rsid w:val="00112AD8"/>
    <w:rsid w:val="00114E8C"/>
    <w:rsid w:val="0011636A"/>
    <w:rsid w:val="00120FE7"/>
    <w:rsid w:val="001222BC"/>
    <w:rsid w:val="00122562"/>
    <w:rsid w:val="00124574"/>
    <w:rsid w:val="0012487C"/>
    <w:rsid w:val="00131647"/>
    <w:rsid w:val="00132FAB"/>
    <w:rsid w:val="00134964"/>
    <w:rsid w:val="00134FC2"/>
    <w:rsid w:val="001373C0"/>
    <w:rsid w:val="001375E4"/>
    <w:rsid w:val="001400BE"/>
    <w:rsid w:val="00140772"/>
    <w:rsid w:val="001426C0"/>
    <w:rsid w:val="00144599"/>
    <w:rsid w:val="00147A84"/>
    <w:rsid w:val="00150C1F"/>
    <w:rsid w:val="00154D5E"/>
    <w:rsid w:val="00160B8E"/>
    <w:rsid w:val="00161043"/>
    <w:rsid w:val="00161872"/>
    <w:rsid w:val="001620D1"/>
    <w:rsid w:val="001621AB"/>
    <w:rsid w:val="001625F7"/>
    <w:rsid w:val="00164AF6"/>
    <w:rsid w:val="00166D39"/>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7842"/>
    <w:rsid w:val="0019033D"/>
    <w:rsid w:val="00192B44"/>
    <w:rsid w:val="0019367A"/>
    <w:rsid w:val="00194E09"/>
    <w:rsid w:val="00197264"/>
    <w:rsid w:val="001974E1"/>
    <w:rsid w:val="0019790F"/>
    <w:rsid w:val="001A08FA"/>
    <w:rsid w:val="001A0CF2"/>
    <w:rsid w:val="001A16CC"/>
    <w:rsid w:val="001A1963"/>
    <w:rsid w:val="001A2487"/>
    <w:rsid w:val="001A283E"/>
    <w:rsid w:val="001A34D1"/>
    <w:rsid w:val="001A352F"/>
    <w:rsid w:val="001A5D95"/>
    <w:rsid w:val="001A5E38"/>
    <w:rsid w:val="001A794A"/>
    <w:rsid w:val="001B02C5"/>
    <w:rsid w:val="001B3BE6"/>
    <w:rsid w:val="001B3C33"/>
    <w:rsid w:val="001B4300"/>
    <w:rsid w:val="001C005A"/>
    <w:rsid w:val="001C04B2"/>
    <w:rsid w:val="001C1750"/>
    <w:rsid w:val="001C1AAB"/>
    <w:rsid w:val="001C4734"/>
    <w:rsid w:val="001C4931"/>
    <w:rsid w:val="001C4E0F"/>
    <w:rsid w:val="001C5542"/>
    <w:rsid w:val="001C588B"/>
    <w:rsid w:val="001D1506"/>
    <w:rsid w:val="001D1562"/>
    <w:rsid w:val="001D3B7B"/>
    <w:rsid w:val="001D3CC6"/>
    <w:rsid w:val="001D47B0"/>
    <w:rsid w:val="001D521B"/>
    <w:rsid w:val="001D52D6"/>
    <w:rsid w:val="001D52FB"/>
    <w:rsid w:val="001D6C2D"/>
    <w:rsid w:val="001D7A6A"/>
    <w:rsid w:val="001E14B2"/>
    <w:rsid w:val="001E15D3"/>
    <w:rsid w:val="001E1B49"/>
    <w:rsid w:val="001E3986"/>
    <w:rsid w:val="001E5654"/>
    <w:rsid w:val="001E58DF"/>
    <w:rsid w:val="001E64E5"/>
    <w:rsid w:val="001E7074"/>
    <w:rsid w:val="001E7493"/>
    <w:rsid w:val="001F1724"/>
    <w:rsid w:val="001F17DA"/>
    <w:rsid w:val="001F2335"/>
    <w:rsid w:val="001F258F"/>
    <w:rsid w:val="001F3775"/>
    <w:rsid w:val="001F3B7A"/>
    <w:rsid w:val="001F4DE0"/>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DA0"/>
    <w:rsid w:val="00216160"/>
    <w:rsid w:val="00216E97"/>
    <w:rsid w:val="00216F14"/>
    <w:rsid w:val="002206B6"/>
    <w:rsid w:val="0022087F"/>
    <w:rsid w:val="0022161C"/>
    <w:rsid w:val="00221A0A"/>
    <w:rsid w:val="00222BB0"/>
    <w:rsid w:val="00222C10"/>
    <w:rsid w:val="00223BA6"/>
    <w:rsid w:val="002241E6"/>
    <w:rsid w:val="00224C02"/>
    <w:rsid w:val="00224E69"/>
    <w:rsid w:val="002255A6"/>
    <w:rsid w:val="002263C9"/>
    <w:rsid w:val="00232723"/>
    <w:rsid w:val="0023349D"/>
    <w:rsid w:val="002345B9"/>
    <w:rsid w:val="00234762"/>
    <w:rsid w:val="00234D6D"/>
    <w:rsid w:val="002378A1"/>
    <w:rsid w:val="00241FDB"/>
    <w:rsid w:val="0024430D"/>
    <w:rsid w:val="00245815"/>
    <w:rsid w:val="002476BE"/>
    <w:rsid w:val="002509B7"/>
    <w:rsid w:val="00251B19"/>
    <w:rsid w:val="002537DB"/>
    <w:rsid w:val="002540AC"/>
    <w:rsid w:val="002542BB"/>
    <w:rsid w:val="00254DCC"/>
    <w:rsid w:val="00255902"/>
    <w:rsid w:val="00260A74"/>
    <w:rsid w:val="00262D7D"/>
    <w:rsid w:val="00266C80"/>
    <w:rsid w:val="002670F7"/>
    <w:rsid w:val="00272387"/>
    <w:rsid w:val="00273A25"/>
    <w:rsid w:val="00274AA9"/>
    <w:rsid w:val="002756D5"/>
    <w:rsid w:val="002779E4"/>
    <w:rsid w:val="0028153E"/>
    <w:rsid w:val="00281B28"/>
    <w:rsid w:val="00284612"/>
    <w:rsid w:val="00285C33"/>
    <w:rsid w:val="00286993"/>
    <w:rsid w:val="002877BF"/>
    <w:rsid w:val="002878F5"/>
    <w:rsid w:val="00291336"/>
    <w:rsid w:val="00291A2E"/>
    <w:rsid w:val="0029200E"/>
    <w:rsid w:val="0029202B"/>
    <w:rsid w:val="00292211"/>
    <w:rsid w:val="002948D2"/>
    <w:rsid w:val="002949C3"/>
    <w:rsid w:val="0029782A"/>
    <w:rsid w:val="00297E04"/>
    <w:rsid w:val="002A13BD"/>
    <w:rsid w:val="002A159C"/>
    <w:rsid w:val="002A35BC"/>
    <w:rsid w:val="002A47A9"/>
    <w:rsid w:val="002A4B8D"/>
    <w:rsid w:val="002A4F90"/>
    <w:rsid w:val="002A68B3"/>
    <w:rsid w:val="002A78A5"/>
    <w:rsid w:val="002A7C27"/>
    <w:rsid w:val="002B05D2"/>
    <w:rsid w:val="002B1AA0"/>
    <w:rsid w:val="002B3233"/>
    <w:rsid w:val="002B3D97"/>
    <w:rsid w:val="002B556B"/>
    <w:rsid w:val="002B59E5"/>
    <w:rsid w:val="002B6DFC"/>
    <w:rsid w:val="002B7976"/>
    <w:rsid w:val="002C0017"/>
    <w:rsid w:val="002C02C0"/>
    <w:rsid w:val="002C0943"/>
    <w:rsid w:val="002C3864"/>
    <w:rsid w:val="002C475A"/>
    <w:rsid w:val="002C4A8D"/>
    <w:rsid w:val="002C596F"/>
    <w:rsid w:val="002C6876"/>
    <w:rsid w:val="002D0A8D"/>
    <w:rsid w:val="002D1F77"/>
    <w:rsid w:val="002D3F69"/>
    <w:rsid w:val="002D4C8C"/>
    <w:rsid w:val="002E0A62"/>
    <w:rsid w:val="002E1606"/>
    <w:rsid w:val="002E1EF2"/>
    <w:rsid w:val="002E286A"/>
    <w:rsid w:val="002E2B87"/>
    <w:rsid w:val="002E3E40"/>
    <w:rsid w:val="002E48A6"/>
    <w:rsid w:val="002E57E8"/>
    <w:rsid w:val="002E70DB"/>
    <w:rsid w:val="002F03D7"/>
    <w:rsid w:val="002F3355"/>
    <w:rsid w:val="002F3A70"/>
    <w:rsid w:val="002F640A"/>
    <w:rsid w:val="002F6D8B"/>
    <w:rsid w:val="002F7B31"/>
    <w:rsid w:val="002F7B33"/>
    <w:rsid w:val="00301F0F"/>
    <w:rsid w:val="00302A5F"/>
    <w:rsid w:val="003037C8"/>
    <w:rsid w:val="00303B7A"/>
    <w:rsid w:val="00305226"/>
    <w:rsid w:val="00307808"/>
    <w:rsid w:val="0030780C"/>
    <w:rsid w:val="00307D21"/>
    <w:rsid w:val="0031093F"/>
    <w:rsid w:val="00314048"/>
    <w:rsid w:val="003145F3"/>
    <w:rsid w:val="00316C14"/>
    <w:rsid w:val="00323812"/>
    <w:rsid w:val="00323E5F"/>
    <w:rsid w:val="003317BF"/>
    <w:rsid w:val="00332596"/>
    <w:rsid w:val="00332CA2"/>
    <w:rsid w:val="003336C3"/>
    <w:rsid w:val="003379C1"/>
    <w:rsid w:val="0034128B"/>
    <w:rsid w:val="003432BB"/>
    <w:rsid w:val="00343FB7"/>
    <w:rsid w:val="00345F6A"/>
    <w:rsid w:val="00346888"/>
    <w:rsid w:val="00346E5E"/>
    <w:rsid w:val="00350DCD"/>
    <w:rsid w:val="00351D48"/>
    <w:rsid w:val="0035232B"/>
    <w:rsid w:val="003525F8"/>
    <w:rsid w:val="00353A0A"/>
    <w:rsid w:val="003567A2"/>
    <w:rsid w:val="00357F4D"/>
    <w:rsid w:val="00362896"/>
    <w:rsid w:val="00363873"/>
    <w:rsid w:val="0036672D"/>
    <w:rsid w:val="003719C2"/>
    <w:rsid w:val="00371CD7"/>
    <w:rsid w:val="00372EB9"/>
    <w:rsid w:val="003735AD"/>
    <w:rsid w:val="00375ACB"/>
    <w:rsid w:val="00375C94"/>
    <w:rsid w:val="003812CD"/>
    <w:rsid w:val="003850BE"/>
    <w:rsid w:val="003853A6"/>
    <w:rsid w:val="00386A13"/>
    <w:rsid w:val="0039137A"/>
    <w:rsid w:val="00391749"/>
    <w:rsid w:val="003944F5"/>
    <w:rsid w:val="00394959"/>
    <w:rsid w:val="0039558B"/>
    <w:rsid w:val="003A1E51"/>
    <w:rsid w:val="003A4C93"/>
    <w:rsid w:val="003A793A"/>
    <w:rsid w:val="003B1300"/>
    <w:rsid w:val="003B1627"/>
    <w:rsid w:val="003B1B2C"/>
    <w:rsid w:val="003B2B93"/>
    <w:rsid w:val="003B3000"/>
    <w:rsid w:val="003B3105"/>
    <w:rsid w:val="003B3D89"/>
    <w:rsid w:val="003B4684"/>
    <w:rsid w:val="003B53B4"/>
    <w:rsid w:val="003B5CAB"/>
    <w:rsid w:val="003B66B2"/>
    <w:rsid w:val="003B7507"/>
    <w:rsid w:val="003C02BF"/>
    <w:rsid w:val="003C0623"/>
    <w:rsid w:val="003C14D7"/>
    <w:rsid w:val="003C1BD7"/>
    <w:rsid w:val="003C21A7"/>
    <w:rsid w:val="003C22E8"/>
    <w:rsid w:val="003C32EC"/>
    <w:rsid w:val="003C4848"/>
    <w:rsid w:val="003C566E"/>
    <w:rsid w:val="003C6F4E"/>
    <w:rsid w:val="003C77B9"/>
    <w:rsid w:val="003D0B15"/>
    <w:rsid w:val="003D1744"/>
    <w:rsid w:val="003D2B6D"/>
    <w:rsid w:val="003D2BB4"/>
    <w:rsid w:val="003D2F2E"/>
    <w:rsid w:val="003D64F4"/>
    <w:rsid w:val="003E125A"/>
    <w:rsid w:val="003E18EF"/>
    <w:rsid w:val="003E30D7"/>
    <w:rsid w:val="003E32FB"/>
    <w:rsid w:val="003E4CE7"/>
    <w:rsid w:val="003E5F8D"/>
    <w:rsid w:val="003E6552"/>
    <w:rsid w:val="003F04F6"/>
    <w:rsid w:val="003F0C03"/>
    <w:rsid w:val="003F1987"/>
    <w:rsid w:val="003F38F5"/>
    <w:rsid w:val="003F3FA3"/>
    <w:rsid w:val="003F4176"/>
    <w:rsid w:val="0040375D"/>
    <w:rsid w:val="00404002"/>
    <w:rsid w:val="00404172"/>
    <w:rsid w:val="004050E0"/>
    <w:rsid w:val="00405C95"/>
    <w:rsid w:val="004060BE"/>
    <w:rsid w:val="004061A8"/>
    <w:rsid w:val="004067ED"/>
    <w:rsid w:val="004075C1"/>
    <w:rsid w:val="0040765E"/>
    <w:rsid w:val="00407CEC"/>
    <w:rsid w:val="0041037D"/>
    <w:rsid w:val="00410B15"/>
    <w:rsid w:val="00414367"/>
    <w:rsid w:val="004150D8"/>
    <w:rsid w:val="00415109"/>
    <w:rsid w:val="00415FD7"/>
    <w:rsid w:val="00417A6C"/>
    <w:rsid w:val="00422326"/>
    <w:rsid w:val="0042256C"/>
    <w:rsid w:val="00422F99"/>
    <w:rsid w:val="004257BE"/>
    <w:rsid w:val="00425FEE"/>
    <w:rsid w:val="00426915"/>
    <w:rsid w:val="00430663"/>
    <w:rsid w:val="00434F8B"/>
    <w:rsid w:val="00437DC0"/>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4640"/>
    <w:rsid w:val="004652CA"/>
    <w:rsid w:val="00466081"/>
    <w:rsid w:val="0046635C"/>
    <w:rsid w:val="00466B41"/>
    <w:rsid w:val="00470DFD"/>
    <w:rsid w:val="004712DF"/>
    <w:rsid w:val="004714B7"/>
    <w:rsid w:val="00471F0A"/>
    <w:rsid w:val="00472E48"/>
    <w:rsid w:val="00473CA2"/>
    <w:rsid w:val="00474701"/>
    <w:rsid w:val="00474F28"/>
    <w:rsid w:val="00475A85"/>
    <w:rsid w:val="00476D69"/>
    <w:rsid w:val="00477ED8"/>
    <w:rsid w:val="004816A2"/>
    <w:rsid w:val="00482EE7"/>
    <w:rsid w:val="0048437C"/>
    <w:rsid w:val="0048441E"/>
    <w:rsid w:val="00486A43"/>
    <w:rsid w:val="00486B57"/>
    <w:rsid w:val="00490060"/>
    <w:rsid w:val="004900B5"/>
    <w:rsid w:val="004920F2"/>
    <w:rsid w:val="00492C13"/>
    <w:rsid w:val="004935D1"/>
    <w:rsid w:val="00495CB8"/>
    <w:rsid w:val="004966E7"/>
    <w:rsid w:val="004A311D"/>
    <w:rsid w:val="004A35F8"/>
    <w:rsid w:val="004A468E"/>
    <w:rsid w:val="004B026C"/>
    <w:rsid w:val="004B1307"/>
    <w:rsid w:val="004B3A93"/>
    <w:rsid w:val="004B3AAB"/>
    <w:rsid w:val="004B40C5"/>
    <w:rsid w:val="004B411E"/>
    <w:rsid w:val="004B49CD"/>
    <w:rsid w:val="004B5D02"/>
    <w:rsid w:val="004C15AA"/>
    <w:rsid w:val="004C3442"/>
    <w:rsid w:val="004C3DC2"/>
    <w:rsid w:val="004C4393"/>
    <w:rsid w:val="004C5070"/>
    <w:rsid w:val="004D06B2"/>
    <w:rsid w:val="004D11EF"/>
    <w:rsid w:val="004D3975"/>
    <w:rsid w:val="004D4437"/>
    <w:rsid w:val="004D5E7C"/>
    <w:rsid w:val="004D7A28"/>
    <w:rsid w:val="004E12C1"/>
    <w:rsid w:val="004E186C"/>
    <w:rsid w:val="004E1BCB"/>
    <w:rsid w:val="004E2260"/>
    <w:rsid w:val="004E314E"/>
    <w:rsid w:val="004E6707"/>
    <w:rsid w:val="004F05A9"/>
    <w:rsid w:val="004F0666"/>
    <w:rsid w:val="004F0F48"/>
    <w:rsid w:val="004F12F9"/>
    <w:rsid w:val="004F3894"/>
    <w:rsid w:val="004F3A74"/>
    <w:rsid w:val="004F4703"/>
    <w:rsid w:val="004F5768"/>
    <w:rsid w:val="004F74C3"/>
    <w:rsid w:val="004F7781"/>
    <w:rsid w:val="004F79CA"/>
    <w:rsid w:val="00501BB1"/>
    <w:rsid w:val="00501C45"/>
    <w:rsid w:val="0050451F"/>
    <w:rsid w:val="0051058B"/>
    <w:rsid w:val="00513966"/>
    <w:rsid w:val="005140A0"/>
    <w:rsid w:val="00517A52"/>
    <w:rsid w:val="00523A79"/>
    <w:rsid w:val="005268DE"/>
    <w:rsid w:val="005275B0"/>
    <w:rsid w:val="005307F4"/>
    <w:rsid w:val="00532518"/>
    <w:rsid w:val="005338C7"/>
    <w:rsid w:val="0053445F"/>
    <w:rsid w:val="005363C8"/>
    <w:rsid w:val="0053647E"/>
    <w:rsid w:val="00542315"/>
    <w:rsid w:val="00542AA7"/>
    <w:rsid w:val="005436BA"/>
    <w:rsid w:val="0054641F"/>
    <w:rsid w:val="0054714D"/>
    <w:rsid w:val="005521A2"/>
    <w:rsid w:val="00552240"/>
    <w:rsid w:val="0055275C"/>
    <w:rsid w:val="00553306"/>
    <w:rsid w:val="00553C78"/>
    <w:rsid w:val="00555ADB"/>
    <w:rsid w:val="00556EBA"/>
    <w:rsid w:val="00557C45"/>
    <w:rsid w:val="00557E15"/>
    <w:rsid w:val="00562B23"/>
    <w:rsid w:val="00565201"/>
    <w:rsid w:val="005653A0"/>
    <w:rsid w:val="00566378"/>
    <w:rsid w:val="00566433"/>
    <w:rsid w:val="0057047E"/>
    <w:rsid w:val="00570E9B"/>
    <w:rsid w:val="00571C52"/>
    <w:rsid w:val="005725A5"/>
    <w:rsid w:val="00575498"/>
    <w:rsid w:val="00576765"/>
    <w:rsid w:val="0058026D"/>
    <w:rsid w:val="0058058F"/>
    <w:rsid w:val="00581E9D"/>
    <w:rsid w:val="00581FF3"/>
    <w:rsid w:val="0058534F"/>
    <w:rsid w:val="00585923"/>
    <w:rsid w:val="00586A74"/>
    <w:rsid w:val="00590232"/>
    <w:rsid w:val="0059311C"/>
    <w:rsid w:val="005939D0"/>
    <w:rsid w:val="00595669"/>
    <w:rsid w:val="005957A9"/>
    <w:rsid w:val="00596FE3"/>
    <w:rsid w:val="005970E5"/>
    <w:rsid w:val="005973E4"/>
    <w:rsid w:val="00597F33"/>
    <w:rsid w:val="005A042C"/>
    <w:rsid w:val="005A0998"/>
    <w:rsid w:val="005A0C08"/>
    <w:rsid w:val="005A20A3"/>
    <w:rsid w:val="005A2B88"/>
    <w:rsid w:val="005A31C3"/>
    <w:rsid w:val="005A3394"/>
    <w:rsid w:val="005A3B81"/>
    <w:rsid w:val="005A4C2B"/>
    <w:rsid w:val="005A5E05"/>
    <w:rsid w:val="005A6DF3"/>
    <w:rsid w:val="005A6ED0"/>
    <w:rsid w:val="005A735E"/>
    <w:rsid w:val="005B3EF9"/>
    <w:rsid w:val="005B4151"/>
    <w:rsid w:val="005B44B0"/>
    <w:rsid w:val="005B4EDC"/>
    <w:rsid w:val="005B78FA"/>
    <w:rsid w:val="005C02C3"/>
    <w:rsid w:val="005C2483"/>
    <w:rsid w:val="005C5FF5"/>
    <w:rsid w:val="005C69C5"/>
    <w:rsid w:val="005C6F37"/>
    <w:rsid w:val="005C7C82"/>
    <w:rsid w:val="005D0D61"/>
    <w:rsid w:val="005D3A95"/>
    <w:rsid w:val="005D4297"/>
    <w:rsid w:val="005D552D"/>
    <w:rsid w:val="005D7BAB"/>
    <w:rsid w:val="005D7CE7"/>
    <w:rsid w:val="005E1A37"/>
    <w:rsid w:val="005E2D00"/>
    <w:rsid w:val="005E31A6"/>
    <w:rsid w:val="005E42B1"/>
    <w:rsid w:val="005E4AC3"/>
    <w:rsid w:val="005E6B50"/>
    <w:rsid w:val="005F0297"/>
    <w:rsid w:val="005F33E6"/>
    <w:rsid w:val="005F4939"/>
    <w:rsid w:val="005F5B1F"/>
    <w:rsid w:val="005F5DB9"/>
    <w:rsid w:val="005F72E4"/>
    <w:rsid w:val="005F7467"/>
    <w:rsid w:val="00606379"/>
    <w:rsid w:val="00606502"/>
    <w:rsid w:val="00607708"/>
    <w:rsid w:val="006079C8"/>
    <w:rsid w:val="00607B31"/>
    <w:rsid w:val="00613A45"/>
    <w:rsid w:val="00614D04"/>
    <w:rsid w:val="00615032"/>
    <w:rsid w:val="00615B45"/>
    <w:rsid w:val="00621CA2"/>
    <w:rsid w:val="006243D5"/>
    <w:rsid w:val="00624D42"/>
    <w:rsid w:val="00626150"/>
    <w:rsid w:val="006300BC"/>
    <w:rsid w:val="006312A2"/>
    <w:rsid w:val="00632EFA"/>
    <w:rsid w:val="00635345"/>
    <w:rsid w:val="006370F8"/>
    <w:rsid w:val="00637BCA"/>
    <w:rsid w:val="00637D34"/>
    <w:rsid w:val="00643D80"/>
    <w:rsid w:val="00650121"/>
    <w:rsid w:val="006503DE"/>
    <w:rsid w:val="00650DEF"/>
    <w:rsid w:val="00650FAD"/>
    <w:rsid w:val="00652DE2"/>
    <w:rsid w:val="006530FE"/>
    <w:rsid w:val="00655136"/>
    <w:rsid w:val="00656365"/>
    <w:rsid w:val="00657E5B"/>
    <w:rsid w:val="00661A2D"/>
    <w:rsid w:val="0066242E"/>
    <w:rsid w:val="00662C28"/>
    <w:rsid w:val="00663ABB"/>
    <w:rsid w:val="00665B6B"/>
    <w:rsid w:val="00666F09"/>
    <w:rsid w:val="00667484"/>
    <w:rsid w:val="006678B5"/>
    <w:rsid w:val="006703A4"/>
    <w:rsid w:val="00672022"/>
    <w:rsid w:val="006761F5"/>
    <w:rsid w:val="0067679D"/>
    <w:rsid w:val="0067765A"/>
    <w:rsid w:val="00677C60"/>
    <w:rsid w:val="0068010B"/>
    <w:rsid w:val="00682DDF"/>
    <w:rsid w:val="00683F8C"/>
    <w:rsid w:val="006854CD"/>
    <w:rsid w:val="006856E1"/>
    <w:rsid w:val="006869CC"/>
    <w:rsid w:val="006906A4"/>
    <w:rsid w:val="00690D32"/>
    <w:rsid w:val="00691DD2"/>
    <w:rsid w:val="00692080"/>
    <w:rsid w:val="00692B9B"/>
    <w:rsid w:val="00693977"/>
    <w:rsid w:val="00694349"/>
    <w:rsid w:val="00696601"/>
    <w:rsid w:val="00696607"/>
    <w:rsid w:val="00696E3F"/>
    <w:rsid w:val="00696F5E"/>
    <w:rsid w:val="00697FCE"/>
    <w:rsid w:val="006A22FA"/>
    <w:rsid w:val="006A5A8A"/>
    <w:rsid w:val="006A6506"/>
    <w:rsid w:val="006A673E"/>
    <w:rsid w:val="006A68C6"/>
    <w:rsid w:val="006A692A"/>
    <w:rsid w:val="006A77B5"/>
    <w:rsid w:val="006A7931"/>
    <w:rsid w:val="006B1916"/>
    <w:rsid w:val="006B2033"/>
    <w:rsid w:val="006B34B1"/>
    <w:rsid w:val="006B36F7"/>
    <w:rsid w:val="006B40B5"/>
    <w:rsid w:val="006B7084"/>
    <w:rsid w:val="006B74FB"/>
    <w:rsid w:val="006C0732"/>
    <w:rsid w:val="006C0D78"/>
    <w:rsid w:val="006C17E6"/>
    <w:rsid w:val="006C2BA5"/>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32FB"/>
    <w:rsid w:val="006F4385"/>
    <w:rsid w:val="006F4499"/>
    <w:rsid w:val="006F5476"/>
    <w:rsid w:val="006F54FC"/>
    <w:rsid w:val="006F5CB3"/>
    <w:rsid w:val="006F7ABE"/>
    <w:rsid w:val="00700BCA"/>
    <w:rsid w:val="00703D5D"/>
    <w:rsid w:val="0070404C"/>
    <w:rsid w:val="007042C7"/>
    <w:rsid w:val="00706285"/>
    <w:rsid w:val="00706668"/>
    <w:rsid w:val="007072C7"/>
    <w:rsid w:val="007074ED"/>
    <w:rsid w:val="00711E94"/>
    <w:rsid w:val="007129AA"/>
    <w:rsid w:val="0071466C"/>
    <w:rsid w:val="00715A38"/>
    <w:rsid w:val="00716441"/>
    <w:rsid w:val="00716E0E"/>
    <w:rsid w:val="0072032E"/>
    <w:rsid w:val="007207C0"/>
    <w:rsid w:val="00720929"/>
    <w:rsid w:val="00720CB4"/>
    <w:rsid w:val="00725E21"/>
    <w:rsid w:val="00726189"/>
    <w:rsid w:val="0072677F"/>
    <w:rsid w:val="00727CBC"/>
    <w:rsid w:val="00731619"/>
    <w:rsid w:val="007321BD"/>
    <w:rsid w:val="00732964"/>
    <w:rsid w:val="007330DE"/>
    <w:rsid w:val="00734F06"/>
    <w:rsid w:val="00735F97"/>
    <w:rsid w:val="00736250"/>
    <w:rsid w:val="00737D55"/>
    <w:rsid w:val="007406AA"/>
    <w:rsid w:val="00740845"/>
    <w:rsid w:val="00741D64"/>
    <w:rsid w:val="0074241C"/>
    <w:rsid w:val="00744256"/>
    <w:rsid w:val="007461FF"/>
    <w:rsid w:val="00750EFD"/>
    <w:rsid w:val="007525F7"/>
    <w:rsid w:val="007528BA"/>
    <w:rsid w:val="0075491E"/>
    <w:rsid w:val="00756FFF"/>
    <w:rsid w:val="007571AD"/>
    <w:rsid w:val="00760323"/>
    <w:rsid w:val="00761AA0"/>
    <w:rsid w:val="007628AC"/>
    <w:rsid w:val="007632BE"/>
    <w:rsid w:val="007642B7"/>
    <w:rsid w:val="007662D6"/>
    <w:rsid w:val="00767340"/>
    <w:rsid w:val="00770D7D"/>
    <w:rsid w:val="00772510"/>
    <w:rsid w:val="00772950"/>
    <w:rsid w:val="00776834"/>
    <w:rsid w:val="00780D8E"/>
    <w:rsid w:val="00781C0C"/>
    <w:rsid w:val="00782D19"/>
    <w:rsid w:val="00783256"/>
    <w:rsid w:val="00783318"/>
    <w:rsid w:val="0078381C"/>
    <w:rsid w:val="00783DBB"/>
    <w:rsid w:val="007858CB"/>
    <w:rsid w:val="007876D3"/>
    <w:rsid w:val="00787AE3"/>
    <w:rsid w:val="007912C3"/>
    <w:rsid w:val="0079255C"/>
    <w:rsid w:val="00792B1C"/>
    <w:rsid w:val="00792FDC"/>
    <w:rsid w:val="00793D24"/>
    <w:rsid w:val="00795C86"/>
    <w:rsid w:val="007966ED"/>
    <w:rsid w:val="007A0D0A"/>
    <w:rsid w:val="007A105B"/>
    <w:rsid w:val="007A1F75"/>
    <w:rsid w:val="007A23D8"/>
    <w:rsid w:val="007A28DD"/>
    <w:rsid w:val="007A463D"/>
    <w:rsid w:val="007A720D"/>
    <w:rsid w:val="007B23B4"/>
    <w:rsid w:val="007B3163"/>
    <w:rsid w:val="007B348A"/>
    <w:rsid w:val="007B3A29"/>
    <w:rsid w:val="007B56FC"/>
    <w:rsid w:val="007B7599"/>
    <w:rsid w:val="007B7692"/>
    <w:rsid w:val="007C0589"/>
    <w:rsid w:val="007C4369"/>
    <w:rsid w:val="007C6F16"/>
    <w:rsid w:val="007C7AB5"/>
    <w:rsid w:val="007D1AD5"/>
    <w:rsid w:val="007D50BC"/>
    <w:rsid w:val="007D561B"/>
    <w:rsid w:val="007D59FF"/>
    <w:rsid w:val="007D6F45"/>
    <w:rsid w:val="007D7382"/>
    <w:rsid w:val="007D792C"/>
    <w:rsid w:val="007E041C"/>
    <w:rsid w:val="007E1811"/>
    <w:rsid w:val="007E4C42"/>
    <w:rsid w:val="007F0029"/>
    <w:rsid w:val="007F0416"/>
    <w:rsid w:val="007F0635"/>
    <w:rsid w:val="007F0884"/>
    <w:rsid w:val="007F2C05"/>
    <w:rsid w:val="007F3715"/>
    <w:rsid w:val="007F3DB6"/>
    <w:rsid w:val="007F4639"/>
    <w:rsid w:val="007F6144"/>
    <w:rsid w:val="007F6234"/>
    <w:rsid w:val="007F6F54"/>
    <w:rsid w:val="007F7978"/>
    <w:rsid w:val="00800B14"/>
    <w:rsid w:val="00803ACB"/>
    <w:rsid w:val="00803E09"/>
    <w:rsid w:val="0080472F"/>
    <w:rsid w:val="00804F18"/>
    <w:rsid w:val="00806E46"/>
    <w:rsid w:val="0080718B"/>
    <w:rsid w:val="00807240"/>
    <w:rsid w:val="00810C2A"/>
    <w:rsid w:val="008115A1"/>
    <w:rsid w:val="00812D70"/>
    <w:rsid w:val="00812DA9"/>
    <w:rsid w:val="00814E9B"/>
    <w:rsid w:val="0081521C"/>
    <w:rsid w:val="00817079"/>
    <w:rsid w:val="008208C3"/>
    <w:rsid w:val="00820B2C"/>
    <w:rsid w:val="00821B00"/>
    <w:rsid w:val="00824989"/>
    <w:rsid w:val="00824BC3"/>
    <w:rsid w:val="0082517E"/>
    <w:rsid w:val="00825643"/>
    <w:rsid w:val="008300E8"/>
    <w:rsid w:val="00836213"/>
    <w:rsid w:val="00837A41"/>
    <w:rsid w:val="00840178"/>
    <w:rsid w:val="0084086B"/>
    <w:rsid w:val="00840DF2"/>
    <w:rsid w:val="00841D0E"/>
    <w:rsid w:val="008424AC"/>
    <w:rsid w:val="00842EDF"/>
    <w:rsid w:val="00843F71"/>
    <w:rsid w:val="00844C84"/>
    <w:rsid w:val="00845A74"/>
    <w:rsid w:val="00847019"/>
    <w:rsid w:val="008472BF"/>
    <w:rsid w:val="008472ED"/>
    <w:rsid w:val="008509B3"/>
    <w:rsid w:val="0085242E"/>
    <w:rsid w:val="00853112"/>
    <w:rsid w:val="00856A3C"/>
    <w:rsid w:val="00856E61"/>
    <w:rsid w:val="00860146"/>
    <w:rsid w:val="00860522"/>
    <w:rsid w:val="00860807"/>
    <w:rsid w:val="00861069"/>
    <w:rsid w:val="0086193E"/>
    <w:rsid w:val="008631E1"/>
    <w:rsid w:val="00863A6B"/>
    <w:rsid w:val="00863B6B"/>
    <w:rsid w:val="008647AC"/>
    <w:rsid w:val="008676CB"/>
    <w:rsid w:val="00871A7B"/>
    <w:rsid w:val="0087319C"/>
    <w:rsid w:val="00873390"/>
    <w:rsid w:val="0087567F"/>
    <w:rsid w:val="008767D0"/>
    <w:rsid w:val="00882090"/>
    <w:rsid w:val="008820BB"/>
    <w:rsid w:val="008844CE"/>
    <w:rsid w:val="00884BD9"/>
    <w:rsid w:val="00886155"/>
    <w:rsid w:val="00887AF5"/>
    <w:rsid w:val="00893B43"/>
    <w:rsid w:val="008949BB"/>
    <w:rsid w:val="008A0E9E"/>
    <w:rsid w:val="008A17F2"/>
    <w:rsid w:val="008A28DB"/>
    <w:rsid w:val="008A5CAF"/>
    <w:rsid w:val="008A7672"/>
    <w:rsid w:val="008B0512"/>
    <w:rsid w:val="008B0DD6"/>
    <w:rsid w:val="008B114D"/>
    <w:rsid w:val="008B146D"/>
    <w:rsid w:val="008B17C6"/>
    <w:rsid w:val="008B1A6A"/>
    <w:rsid w:val="008B58AA"/>
    <w:rsid w:val="008B73EE"/>
    <w:rsid w:val="008C2B23"/>
    <w:rsid w:val="008C3764"/>
    <w:rsid w:val="008C5459"/>
    <w:rsid w:val="008C58F5"/>
    <w:rsid w:val="008C6C3A"/>
    <w:rsid w:val="008C748D"/>
    <w:rsid w:val="008D1B90"/>
    <w:rsid w:val="008D1FC8"/>
    <w:rsid w:val="008D23DB"/>
    <w:rsid w:val="008D2A2E"/>
    <w:rsid w:val="008D3202"/>
    <w:rsid w:val="008D3D44"/>
    <w:rsid w:val="008D4474"/>
    <w:rsid w:val="008D5D6B"/>
    <w:rsid w:val="008E059C"/>
    <w:rsid w:val="008E0D33"/>
    <w:rsid w:val="008E1905"/>
    <w:rsid w:val="008E243D"/>
    <w:rsid w:val="008E3915"/>
    <w:rsid w:val="008E4F17"/>
    <w:rsid w:val="008E6B61"/>
    <w:rsid w:val="008E7B9F"/>
    <w:rsid w:val="008F416D"/>
    <w:rsid w:val="008F52BD"/>
    <w:rsid w:val="008F603A"/>
    <w:rsid w:val="008F7595"/>
    <w:rsid w:val="00900FC6"/>
    <w:rsid w:val="009046C7"/>
    <w:rsid w:val="00906405"/>
    <w:rsid w:val="009077C1"/>
    <w:rsid w:val="009103EC"/>
    <w:rsid w:val="00910A74"/>
    <w:rsid w:val="00912916"/>
    <w:rsid w:val="009129B7"/>
    <w:rsid w:val="0091448F"/>
    <w:rsid w:val="00915916"/>
    <w:rsid w:val="00920A5D"/>
    <w:rsid w:val="00920AA7"/>
    <w:rsid w:val="00921962"/>
    <w:rsid w:val="00921C81"/>
    <w:rsid w:val="0092245A"/>
    <w:rsid w:val="0092265C"/>
    <w:rsid w:val="00923424"/>
    <w:rsid w:val="0092559A"/>
    <w:rsid w:val="009273C5"/>
    <w:rsid w:val="00931853"/>
    <w:rsid w:val="00936C68"/>
    <w:rsid w:val="009371BE"/>
    <w:rsid w:val="009417F1"/>
    <w:rsid w:val="00942D9C"/>
    <w:rsid w:val="00942ED1"/>
    <w:rsid w:val="009433C0"/>
    <w:rsid w:val="0094369B"/>
    <w:rsid w:val="00943872"/>
    <w:rsid w:val="009447AC"/>
    <w:rsid w:val="0094591E"/>
    <w:rsid w:val="009501C6"/>
    <w:rsid w:val="00951A7E"/>
    <w:rsid w:val="00953C78"/>
    <w:rsid w:val="00953D15"/>
    <w:rsid w:val="009543B4"/>
    <w:rsid w:val="00955657"/>
    <w:rsid w:val="0095568C"/>
    <w:rsid w:val="00955C74"/>
    <w:rsid w:val="00962AC0"/>
    <w:rsid w:val="00965454"/>
    <w:rsid w:val="009704D7"/>
    <w:rsid w:val="009716FA"/>
    <w:rsid w:val="00971F06"/>
    <w:rsid w:val="00973221"/>
    <w:rsid w:val="00973597"/>
    <w:rsid w:val="00974AAD"/>
    <w:rsid w:val="00975973"/>
    <w:rsid w:val="00977D3C"/>
    <w:rsid w:val="0098445E"/>
    <w:rsid w:val="00986AC4"/>
    <w:rsid w:val="00987F5B"/>
    <w:rsid w:val="00991C9B"/>
    <w:rsid w:val="00992858"/>
    <w:rsid w:val="00993B5B"/>
    <w:rsid w:val="0099518E"/>
    <w:rsid w:val="00995CC2"/>
    <w:rsid w:val="00996FCE"/>
    <w:rsid w:val="0099742C"/>
    <w:rsid w:val="009A1E64"/>
    <w:rsid w:val="009A44AA"/>
    <w:rsid w:val="009A542C"/>
    <w:rsid w:val="009A5AA2"/>
    <w:rsid w:val="009B00EF"/>
    <w:rsid w:val="009B123C"/>
    <w:rsid w:val="009B1B1C"/>
    <w:rsid w:val="009B27EF"/>
    <w:rsid w:val="009B559E"/>
    <w:rsid w:val="009C0161"/>
    <w:rsid w:val="009C1377"/>
    <w:rsid w:val="009C1CEC"/>
    <w:rsid w:val="009C4867"/>
    <w:rsid w:val="009D3D44"/>
    <w:rsid w:val="009D405D"/>
    <w:rsid w:val="009D50B6"/>
    <w:rsid w:val="009D53A8"/>
    <w:rsid w:val="009D58C0"/>
    <w:rsid w:val="009D6253"/>
    <w:rsid w:val="009D7E3D"/>
    <w:rsid w:val="009E1421"/>
    <w:rsid w:val="009E1FEC"/>
    <w:rsid w:val="009E2E50"/>
    <w:rsid w:val="009E2FF7"/>
    <w:rsid w:val="009E3277"/>
    <w:rsid w:val="009E5B00"/>
    <w:rsid w:val="009F00F8"/>
    <w:rsid w:val="009F10B4"/>
    <w:rsid w:val="009F1E47"/>
    <w:rsid w:val="009F3219"/>
    <w:rsid w:val="009F7B98"/>
    <w:rsid w:val="00A0052D"/>
    <w:rsid w:val="00A00544"/>
    <w:rsid w:val="00A00589"/>
    <w:rsid w:val="00A007E7"/>
    <w:rsid w:val="00A00F41"/>
    <w:rsid w:val="00A010F0"/>
    <w:rsid w:val="00A011A1"/>
    <w:rsid w:val="00A044A2"/>
    <w:rsid w:val="00A04A4C"/>
    <w:rsid w:val="00A0567C"/>
    <w:rsid w:val="00A060EF"/>
    <w:rsid w:val="00A0636C"/>
    <w:rsid w:val="00A0709C"/>
    <w:rsid w:val="00A075AB"/>
    <w:rsid w:val="00A0783A"/>
    <w:rsid w:val="00A10121"/>
    <w:rsid w:val="00A1108B"/>
    <w:rsid w:val="00A11487"/>
    <w:rsid w:val="00A1281E"/>
    <w:rsid w:val="00A14A9E"/>
    <w:rsid w:val="00A14C57"/>
    <w:rsid w:val="00A1627C"/>
    <w:rsid w:val="00A167B0"/>
    <w:rsid w:val="00A16C8D"/>
    <w:rsid w:val="00A21D6D"/>
    <w:rsid w:val="00A229F2"/>
    <w:rsid w:val="00A23206"/>
    <w:rsid w:val="00A23D12"/>
    <w:rsid w:val="00A24380"/>
    <w:rsid w:val="00A24E7F"/>
    <w:rsid w:val="00A276C1"/>
    <w:rsid w:val="00A27DCF"/>
    <w:rsid w:val="00A3290F"/>
    <w:rsid w:val="00A34231"/>
    <w:rsid w:val="00A3731E"/>
    <w:rsid w:val="00A42A00"/>
    <w:rsid w:val="00A4344E"/>
    <w:rsid w:val="00A445D0"/>
    <w:rsid w:val="00A4532E"/>
    <w:rsid w:val="00A45431"/>
    <w:rsid w:val="00A45FFC"/>
    <w:rsid w:val="00A470E7"/>
    <w:rsid w:val="00A475C0"/>
    <w:rsid w:val="00A542AC"/>
    <w:rsid w:val="00A553F2"/>
    <w:rsid w:val="00A559F0"/>
    <w:rsid w:val="00A565EF"/>
    <w:rsid w:val="00A57044"/>
    <w:rsid w:val="00A57A1A"/>
    <w:rsid w:val="00A61DFF"/>
    <w:rsid w:val="00A62E6F"/>
    <w:rsid w:val="00A631C1"/>
    <w:rsid w:val="00A651D0"/>
    <w:rsid w:val="00A70076"/>
    <w:rsid w:val="00A702C3"/>
    <w:rsid w:val="00A71CC8"/>
    <w:rsid w:val="00A725E2"/>
    <w:rsid w:val="00A73F28"/>
    <w:rsid w:val="00A77FA2"/>
    <w:rsid w:val="00A8080B"/>
    <w:rsid w:val="00A81252"/>
    <w:rsid w:val="00A817BB"/>
    <w:rsid w:val="00A84973"/>
    <w:rsid w:val="00A84DA3"/>
    <w:rsid w:val="00A876DC"/>
    <w:rsid w:val="00A914DC"/>
    <w:rsid w:val="00A91B11"/>
    <w:rsid w:val="00A9374F"/>
    <w:rsid w:val="00A94D36"/>
    <w:rsid w:val="00A95178"/>
    <w:rsid w:val="00A95D31"/>
    <w:rsid w:val="00A95F7C"/>
    <w:rsid w:val="00AA225E"/>
    <w:rsid w:val="00AA3635"/>
    <w:rsid w:val="00AA600A"/>
    <w:rsid w:val="00AA6942"/>
    <w:rsid w:val="00AA6C71"/>
    <w:rsid w:val="00AB1930"/>
    <w:rsid w:val="00AB32FF"/>
    <w:rsid w:val="00AB4FF5"/>
    <w:rsid w:val="00AB537E"/>
    <w:rsid w:val="00AB5551"/>
    <w:rsid w:val="00AB7BF2"/>
    <w:rsid w:val="00AC2C6C"/>
    <w:rsid w:val="00AC3136"/>
    <w:rsid w:val="00AC36D9"/>
    <w:rsid w:val="00AC4085"/>
    <w:rsid w:val="00AC416E"/>
    <w:rsid w:val="00AD1F49"/>
    <w:rsid w:val="00AD2D17"/>
    <w:rsid w:val="00AD4426"/>
    <w:rsid w:val="00AD50C9"/>
    <w:rsid w:val="00AD58F6"/>
    <w:rsid w:val="00AD6D80"/>
    <w:rsid w:val="00AD6F96"/>
    <w:rsid w:val="00AD79D3"/>
    <w:rsid w:val="00AE0F3B"/>
    <w:rsid w:val="00AE108F"/>
    <w:rsid w:val="00AE2393"/>
    <w:rsid w:val="00AE437E"/>
    <w:rsid w:val="00AE7969"/>
    <w:rsid w:val="00AF03DD"/>
    <w:rsid w:val="00AF080C"/>
    <w:rsid w:val="00AF11EC"/>
    <w:rsid w:val="00AF13AC"/>
    <w:rsid w:val="00AF2A71"/>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60D5"/>
    <w:rsid w:val="00B214BA"/>
    <w:rsid w:val="00B2528A"/>
    <w:rsid w:val="00B262D1"/>
    <w:rsid w:val="00B270FD"/>
    <w:rsid w:val="00B314EE"/>
    <w:rsid w:val="00B33443"/>
    <w:rsid w:val="00B34068"/>
    <w:rsid w:val="00B3592C"/>
    <w:rsid w:val="00B4040A"/>
    <w:rsid w:val="00B40767"/>
    <w:rsid w:val="00B407D4"/>
    <w:rsid w:val="00B4105D"/>
    <w:rsid w:val="00B413F4"/>
    <w:rsid w:val="00B4313A"/>
    <w:rsid w:val="00B435E3"/>
    <w:rsid w:val="00B457A4"/>
    <w:rsid w:val="00B4624B"/>
    <w:rsid w:val="00B46CEC"/>
    <w:rsid w:val="00B500E5"/>
    <w:rsid w:val="00B50B66"/>
    <w:rsid w:val="00B52676"/>
    <w:rsid w:val="00B54742"/>
    <w:rsid w:val="00B5624F"/>
    <w:rsid w:val="00B61BFB"/>
    <w:rsid w:val="00B63507"/>
    <w:rsid w:val="00B63C13"/>
    <w:rsid w:val="00B665AA"/>
    <w:rsid w:val="00B66642"/>
    <w:rsid w:val="00B71E08"/>
    <w:rsid w:val="00B72256"/>
    <w:rsid w:val="00B74CDE"/>
    <w:rsid w:val="00B7579B"/>
    <w:rsid w:val="00B75ABF"/>
    <w:rsid w:val="00B76609"/>
    <w:rsid w:val="00B77A9E"/>
    <w:rsid w:val="00B82C0C"/>
    <w:rsid w:val="00B841E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50DB"/>
    <w:rsid w:val="00BA5E64"/>
    <w:rsid w:val="00BA6FDF"/>
    <w:rsid w:val="00BA7E70"/>
    <w:rsid w:val="00BB040C"/>
    <w:rsid w:val="00BB1280"/>
    <w:rsid w:val="00BB5CFA"/>
    <w:rsid w:val="00BB7213"/>
    <w:rsid w:val="00BB7DF7"/>
    <w:rsid w:val="00BC37C5"/>
    <w:rsid w:val="00BC3F5F"/>
    <w:rsid w:val="00BC7C14"/>
    <w:rsid w:val="00BD041F"/>
    <w:rsid w:val="00BD0932"/>
    <w:rsid w:val="00BD402C"/>
    <w:rsid w:val="00BD6C5B"/>
    <w:rsid w:val="00BD6C96"/>
    <w:rsid w:val="00BD7EAC"/>
    <w:rsid w:val="00BE10CD"/>
    <w:rsid w:val="00BE1DD2"/>
    <w:rsid w:val="00BE2860"/>
    <w:rsid w:val="00BE4DA5"/>
    <w:rsid w:val="00BE616A"/>
    <w:rsid w:val="00BE62FF"/>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641"/>
    <w:rsid w:val="00C027DF"/>
    <w:rsid w:val="00C02827"/>
    <w:rsid w:val="00C05285"/>
    <w:rsid w:val="00C074DC"/>
    <w:rsid w:val="00C07CA8"/>
    <w:rsid w:val="00C12B49"/>
    <w:rsid w:val="00C13126"/>
    <w:rsid w:val="00C1372D"/>
    <w:rsid w:val="00C14571"/>
    <w:rsid w:val="00C15FE9"/>
    <w:rsid w:val="00C16286"/>
    <w:rsid w:val="00C16C4F"/>
    <w:rsid w:val="00C175ED"/>
    <w:rsid w:val="00C201E8"/>
    <w:rsid w:val="00C2190E"/>
    <w:rsid w:val="00C220FA"/>
    <w:rsid w:val="00C22EDA"/>
    <w:rsid w:val="00C24322"/>
    <w:rsid w:val="00C249D1"/>
    <w:rsid w:val="00C25138"/>
    <w:rsid w:val="00C26C7F"/>
    <w:rsid w:val="00C27F2E"/>
    <w:rsid w:val="00C30E1D"/>
    <w:rsid w:val="00C31E21"/>
    <w:rsid w:val="00C32CA4"/>
    <w:rsid w:val="00C35311"/>
    <w:rsid w:val="00C360BA"/>
    <w:rsid w:val="00C364ED"/>
    <w:rsid w:val="00C36BF2"/>
    <w:rsid w:val="00C40769"/>
    <w:rsid w:val="00C412E4"/>
    <w:rsid w:val="00C41F3F"/>
    <w:rsid w:val="00C426DD"/>
    <w:rsid w:val="00C43DAE"/>
    <w:rsid w:val="00C441A9"/>
    <w:rsid w:val="00C44700"/>
    <w:rsid w:val="00C44752"/>
    <w:rsid w:val="00C45E5C"/>
    <w:rsid w:val="00C46AB4"/>
    <w:rsid w:val="00C471AA"/>
    <w:rsid w:val="00C47340"/>
    <w:rsid w:val="00C50397"/>
    <w:rsid w:val="00C50767"/>
    <w:rsid w:val="00C53343"/>
    <w:rsid w:val="00C53689"/>
    <w:rsid w:val="00C57B2F"/>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7CDB"/>
    <w:rsid w:val="00C91D5E"/>
    <w:rsid w:val="00C92905"/>
    <w:rsid w:val="00C963F3"/>
    <w:rsid w:val="00C97408"/>
    <w:rsid w:val="00CA3454"/>
    <w:rsid w:val="00CA66D6"/>
    <w:rsid w:val="00CA732B"/>
    <w:rsid w:val="00CB22AA"/>
    <w:rsid w:val="00CB4336"/>
    <w:rsid w:val="00CB4ADD"/>
    <w:rsid w:val="00CB64A0"/>
    <w:rsid w:val="00CB656F"/>
    <w:rsid w:val="00CB75CD"/>
    <w:rsid w:val="00CC31FF"/>
    <w:rsid w:val="00CC519B"/>
    <w:rsid w:val="00CC54C3"/>
    <w:rsid w:val="00CD27A6"/>
    <w:rsid w:val="00CD2CAC"/>
    <w:rsid w:val="00CD4787"/>
    <w:rsid w:val="00CD4BD3"/>
    <w:rsid w:val="00CD7B7C"/>
    <w:rsid w:val="00CD7D27"/>
    <w:rsid w:val="00CE0C65"/>
    <w:rsid w:val="00CE1512"/>
    <w:rsid w:val="00CE441A"/>
    <w:rsid w:val="00CE6863"/>
    <w:rsid w:val="00CE7B72"/>
    <w:rsid w:val="00CE7B87"/>
    <w:rsid w:val="00CE7FF1"/>
    <w:rsid w:val="00CF2E5A"/>
    <w:rsid w:val="00CF3210"/>
    <w:rsid w:val="00CF6218"/>
    <w:rsid w:val="00CF64B9"/>
    <w:rsid w:val="00CF7881"/>
    <w:rsid w:val="00CF7B7B"/>
    <w:rsid w:val="00D00205"/>
    <w:rsid w:val="00D02A1C"/>
    <w:rsid w:val="00D02FF6"/>
    <w:rsid w:val="00D03C17"/>
    <w:rsid w:val="00D05C63"/>
    <w:rsid w:val="00D06652"/>
    <w:rsid w:val="00D1326D"/>
    <w:rsid w:val="00D14D9C"/>
    <w:rsid w:val="00D159C2"/>
    <w:rsid w:val="00D1765F"/>
    <w:rsid w:val="00D238C7"/>
    <w:rsid w:val="00D23FB1"/>
    <w:rsid w:val="00D25B83"/>
    <w:rsid w:val="00D31459"/>
    <w:rsid w:val="00D31E39"/>
    <w:rsid w:val="00D3229B"/>
    <w:rsid w:val="00D33C2D"/>
    <w:rsid w:val="00D36E09"/>
    <w:rsid w:val="00D37E3B"/>
    <w:rsid w:val="00D400D7"/>
    <w:rsid w:val="00D400DE"/>
    <w:rsid w:val="00D40991"/>
    <w:rsid w:val="00D40D56"/>
    <w:rsid w:val="00D428FA"/>
    <w:rsid w:val="00D459C1"/>
    <w:rsid w:val="00D46F5B"/>
    <w:rsid w:val="00D47098"/>
    <w:rsid w:val="00D477EA"/>
    <w:rsid w:val="00D4781E"/>
    <w:rsid w:val="00D502D9"/>
    <w:rsid w:val="00D53A79"/>
    <w:rsid w:val="00D5419D"/>
    <w:rsid w:val="00D55449"/>
    <w:rsid w:val="00D56298"/>
    <w:rsid w:val="00D56BB3"/>
    <w:rsid w:val="00D56BDF"/>
    <w:rsid w:val="00D57229"/>
    <w:rsid w:val="00D6161E"/>
    <w:rsid w:val="00D61E0A"/>
    <w:rsid w:val="00D6245C"/>
    <w:rsid w:val="00D6390A"/>
    <w:rsid w:val="00D652F0"/>
    <w:rsid w:val="00D70D83"/>
    <w:rsid w:val="00D72B16"/>
    <w:rsid w:val="00D74B2A"/>
    <w:rsid w:val="00D7723A"/>
    <w:rsid w:val="00D800DE"/>
    <w:rsid w:val="00D808A1"/>
    <w:rsid w:val="00D80F4D"/>
    <w:rsid w:val="00D820AB"/>
    <w:rsid w:val="00D86B14"/>
    <w:rsid w:val="00D87E94"/>
    <w:rsid w:val="00D9061E"/>
    <w:rsid w:val="00D91548"/>
    <w:rsid w:val="00D934A8"/>
    <w:rsid w:val="00D9537C"/>
    <w:rsid w:val="00D9542A"/>
    <w:rsid w:val="00DA5791"/>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17E1"/>
    <w:rsid w:val="00DC2695"/>
    <w:rsid w:val="00DC3D0D"/>
    <w:rsid w:val="00DC5A1C"/>
    <w:rsid w:val="00DC62FE"/>
    <w:rsid w:val="00DC7730"/>
    <w:rsid w:val="00DD0467"/>
    <w:rsid w:val="00DD2187"/>
    <w:rsid w:val="00DD50B8"/>
    <w:rsid w:val="00DD5B12"/>
    <w:rsid w:val="00DE0A09"/>
    <w:rsid w:val="00DE110B"/>
    <w:rsid w:val="00DE1AAB"/>
    <w:rsid w:val="00DE20BC"/>
    <w:rsid w:val="00DE40C3"/>
    <w:rsid w:val="00DE71DA"/>
    <w:rsid w:val="00DE7E34"/>
    <w:rsid w:val="00DF0B7E"/>
    <w:rsid w:val="00DF1578"/>
    <w:rsid w:val="00DF369E"/>
    <w:rsid w:val="00DF6D18"/>
    <w:rsid w:val="00DF7532"/>
    <w:rsid w:val="00E00039"/>
    <w:rsid w:val="00E00EB1"/>
    <w:rsid w:val="00E01E66"/>
    <w:rsid w:val="00E020EB"/>
    <w:rsid w:val="00E029AA"/>
    <w:rsid w:val="00E05B24"/>
    <w:rsid w:val="00E064A5"/>
    <w:rsid w:val="00E0758C"/>
    <w:rsid w:val="00E10AB9"/>
    <w:rsid w:val="00E125CB"/>
    <w:rsid w:val="00E12AD3"/>
    <w:rsid w:val="00E135B5"/>
    <w:rsid w:val="00E15193"/>
    <w:rsid w:val="00E15DDF"/>
    <w:rsid w:val="00E174D7"/>
    <w:rsid w:val="00E202A7"/>
    <w:rsid w:val="00E20E21"/>
    <w:rsid w:val="00E2154F"/>
    <w:rsid w:val="00E2248A"/>
    <w:rsid w:val="00E22953"/>
    <w:rsid w:val="00E24E80"/>
    <w:rsid w:val="00E260BA"/>
    <w:rsid w:val="00E2613F"/>
    <w:rsid w:val="00E27C3F"/>
    <w:rsid w:val="00E300AC"/>
    <w:rsid w:val="00E30E02"/>
    <w:rsid w:val="00E316E6"/>
    <w:rsid w:val="00E31F57"/>
    <w:rsid w:val="00E32739"/>
    <w:rsid w:val="00E32C06"/>
    <w:rsid w:val="00E3371B"/>
    <w:rsid w:val="00E4094B"/>
    <w:rsid w:val="00E40CDD"/>
    <w:rsid w:val="00E45CC3"/>
    <w:rsid w:val="00E4605E"/>
    <w:rsid w:val="00E468BA"/>
    <w:rsid w:val="00E47854"/>
    <w:rsid w:val="00E510CF"/>
    <w:rsid w:val="00E51BF7"/>
    <w:rsid w:val="00E55A24"/>
    <w:rsid w:val="00E57D44"/>
    <w:rsid w:val="00E57E3F"/>
    <w:rsid w:val="00E61D5F"/>
    <w:rsid w:val="00E6261F"/>
    <w:rsid w:val="00E62864"/>
    <w:rsid w:val="00E655B4"/>
    <w:rsid w:val="00E6735C"/>
    <w:rsid w:val="00E674C0"/>
    <w:rsid w:val="00E721B1"/>
    <w:rsid w:val="00E72D28"/>
    <w:rsid w:val="00E75E51"/>
    <w:rsid w:val="00E76C8E"/>
    <w:rsid w:val="00E770DD"/>
    <w:rsid w:val="00E771EF"/>
    <w:rsid w:val="00E80057"/>
    <w:rsid w:val="00E8029B"/>
    <w:rsid w:val="00E80CEF"/>
    <w:rsid w:val="00E81938"/>
    <w:rsid w:val="00E833A9"/>
    <w:rsid w:val="00E84EE4"/>
    <w:rsid w:val="00E87083"/>
    <w:rsid w:val="00E878C2"/>
    <w:rsid w:val="00E87B01"/>
    <w:rsid w:val="00E87BE1"/>
    <w:rsid w:val="00E91CD5"/>
    <w:rsid w:val="00E93547"/>
    <w:rsid w:val="00E96BB9"/>
    <w:rsid w:val="00E9712F"/>
    <w:rsid w:val="00EA2481"/>
    <w:rsid w:val="00EA256E"/>
    <w:rsid w:val="00EA3171"/>
    <w:rsid w:val="00EA37CA"/>
    <w:rsid w:val="00EA3F09"/>
    <w:rsid w:val="00EA4F9F"/>
    <w:rsid w:val="00EA5F59"/>
    <w:rsid w:val="00EA7893"/>
    <w:rsid w:val="00EA7B5F"/>
    <w:rsid w:val="00EB105E"/>
    <w:rsid w:val="00EB276D"/>
    <w:rsid w:val="00EB4A75"/>
    <w:rsid w:val="00EB5617"/>
    <w:rsid w:val="00EB7625"/>
    <w:rsid w:val="00EC2102"/>
    <w:rsid w:val="00EC21A9"/>
    <w:rsid w:val="00EC27A4"/>
    <w:rsid w:val="00EC287D"/>
    <w:rsid w:val="00EC5E47"/>
    <w:rsid w:val="00EC60EC"/>
    <w:rsid w:val="00EC65E0"/>
    <w:rsid w:val="00EC672C"/>
    <w:rsid w:val="00ED18BF"/>
    <w:rsid w:val="00ED25DF"/>
    <w:rsid w:val="00ED4560"/>
    <w:rsid w:val="00ED4A0D"/>
    <w:rsid w:val="00ED4E97"/>
    <w:rsid w:val="00ED60CE"/>
    <w:rsid w:val="00ED7B98"/>
    <w:rsid w:val="00EE0841"/>
    <w:rsid w:val="00EE4EF9"/>
    <w:rsid w:val="00EE5234"/>
    <w:rsid w:val="00EE6745"/>
    <w:rsid w:val="00EE6BD8"/>
    <w:rsid w:val="00EF0E10"/>
    <w:rsid w:val="00EF1B7C"/>
    <w:rsid w:val="00EF2563"/>
    <w:rsid w:val="00EF5F7F"/>
    <w:rsid w:val="00EF68F8"/>
    <w:rsid w:val="00EF6F69"/>
    <w:rsid w:val="00F00071"/>
    <w:rsid w:val="00F00328"/>
    <w:rsid w:val="00F010B5"/>
    <w:rsid w:val="00F02191"/>
    <w:rsid w:val="00F02495"/>
    <w:rsid w:val="00F03AAA"/>
    <w:rsid w:val="00F03DE5"/>
    <w:rsid w:val="00F0751B"/>
    <w:rsid w:val="00F07666"/>
    <w:rsid w:val="00F11A40"/>
    <w:rsid w:val="00F12D74"/>
    <w:rsid w:val="00F1473F"/>
    <w:rsid w:val="00F150A8"/>
    <w:rsid w:val="00F154AF"/>
    <w:rsid w:val="00F16539"/>
    <w:rsid w:val="00F176A8"/>
    <w:rsid w:val="00F17CB3"/>
    <w:rsid w:val="00F20368"/>
    <w:rsid w:val="00F21C36"/>
    <w:rsid w:val="00F22D82"/>
    <w:rsid w:val="00F23012"/>
    <w:rsid w:val="00F24035"/>
    <w:rsid w:val="00F2483A"/>
    <w:rsid w:val="00F24D18"/>
    <w:rsid w:val="00F25550"/>
    <w:rsid w:val="00F3066D"/>
    <w:rsid w:val="00F32F62"/>
    <w:rsid w:val="00F33412"/>
    <w:rsid w:val="00F33E4E"/>
    <w:rsid w:val="00F34C9E"/>
    <w:rsid w:val="00F35A58"/>
    <w:rsid w:val="00F36544"/>
    <w:rsid w:val="00F365DD"/>
    <w:rsid w:val="00F36EE7"/>
    <w:rsid w:val="00F4093E"/>
    <w:rsid w:val="00F41E97"/>
    <w:rsid w:val="00F424BD"/>
    <w:rsid w:val="00F437E9"/>
    <w:rsid w:val="00F4427F"/>
    <w:rsid w:val="00F445BA"/>
    <w:rsid w:val="00F44EBD"/>
    <w:rsid w:val="00F457A9"/>
    <w:rsid w:val="00F4616E"/>
    <w:rsid w:val="00F461D5"/>
    <w:rsid w:val="00F469EF"/>
    <w:rsid w:val="00F513B1"/>
    <w:rsid w:val="00F54ECA"/>
    <w:rsid w:val="00F608BE"/>
    <w:rsid w:val="00F61858"/>
    <w:rsid w:val="00F61FF6"/>
    <w:rsid w:val="00F635BD"/>
    <w:rsid w:val="00F637D2"/>
    <w:rsid w:val="00F63D63"/>
    <w:rsid w:val="00F64219"/>
    <w:rsid w:val="00F644BF"/>
    <w:rsid w:val="00F65984"/>
    <w:rsid w:val="00F70BFD"/>
    <w:rsid w:val="00F71973"/>
    <w:rsid w:val="00F7524C"/>
    <w:rsid w:val="00F75849"/>
    <w:rsid w:val="00F75863"/>
    <w:rsid w:val="00F7684A"/>
    <w:rsid w:val="00F76BFF"/>
    <w:rsid w:val="00F81823"/>
    <w:rsid w:val="00F82C3A"/>
    <w:rsid w:val="00F82FE6"/>
    <w:rsid w:val="00F83333"/>
    <w:rsid w:val="00F846E2"/>
    <w:rsid w:val="00F85D99"/>
    <w:rsid w:val="00F85F79"/>
    <w:rsid w:val="00F86017"/>
    <w:rsid w:val="00F860F7"/>
    <w:rsid w:val="00F86520"/>
    <w:rsid w:val="00F87B7E"/>
    <w:rsid w:val="00F91515"/>
    <w:rsid w:val="00F91A00"/>
    <w:rsid w:val="00F92F37"/>
    <w:rsid w:val="00F9375A"/>
    <w:rsid w:val="00F95541"/>
    <w:rsid w:val="00FA086A"/>
    <w:rsid w:val="00FA2C17"/>
    <w:rsid w:val="00FA3031"/>
    <w:rsid w:val="00FA3368"/>
    <w:rsid w:val="00FA57C5"/>
    <w:rsid w:val="00FA7051"/>
    <w:rsid w:val="00FA7D40"/>
    <w:rsid w:val="00FB0038"/>
    <w:rsid w:val="00FB2A49"/>
    <w:rsid w:val="00FB2E97"/>
    <w:rsid w:val="00FB5748"/>
    <w:rsid w:val="00FB5F7B"/>
    <w:rsid w:val="00FB7237"/>
    <w:rsid w:val="00FB7C8F"/>
    <w:rsid w:val="00FB7D2F"/>
    <w:rsid w:val="00FC0E91"/>
    <w:rsid w:val="00FC0FD2"/>
    <w:rsid w:val="00FC136B"/>
    <w:rsid w:val="00FC2AE6"/>
    <w:rsid w:val="00FC2C90"/>
    <w:rsid w:val="00FC2DC9"/>
    <w:rsid w:val="00FC4276"/>
    <w:rsid w:val="00FC5169"/>
    <w:rsid w:val="00FC597D"/>
    <w:rsid w:val="00FC5C34"/>
    <w:rsid w:val="00FC645F"/>
    <w:rsid w:val="00FC7E27"/>
    <w:rsid w:val="00FD149D"/>
    <w:rsid w:val="00FD1AB6"/>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4460048"/>
    <w:rsid w:val="049868E8"/>
    <w:rsid w:val="07861EAE"/>
    <w:rsid w:val="09ED4C49"/>
    <w:rsid w:val="117748B7"/>
    <w:rsid w:val="120B1575"/>
    <w:rsid w:val="15C02C3D"/>
    <w:rsid w:val="1C75200F"/>
    <w:rsid w:val="20433908"/>
    <w:rsid w:val="245365D8"/>
    <w:rsid w:val="268A5BC2"/>
    <w:rsid w:val="288147D8"/>
    <w:rsid w:val="2A4C1A28"/>
    <w:rsid w:val="2B9D6FA1"/>
    <w:rsid w:val="2C4E33F3"/>
    <w:rsid w:val="2DAA46F7"/>
    <w:rsid w:val="30984245"/>
    <w:rsid w:val="32242AD2"/>
    <w:rsid w:val="332438A8"/>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60C38D9"/>
    <w:rsid w:val="6684624E"/>
    <w:rsid w:val="679B1F3D"/>
    <w:rsid w:val="68BF65E6"/>
    <w:rsid w:val="6ABC642B"/>
    <w:rsid w:val="6C416227"/>
    <w:rsid w:val="6D26779F"/>
    <w:rsid w:val="6DDE39F2"/>
    <w:rsid w:val="6DE43CE3"/>
    <w:rsid w:val="6DFC5967"/>
    <w:rsid w:val="71F22D1A"/>
    <w:rsid w:val="75416B2F"/>
    <w:rsid w:val="75F57592"/>
    <w:rsid w:val="77970607"/>
    <w:rsid w:val="7D8C3D5D"/>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6BA"/>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543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436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436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36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436BA"/>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5436BA"/>
    <w:rPr>
      <w:color w:val="800080" w:themeColor="followedHyperlink"/>
      <w:u w:val="single"/>
    </w:rPr>
  </w:style>
  <w:style w:type="character" w:styleId="a4">
    <w:name w:val="Emphasis"/>
    <w:basedOn w:val="a0"/>
    <w:uiPriority w:val="20"/>
    <w:qFormat/>
    <w:rsid w:val="005436BA"/>
    <w:rPr>
      <w:i/>
      <w:iCs/>
    </w:rPr>
  </w:style>
  <w:style w:type="character" w:styleId="a5">
    <w:name w:val="Hyperlink"/>
    <w:basedOn w:val="a0"/>
    <w:uiPriority w:val="99"/>
    <w:unhideWhenUsed/>
    <w:qFormat/>
    <w:rsid w:val="005436BA"/>
    <w:rPr>
      <w:color w:val="0000FF"/>
      <w:u w:val="single"/>
    </w:rPr>
  </w:style>
  <w:style w:type="character" w:styleId="a6">
    <w:name w:val="Strong"/>
    <w:basedOn w:val="a0"/>
    <w:uiPriority w:val="22"/>
    <w:qFormat/>
    <w:rsid w:val="005436BA"/>
    <w:rPr>
      <w:b/>
      <w:bCs/>
    </w:rPr>
  </w:style>
  <w:style w:type="paragraph" w:styleId="a7">
    <w:name w:val="Balloon Text"/>
    <w:basedOn w:val="a"/>
    <w:link w:val="a8"/>
    <w:uiPriority w:val="99"/>
    <w:semiHidden/>
    <w:unhideWhenUsed/>
    <w:qFormat/>
    <w:rsid w:val="005436BA"/>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5436BA"/>
    <w:pPr>
      <w:tabs>
        <w:tab w:val="center" w:pos="4677"/>
        <w:tab w:val="right" w:pos="9355"/>
      </w:tabs>
      <w:spacing w:after="0" w:line="240" w:lineRule="auto"/>
    </w:pPr>
  </w:style>
  <w:style w:type="paragraph" w:styleId="ab">
    <w:name w:val="footer"/>
    <w:basedOn w:val="a"/>
    <w:link w:val="ac"/>
    <w:uiPriority w:val="99"/>
    <w:semiHidden/>
    <w:unhideWhenUsed/>
    <w:qFormat/>
    <w:rsid w:val="005436BA"/>
    <w:pPr>
      <w:tabs>
        <w:tab w:val="center" w:pos="4677"/>
        <w:tab w:val="right" w:pos="9355"/>
      </w:tabs>
      <w:spacing w:after="0" w:line="240" w:lineRule="auto"/>
    </w:pPr>
  </w:style>
  <w:style w:type="paragraph" w:styleId="ad">
    <w:name w:val="Normal (Web)"/>
    <w:basedOn w:val="a"/>
    <w:link w:val="ae"/>
    <w:uiPriority w:val="99"/>
    <w:unhideWhenUsed/>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5436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5436BA"/>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5436BA"/>
    <w:rPr>
      <w:rFonts w:ascii="Tahoma" w:hAnsi="Tahoma" w:cs="Tahoma"/>
      <w:sz w:val="16"/>
      <w:szCs w:val="16"/>
    </w:rPr>
  </w:style>
  <w:style w:type="character" w:customStyle="1" w:styleId="30">
    <w:name w:val="Заголовок 3 Знак"/>
    <w:basedOn w:val="a0"/>
    <w:link w:val="3"/>
    <w:uiPriority w:val="9"/>
    <w:semiHidden/>
    <w:qFormat/>
    <w:rsid w:val="005436B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5436BA"/>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5436B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5436BA"/>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5436BA"/>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5436BA"/>
    <w:pPr>
      <w:ind w:left="720"/>
      <w:contextualSpacing/>
    </w:pPr>
  </w:style>
  <w:style w:type="character" w:customStyle="1" w:styleId="aa">
    <w:name w:val="Верхний колонтитул Знак"/>
    <w:basedOn w:val="a0"/>
    <w:link w:val="a9"/>
    <w:uiPriority w:val="99"/>
    <w:semiHidden/>
    <w:qFormat/>
    <w:rsid w:val="005436BA"/>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5436BA"/>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8434525">
      <w:bodyDiv w:val="1"/>
      <w:marLeft w:val="0"/>
      <w:marRight w:val="0"/>
      <w:marTop w:val="0"/>
      <w:marBottom w:val="0"/>
      <w:divBdr>
        <w:top w:val="none" w:sz="0" w:space="0" w:color="auto"/>
        <w:left w:val="none" w:sz="0" w:space="0" w:color="auto"/>
        <w:bottom w:val="none" w:sz="0" w:space="0" w:color="auto"/>
        <w:right w:val="none" w:sz="0" w:space="0" w:color="auto"/>
      </w:divBdr>
      <w:divsChild>
        <w:div w:id="745030955">
          <w:marLeft w:val="0"/>
          <w:marRight w:val="0"/>
          <w:marTop w:val="0"/>
          <w:marBottom w:val="900"/>
          <w:divBdr>
            <w:top w:val="none" w:sz="0" w:space="31" w:color="auto"/>
            <w:left w:val="none" w:sz="0" w:space="0" w:color="auto"/>
            <w:bottom w:val="single" w:sz="6" w:space="23" w:color="C2C5CB"/>
            <w:right w:val="none" w:sz="0" w:space="0" w:color="auto"/>
          </w:divBdr>
          <w:divsChild>
            <w:div w:id="1957250968">
              <w:marLeft w:val="0"/>
              <w:marRight w:val="0"/>
              <w:marTop w:val="375"/>
              <w:marBottom w:val="0"/>
              <w:divBdr>
                <w:top w:val="none" w:sz="0" w:space="0" w:color="auto"/>
                <w:left w:val="none" w:sz="0" w:space="0" w:color="auto"/>
                <w:bottom w:val="none" w:sz="0" w:space="0" w:color="auto"/>
                <w:right w:val="none" w:sz="0" w:space="0" w:color="auto"/>
              </w:divBdr>
            </w:div>
          </w:divsChild>
        </w:div>
        <w:div w:id="1989364187">
          <w:marLeft w:val="0"/>
          <w:marRight w:val="0"/>
          <w:marTop w:val="0"/>
          <w:marBottom w:val="0"/>
          <w:divBdr>
            <w:top w:val="none" w:sz="0" w:space="0" w:color="auto"/>
            <w:left w:val="none" w:sz="0" w:space="0" w:color="auto"/>
            <w:bottom w:val="none" w:sz="0" w:space="0" w:color="auto"/>
            <w:right w:val="none" w:sz="0" w:space="0" w:color="auto"/>
          </w:divBdr>
          <w:divsChild>
            <w:div w:id="1509832677">
              <w:marLeft w:val="0"/>
              <w:marRight w:val="0"/>
              <w:marTop w:val="0"/>
              <w:marBottom w:val="900"/>
              <w:divBdr>
                <w:top w:val="none" w:sz="0" w:space="0" w:color="auto"/>
                <w:left w:val="none" w:sz="0" w:space="0" w:color="auto"/>
                <w:bottom w:val="none" w:sz="0" w:space="0" w:color="auto"/>
                <w:right w:val="none" w:sz="0" w:space="0" w:color="auto"/>
              </w:divBdr>
              <w:divsChild>
                <w:div w:id="4739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638">
      <w:bodyDiv w:val="1"/>
      <w:marLeft w:val="0"/>
      <w:marRight w:val="0"/>
      <w:marTop w:val="0"/>
      <w:marBottom w:val="0"/>
      <w:divBdr>
        <w:top w:val="none" w:sz="0" w:space="0" w:color="auto"/>
        <w:left w:val="none" w:sz="0" w:space="0" w:color="auto"/>
        <w:bottom w:val="none" w:sz="0" w:space="0" w:color="auto"/>
        <w:right w:val="none" w:sz="0" w:space="0" w:color="auto"/>
      </w:divBdr>
      <w:divsChild>
        <w:div w:id="1852179971">
          <w:marLeft w:val="0"/>
          <w:marRight w:val="0"/>
          <w:marTop w:val="0"/>
          <w:marBottom w:val="0"/>
          <w:divBdr>
            <w:top w:val="none" w:sz="0" w:space="0" w:color="auto"/>
            <w:left w:val="none" w:sz="0" w:space="0" w:color="auto"/>
            <w:bottom w:val="none" w:sz="0" w:space="0" w:color="auto"/>
            <w:right w:val="none" w:sz="0" w:space="0" w:color="auto"/>
          </w:divBdr>
          <w:divsChild>
            <w:div w:id="988705142">
              <w:marLeft w:val="0"/>
              <w:marRight w:val="0"/>
              <w:marTop w:val="0"/>
              <w:marBottom w:val="0"/>
              <w:divBdr>
                <w:top w:val="none" w:sz="0" w:space="0" w:color="auto"/>
                <w:left w:val="none" w:sz="0" w:space="0" w:color="auto"/>
                <w:bottom w:val="none" w:sz="0" w:space="0" w:color="auto"/>
                <w:right w:val="none" w:sz="0" w:space="0" w:color="auto"/>
              </w:divBdr>
            </w:div>
          </w:divsChild>
        </w:div>
        <w:div w:id="657420553">
          <w:marLeft w:val="0"/>
          <w:marRight w:val="0"/>
          <w:marTop w:val="0"/>
          <w:marBottom w:val="0"/>
          <w:divBdr>
            <w:top w:val="none" w:sz="0" w:space="0" w:color="auto"/>
            <w:left w:val="none" w:sz="0" w:space="0" w:color="auto"/>
            <w:bottom w:val="none" w:sz="0" w:space="0" w:color="auto"/>
            <w:right w:val="none" w:sz="0" w:space="0" w:color="auto"/>
          </w:divBdr>
          <w:divsChild>
            <w:div w:id="1131047504">
              <w:marLeft w:val="0"/>
              <w:marRight w:val="0"/>
              <w:marTop w:val="0"/>
              <w:marBottom w:val="0"/>
              <w:divBdr>
                <w:top w:val="none" w:sz="0" w:space="0" w:color="auto"/>
                <w:left w:val="none" w:sz="0" w:space="0" w:color="auto"/>
                <w:bottom w:val="none" w:sz="0" w:space="0" w:color="auto"/>
                <w:right w:val="none" w:sz="0" w:space="0" w:color="auto"/>
              </w:divBdr>
              <w:divsChild>
                <w:div w:id="4812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1567">
      <w:bodyDiv w:val="1"/>
      <w:marLeft w:val="0"/>
      <w:marRight w:val="0"/>
      <w:marTop w:val="0"/>
      <w:marBottom w:val="0"/>
      <w:divBdr>
        <w:top w:val="none" w:sz="0" w:space="0" w:color="auto"/>
        <w:left w:val="none" w:sz="0" w:space="0" w:color="auto"/>
        <w:bottom w:val="none" w:sz="0" w:space="0" w:color="auto"/>
        <w:right w:val="none" w:sz="0" w:space="0" w:color="auto"/>
      </w:divBdr>
      <w:divsChild>
        <w:div w:id="99687369">
          <w:marLeft w:val="0"/>
          <w:marRight w:val="0"/>
          <w:marTop w:val="0"/>
          <w:marBottom w:val="900"/>
          <w:divBdr>
            <w:top w:val="none" w:sz="0" w:space="31" w:color="auto"/>
            <w:left w:val="none" w:sz="0" w:space="0" w:color="auto"/>
            <w:bottom w:val="single" w:sz="6" w:space="23" w:color="C2C5CB"/>
            <w:right w:val="none" w:sz="0" w:space="0" w:color="auto"/>
          </w:divBdr>
          <w:divsChild>
            <w:div w:id="2139294320">
              <w:marLeft w:val="0"/>
              <w:marRight w:val="0"/>
              <w:marTop w:val="375"/>
              <w:marBottom w:val="0"/>
              <w:divBdr>
                <w:top w:val="none" w:sz="0" w:space="0" w:color="auto"/>
                <w:left w:val="none" w:sz="0" w:space="0" w:color="auto"/>
                <w:bottom w:val="none" w:sz="0" w:space="0" w:color="auto"/>
                <w:right w:val="none" w:sz="0" w:space="0" w:color="auto"/>
              </w:divBdr>
            </w:div>
          </w:divsChild>
        </w:div>
        <w:div w:id="173958461">
          <w:marLeft w:val="0"/>
          <w:marRight w:val="0"/>
          <w:marTop w:val="0"/>
          <w:marBottom w:val="0"/>
          <w:divBdr>
            <w:top w:val="none" w:sz="0" w:space="0" w:color="auto"/>
            <w:left w:val="none" w:sz="0" w:space="0" w:color="auto"/>
            <w:bottom w:val="none" w:sz="0" w:space="0" w:color="auto"/>
            <w:right w:val="none" w:sz="0" w:space="0" w:color="auto"/>
          </w:divBdr>
          <w:divsChild>
            <w:div w:id="979308475">
              <w:marLeft w:val="0"/>
              <w:marRight w:val="0"/>
              <w:marTop w:val="0"/>
              <w:marBottom w:val="900"/>
              <w:divBdr>
                <w:top w:val="none" w:sz="0" w:space="0" w:color="auto"/>
                <w:left w:val="none" w:sz="0" w:space="0" w:color="auto"/>
                <w:bottom w:val="none" w:sz="0" w:space="0" w:color="auto"/>
                <w:right w:val="none" w:sz="0" w:space="0" w:color="auto"/>
              </w:divBdr>
              <w:divsChild>
                <w:div w:id="1798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6330">
      <w:bodyDiv w:val="1"/>
      <w:marLeft w:val="0"/>
      <w:marRight w:val="0"/>
      <w:marTop w:val="0"/>
      <w:marBottom w:val="0"/>
      <w:divBdr>
        <w:top w:val="none" w:sz="0" w:space="0" w:color="auto"/>
        <w:left w:val="none" w:sz="0" w:space="0" w:color="auto"/>
        <w:bottom w:val="none" w:sz="0" w:space="0" w:color="auto"/>
        <w:right w:val="none" w:sz="0" w:space="0" w:color="auto"/>
      </w:divBdr>
      <w:divsChild>
        <w:div w:id="964850832">
          <w:marLeft w:val="0"/>
          <w:marRight w:val="0"/>
          <w:marTop w:val="0"/>
          <w:marBottom w:val="0"/>
          <w:divBdr>
            <w:top w:val="none" w:sz="0" w:space="0" w:color="auto"/>
            <w:left w:val="none" w:sz="0" w:space="0" w:color="auto"/>
            <w:bottom w:val="none" w:sz="0" w:space="0" w:color="auto"/>
            <w:right w:val="none" w:sz="0" w:space="0" w:color="auto"/>
          </w:divBdr>
          <w:divsChild>
            <w:div w:id="796725614">
              <w:marLeft w:val="0"/>
              <w:marRight w:val="0"/>
              <w:marTop w:val="0"/>
              <w:marBottom w:val="0"/>
              <w:divBdr>
                <w:top w:val="none" w:sz="0" w:space="0" w:color="auto"/>
                <w:left w:val="none" w:sz="0" w:space="0" w:color="auto"/>
                <w:bottom w:val="none" w:sz="0" w:space="0" w:color="auto"/>
                <w:right w:val="none" w:sz="0" w:space="0" w:color="auto"/>
              </w:divBdr>
            </w:div>
          </w:divsChild>
        </w:div>
        <w:div w:id="34238642">
          <w:marLeft w:val="0"/>
          <w:marRight w:val="0"/>
          <w:marTop w:val="0"/>
          <w:marBottom w:val="0"/>
          <w:divBdr>
            <w:top w:val="none" w:sz="0" w:space="0" w:color="auto"/>
            <w:left w:val="none" w:sz="0" w:space="0" w:color="auto"/>
            <w:bottom w:val="none" w:sz="0" w:space="0" w:color="auto"/>
            <w:right w:val="none" w:sz="0" w:space="0" w:color="auto"/>
          </w:divBdr>
          <w:divsChild>
            <w:div w:id="1630669318">
              <w:marLeft w:val="0"/>
              <w:marRight w:val="0"/>
              <w:marTop w:val="0"/>
              <w:marBottom w:val="0"/>
              <w:divBdr>
                <w:top w:val="none" w:sz="0" w:space="0" w:color="auto"/>
                <w:left w:val="none" w:sz="0" w:space="0" w:color="auto"/>
                <w:bottom w:val="none" w:sz="0" w:space="0" w:color="auto"/>
                <w:right w:val="none" w:sz="0" w:space="0" w:color="auto"/>
              </w:divBdr>
              <w:divsChild>
                <w:div w:id="16925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6310">
      <w:bodyDiv w:val="1"/>
      <w:marLeft w:val="0"/>
      <w:marRight w:val="0"/>
      <w:marTop w:val="0"/>
      <w:marBottom w:val="0"/>
      <w:divBdr>
        <w:top w:val="none" w:sz="0" w:space="0" w:color="auto"/>
        <w:left w:val="none" w:sz="0" w:space="0" w:color="auto"/>
        <w:bottom w:val="none" w:sz="0" w:space="0" w:color="auto"/>
        <w:right w:val="none" w:sz="0" w:space="0" w:color="auto"/>
      </w:divBdr>
      <w:divsChild>
        <w:div w:id="1804617363">
          <w:marLeft w:val="0"/>
          <w:marRight w:val="0"/>
          <w:marTop w:val="0"/>
          <w:marBottom w:val="900"/>
          <w:divBdr>
            <w:top w:val="none" w:sz="0" w:space="31" w:color="auto"/>
            <w:left w:val="none" w:sz="0" w:space="0" w:color="auto"/>
            <w:bottom w:val="single" w:sz="6" w:space="23" w:color="C2C5CB"/>
            <w:right w:val="none" w:sz="0" w:space="0" w:color="auto"/>
          </w:divBdr>
          <w:divsChild>
            <w:div w:id="818114417">
              <w:marLeft w:val="0"/>
              <w:marRight w:val="0"/>
              <w:marTop w:val="375"/>
              <w:marBottom w:val="0"/>
              <w:divBdr>
                <w:top w:val="none" w:sz="0" w:space="0" w:color="auto"/>
                <w:left w:val="none" w:sz="0" w:space="0" w:color="auto"/>
                <w:bottom w:val="none" w:sz="0" w:space="0" w:color="auto"/>
                <w:right w:val="none" w:sz="0" w:space="0" w:color="auto"/>
              </w:divBdr>
            </w:div>
          </w:divsChild>
        </w:div>
        <w:div w:id="793138582">
          <w:marLeft w:val="0"/>
          <w:marRight w:val="0"/>
          <w:marTop w:val="0"/>
          <w:marBottom w:val="0"/>
          <w:divBdr>
            <w:top w:val="none" w:sz="0" w:space="0" w:color="auto"/>
            <w:left w:val="none" w:sz="0" w:space="0" w:color="auto"/>
            <w:bottom w:val="none" w:sz="0" w:space="0" w:color="auto"/>
            <w:right w:val="none" w:sz="0" w:space="0" w:color="auto"/>
          </w:divBdr>
          <w:divsChild>
            <w:div w:id="1929071152">
              <w:marLeft w:val="0"/>
              <w:marRight w:val="0"/>
              <w:marTop w:val="0"/>
              <w:marBottom w:val="900"/>
              <w:divBdr>
                <w:top w:val="none" w:sz="0" w:space="0" w:color="auto"/>
                <w:left w:val="none" w:sz="0" w:space="0" w:color="auto"/>
                <w:bottom w:val="none" w:sz="0" w:space="0" w:color="auto"/>
                <w:right w:val="none" w:sz="0" w:space="0" w:color="auto"/>
              </w:divBdr>
              <w:divsChild>
                <w:div w:id="404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8576">
      <w:bodyDiv w:val="1"/>
      <w:marLeft w:val="0"/>
      <w:marRight w:val="0"/>
      <w:marTop w:val="0"/>
      <w:marBottom w:val="0"/>
      <w:divBdr>
        <w:top w:val="none" w:sz="0" w:space="0" w:color="auto"/>
        <w:left w:val="none" w:sz="0" w:space="0" w:color="auto"/>
        <w:bottom w:val="none" w:sz="0" w:space="0" w:color="auto"/>
        <w:right w:val="none" w:sz="0" w:space="0" w:color="auto"/>
      </w:divBdr>
      <w:divsChild>
        <w:div w:id="1942301788">
          <w:marLeft w:val="0"/>
          <w:marRight w:val="0"/>
          <w:marTop w:val="0"/>
          <w:marBottom w:val="900"/>
          <w:divBdr>
            <w:top w:val="none" w:sz="0" w:space="31" w:color="auto"/>
            <w:left w:val="none" w:sz="0" w:space="0" w:color="auto"/>
            <w:bottom w:val="single" w:sz="6" w:space="23" w:color="C2C5CB"/>
            <w:right w:val="none" w:sz="0" w:space="0" w:color="auto"/>
          </w:divBdr>
          <w:divsChild>
            <w:div w:id="1059786976">
              <w:marLeft w:val="0"/>
              <w:marRight w:val="0"/>
              <w:marTop w:val="375"/>
              <w:marBottom w:val="0"/>
              <w:divBdr>
                <w:top w:val="none" w:sz="0" w:space="0" w:color="auto"/>
                <w:left w:val="none" w:sz="0" w:space="0" w:color="auto"/>
                <w:bottom w:val="none" w:sz="0" w:space="0" w:color="auto"/>
                <w:right w:val="none" w:sz="0" w:space="0" w:color="auto"/>
              </w:divBdr>
            </w:div>
          </w:divsChild>
        </w:div>
        <w:div w:id="1051807382">
          <w:marLeft w:val="0"/>
          <w:marRight w:val="0"/>
          <w:marTop w:val="0"/>
          <w:marBottom w:val="0"/>
          <w:divBdr>
            <w:top w:val="none" w:sz="0" w:space="0" w:color="auto"/>
            <w:left w:val="none" w:sz="0" w:space="0" w:color="auto"/>
            <w:bottom w:val="none" w:sz="0" w:space="0" w:color="auto"/>
            <w:right w:val="none" w:sz="0" w:space="0" w:color="auto"/>
          </w:divBdr>
          <w:divsChild>
            <w:div w:id="1418752480">
              <w:marLeft w:val="0"/>
              <w:marRight w:val="0"/>
              <w:marTop w:val="0"/>
              <w:marBottom w:val="900"/>
              <w:divBdr>
                <w:top w:val="none" w:sz="0" w:space="0" w:color="auto"/>
                <w:left w:val="none" w:sz="0" w:space="0" w:color="auto"/>
                <w:bottom w:val="none" w:sz="0" w:space="0" w:color="auto"/>
                <w:right w:val="none" w:sz="0" w:space="0" w:color="auto"/>
              </w:divBdr>
              <w:divsChild>
                <w:div w:id="19050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1388">
      <w:bodyDiv w:val="1"/>
      <w:marLeft w:val="0"/>
      <w:marRight w:val="0"/>
      <w:marTop w:val="0"/>
      <w:marBottom w:val="0"/>
      <w:divBdr>
        <w:top w:val="none" w:sz="0" w:space="0" w:color="auto"/>
        <w:left w:val="none" w:sz="0" w:space="0" w:color="auto"/>
        <w:bottom w:val="none" w:sz="0" w:space="0" w:color="auto"/>
        <w:right w:val="none" w:sz="0" w:space="0" w:color="auto"/>
      </w:divBdr>
      <w:divsChild>
        <w:div w:id="968392165">
          <w:marLeft w:val="0"/>
          <w:marRight w:val="0"/>
          <w:marTop w:val="0"/>
          <w:marBottom w:val="0"/>
          <w:divBdr>
            <w:top w:val="none" w:sz="0" w:space="0" w:color="auto"/>
            <w:left w:val="none" w:sz="0" w:space="0" w:color="auto"/>
            <w:bottom w:val="none" w:sz="0" w:space="0" w:color="auto"/>
            <w:right w:val="none" w:sz="0" w:space="0" w:color="auto"/>
          </w:divBdr>
          <w:divsChild>
            <w:div w:id="789394120">
              <w:marLeft w:val="0"/>
              <w:marRight w:val="0"/>
              <w:marTop w:val="0"/>
              <w:marBottom w:val="0"/>
              <w:divBdr>
                <w:top w:val="none" w:sz="0" w:space="0" w:color="auto"/>
                <w:left w:val="none" w:sz="0" w:space="0" w:color="auto"/>
                <w:bottom w:val="none" w:sz="0" w:space="0" w:color="auto"/>
                <w:right w:val="none" w:sz="0" w:space="0" w:color="auto"/>
              </w:divBdr>
            </w:div>
          </w:divsChild>
        </w:div>
        <w:div w:id="2058775139">
          <w:marLeft w:val="0"/>
          <w:marRight w:val="0"/>
          <w:marTop w:val="0"/>
          <w:marBottom w:val="0"/>
          <w:divBdr>
            <w:top w:val="none" w:sz="0" w:space="0" w:color="auto"/>
            <w:left w:val="none" w:sz="0" w:space="0" w:color="auto"/>
            <w:bottom w:val="none" w:sz="0" w:space="0" w:color="auto"/>
            <w:right w:val="none" w:sz="0" w:space="0" w:color="auto"/>
          </w:divBdr>
          <w:divsChild>
            <w:div w:id="370154271">
              <w:marLeft w:val="0"/>
              <w:marRight w:val="0"/>
              <w:marTop w:val="0"/>
              <w:marBottom w:val="0"/>
              <w:divBdr>
                <w:top w:val="none" w:sz="0" w:space="0" w:color="auto"/>
                <w:left w:val="none" w:sz="0" w:space="0" w:color="auto"/>
                <w:bottom w:val="none" w:sz="0" w:space="0" w:color="auto"/>
                <w:right w:val="none" w:sz="0" w:space="0" w:color="auto"/>
              </w:divBdr>
              <w:divsChild>
                <w:div w:id="14393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632">
      <w:bodyDiv w:val="1"/>
      <w:marLeft w:val="0"/>
      <w:marRight w:val="0"/>
      <w:marTop w:val="0"/>
      <w:marBottom w:val="0"/>
      <w:divBdr>
        <w:top w:val="none" w:sz="0" w:space="0" w:color="auto"/>
        <w:left w:val="none" w:sz="0" w:space="0" w:color="auto"/>
        <w:bottom w:val="none" w:sz="0" w:space="0" w:color="auto"/>
        <w:right w:val="none" w:sz="0" w:space="0" w:color="auto"/>
      </w:divBdr>
      <w:divsChild>
        <w:div w:id="118496494">
          <w:marLeft w:val="0"/>
          <w:marRight w:val="0"/>
          <w:marTop w:val="0"/>
          <w:marBottom w:val="0"/>
          <w:divBdr>
            <w:top w:val="none" w:sz="0" w:space="0" w:color="auto"/>
            <w:left w:val="none" w:sz="0" w:space="0" w:color="auto"/>
            <w:bottom w:val="none" w:sz="0" w:space="0" w:color="auto"/>
            <w:right w:val="none" w:sz="0" w:space="0" w:color="auto"/>
          </w:divBdr>
          <w:divsChild>
            <w:div w:id="460609355">
              <w:marLeft w:val="0"/>
              <w:marRight w:val="0"/>
              <w:marTop w:val="0"/>
              <w:marBottom w:val="0"/>
              <w:divBdr>
                <w:top w:val="none" w:sz="0" w:space="0" w:color="auto"/>
                <w:left w:val="none" w:sz="0" w:space="0" w:color="auto"/>
                <w:bottom w:val="none" w:sz="0" w:space="0" w:color="auto"/>
                <w:right w:val="none" w:sz="0" w:space="0" w:color="auto"/>
              </w:divBdr>
            </w:div>
          </w:divsChild>
        </w:div>
        <w:div w:id="2042702047">
          <w:marLeft w:val="0"/>
          <w:marRight w:val="0"/>
          <w:marTop w:val="0"/>
          <w:marBottom w:val="0"/>
          <w:divBdr>
            <w:top w:val="none" w:sz="0" w:space="0" w:color="auto"/>
            <w:left w:val="none" w:sz="0" w:space="0" w:color="auto"/>
            <w:bottom w:val="none" w:sz="0" w:space="0" w:color="auto"/>
            <w:right w:val="none" w:sz="0" w:space="0" w:color="auto"/>
          </w:divBdr>
          <w:divsChild>
            <w:div w:id="766460702">
              <w:marLeft w:val="0"/>
              <w:marRight w:val="0"/>
              <w:marTop w:val="0"/>
              <w:marBottom w:val="0"/>
              <w:divBdr>
                <w:top w:val="none" w:sz="0" w:space="0" w:color="auto"/>
                <w:left w:val="none" w:sz="0" w:space="0" w:color="auto"/>
                <w:bottom w:val="none" w:sz="0" w:space="0" w:color="auto"/>
                <w:right w:val="none" w:sz="0" w:space="0" w:color="auto"/>
              </w:divBdr>
              <w:divsChild>
                <w:div w:id="813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4622">
      <w:bodyDiv w:val="1"/>
      <w:marLeft w:val="0"/>
      <w:marRight w:val="0"/>
      <w:marTop w:val="0"/>
      <w:marBottom w:val="0"/>
      <w:divBdr>
        <w:top w:val="none" w:sz="0" w:space="0" w:color="auto"/>
        <w:left w:val="none" w:sz="0" w:space="0" w:color="auto"/>
        <w:bottom w:val="none" w:sz="0" w:space="0" w:color="auto"/>
        <w:right w:val="none" w:sz="0" w:space="0" w:color="auto"/>
      </w:divBdr>
      <w:divsChild>
        <w:div w:id="2031451621">
          <w:marLeft w:val="0"/>
          <w:marRight w:val="0"/>
          <w:marTop w:val="0"/>
          <w:marBottom w:val="0"/>
          <w:divBdr>
            <w:top w:val="none" w:sz="0" w:space="0" w:color="auto"/>
            <w:left w:val="none" w:sz="0" w:space="0" w:color="auto"/>
            <w:bottom w:val="none" w:sz="0" w:space="0" w:color="auto"/>
            <w:right w:val="none" w:sz="0" w:space="0" w:color="auto"/>
          </w:divBdr>
          <w:divsChild>
            <w:div w:id="2017464194">
              <w:marLeft w:val="0"/>
              <w:marRight w:val="0"/>
              <w:marTop w:val="0"/>
              <w:marBottom w:val="0"/>
              <w:divBdr>
                <w:top w:val="none" w:sz="0" w:space="0" w:color="auto"/>
                <w:left w:val="none" w:sz="0" w:space="0" w:color="auto"/>
                <w:bottom w:val="none" w:sz="0" w:space="0" w:color="auto"/>
                <w:right w:val="none" w:sz="0" w:space="0" w:color="auto"/>
              </w:divBdr>
            </w:div>
          </w:divsChild>
        </w:div>
        <w:div w:id="865872445">
          <w:marLeft w:val="0"/>
          <w:marRight w:val="0"/>
          <w:marTop w:val="0"/>
          <w:marBottom w:val="0"/>
          <w:divBdr>
            <w:top w:val="none" w:sz="0" w:space="0" w:color="auto"/>
            <w:left w:val="none" w:sz="0" w:space="0" w:color="auto"/>
            <w:bottom w:val="none" w:sz="0" w:space="0" w:color="auto"/>
            <w:right w:val="none" w:sz="0" w:space="0" w:color="auto"/>
          </w:divBdr>
          <w:divsChild>
            <w:div w:id="944659023">
              <w:marLeft w:val="0"/>
              <w:marRight w:val="0"/>
              <w:marTop w:val="0"/>
              <w:marBottom w:val="0"/>
              <w:divBdr>
                <w:top w:val="none" w:sz="0" w:space="0" w:color="auto"/>
                <w:left w:val="none" w:sz="0" w:space="0" w:color="auto"/>
                <w:bottom w:val="none" w:sz="0" w:space="0" w:color="auto"/>
                <w:right w:val="none" w:sz="0" w:space="0" w:color="auto"/>
              </w:divBdr>
              <w:divsChild>
                <w:div w:id="19708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3263">
      <w:bodyDiv w:val="1"/>
      <w:marLeft w:val="0"/>
      <w:marRight w:val="0"/>
      <w:marTop w:val="0"/>
      <w:marBottom w:val="0"/>
      <w:divBdr>
        <w:top w:val="none" w:sz="0" w:space="0" w:color="auto"/>
        <w:left w:val="none" w:sz="0" w:space="0" w:color="auto"/>
        <w:bottom w:val="none" w:sz="0" w:space="0" w:color="auto"/>
        <w:right w:val="none" w:sz="0" w:space="0" w:color="auto"/>
      </w:divBdr>
      <w:divsChild>
        <w:div w:id="335503726">
          <w:marLeft w:val="0"/>
          <w:marRight w:val="0"/>
          <w:marTop w:val="0"/>
          <w:marBottom w:val="900"/>
          <w:divBdr>
            <w:top w:val="none" w:sz="0" w:space="31" w:color="auto"/>
            <w:left w:val="none" w:sz="0" w:space="0" w:color="auto"/>
            <w:bottom w:val="single" w:sz="6" w:space="23" w:color="C2C5CB"/>
            <w:right w:val="none" w:sz="0" w:space="0" w:color="auto"/>
          </w:divBdr>
          <w:divsChild>
            <w:div w:id="618611067">
              <w:marLeft w:val="0"/>
              <w:marRight w:val="0"/>
              <w:marTop w:val="375"/>
              <w:marBottom w:val="0"/>
              <w:divBdr>
                <w:top w:val="none" w:sz="0" w:space="0" w:color="auto"/>
                <w:left w:val="none" w:sz="0" w:space="0" w:color="auto"/>
                <w:bottom w:val="none" w:sz="0" w:space="0" w:color="auto"/>
                <w:right w:val="none" w:sz="0" w:space="0" w:color="auto"/>
              </w:divBdr>
            </w:div>
          </w:divsChild>
        </w:div>
        <w:div w:id="1281228887">
          <w:marLeft w:val="0"/>
          <w:marRight w:val="0"/>
          <w:marTop w:val="0"/>
          <w:marBottom w:val="0"/>
          <w:divBdr>
            <w:top w:val="none" w:sz="0" w:space="0" w:color="auto"/>
            <w:left w:val="none" w:sz="0" w:space="0" w:color="auto"/>
            <w:bottom w:val="none" w:sz="0" w:space="0" w:color="auto"/>
            <w:right w:val="none" w:sz="0" w:space="0" w:color="auto"/>
          </w:divBdr>
          <w:divsChild>
            <w:div w:id="1333070047">
              <w:marLeft w:val="0"/>
              <w:marRight w:val="0"/>
              <w:marTop w:val="0"/>
              <w:marBottom w:val="900"/>
              <w:divBdr>
                <w:top w:val="none" w:sz="0" w:space="0" w:color="auto"/>
                <w:left w:val="none" w:sz="0" w:space="0" w:color="auto"/>
                <w:bottom w:val="none" w:sz="0" w:space="0" w:color="auto"/>
                <w:right w:val="none" w:sz="0" w:space="0" w:color="auto"/>
              </w:divBdr>
              <w:divsChild>
                <w:div w:id="14926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2240">
      <w:bodyDiv w:val="1"/>
      <w:marLeft w:val="0"/>
      <w:marRight w:val="0"/>
      <w:marTop w:val="0"/>
      <w:marBottom w:val="0"/>
      <w:divBdr>
        <w:top w:val="none" w:sz="0" w:space="0" w:color="auto"/>
        <w:left w:val="none" w:sz="0" w:space="0" w:color="auto"/>
        <w:bottom w:val="none" w:sz="0" w:space="0" w:color="auto"/>
        <w:right w:val="none" w:sz="0" w:space="0" w:color="auto"/>
      </w:divBdr>
      <w:divsChild>
        <w:div w:id="1371489061">
          <w:marLeft w:val="0"/>
          <w:marRight w:val="0"/>
          <w:marTop w:val="0"/>
          <w:marBottom w:val="900"/>
          <w:divBdr>
            <w:top w:val="none" w:sz="0" w:space="31" w:color="auto"/>
            <w:left w:val="none" w:sz="0" w:space="0" w:color="auto"/>
            <w:bottom w:val="single" w:sz="6" w:space="23" w:color="C2C5CB"/>
            <w:right w:val="none" w:sz="0" w:space="0" w:color="auto"/>
          </w:divBdr>
          <w:divsChild>
            <w:div w:id="1863199285">
              <w:marLeft w:val="0"/>
              <w:marRight w:val="0"/>
              <w:marTop w:val="375"/>
              <w:marBottom w:val="0"/>
              <w:divBdr>
                <w:top w:val="none" w:sz="0" w:space="0" w:color="auto"/>
                <w:left w:val="none" w:sz="0" w:space="0" w:color="auto"/>
                <w:bottom w:val="none" w:sz="0" w:space="0" w:color="auto"/>
                <w:right w:val="none" w:sz="0" w:space="0" w:color="auto"/>
              </w:divBdr>
            </w:div>
          </w:divsChild>
        </w:div>
        <w:div w:id="1646740028">
          <w:marLeft w:val="0"/>
          <w:marRight w:val="0"/>
          <w:marTop w:val="0"/>
          <w:marBottom w:val="0"/>
          <w:divBdr>
            <w:top w:val="none" w:sz="0" w:space="0" w:color="auto"/>
            <w:left w:val="none" w:sz="0" w:space="0" w:color="auto"/>
            <w:bottom w:val="none" w:sz="0" w:space="0" w:color="auto"/>
            <w:right w:val="none" w:sz="0" w:space="0" w:color="auto"/>
          </w:divBdr>
          <w:divsChild>
            <w:div w:id="246574984">
              <w:marLeft w:val="0"/>
              <w:marRight w:val="0"/>
              <w:marTop w:val="0"/>
              <w:marBottom w:val="900"/>
              <w:divBdr>
                <w:top w:val="none" w:sz="0" w:space="0" w:color="auto"/>
                <w:left w:val="none" w:sz="0" w:space="0" w:color="auto"/>
                <w:bottom w:val="none" w:sz="0" w:space="0" w:color="auto"/>
                <w:right w:val="none" w:sz="0" w:space="0" w:color="auto"/>
              </w:divBdr>
              <w:divsChild>
                <w:div w:id="2889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1598">
      <w:bodyDiv w:val="1"/>
      <w:marLeft w:val="0"/>
      <w:marRight w:val="0"/>
      <w:marTop w:val="0"/>
      <w:marBottom w:val="0"/>
      <w:divBdr>
        <w:top w:val="none" w:sz="0" w:space="0" w:color="auto"/>
        <w:left w:val="none" w:sz="0" w:space="0" w:color="auto"/>
        <w:bottom w:val="none" w:sz="0" w:space="0" w:color="auto"/>
        <w:right w:val="none" w:sz="0" w:space="0" w:color="auto"/>
      </w:divBdr>
      <w:divsChild>
        <w:div w:id="876891657">
          <w:marLeft w:val="0"/>
          <w:marRight w:val="0"/>
          <w:marTop w:val="0"/>
          <w:marBottom w:val="0"/>
          <w:divBdr>
            <w:top w:val="none" w:sz="0" w:space="0" w:color="auto"/>
            <w:left w:val="none" w:sz="0" w:space="0" w:color="auto"/>
            <w:bottom w:val="none" w:sz="0" w:space="0" w:color="auto"/>
            <w:right w:val="none" w:sz="0" w:space="0" w:color="auto"/>
          </w:divBdr>
          <w:divsChild>
            <w:div w:id="1442413077">
              <w:marLeft w:val="0"/>
              <w:marRight w:val="0"/>
              <w:marTop w:val="0"/>
              <w:marBottom w:val="0"/>
              <w:divBdr>
                <w:top w:val="none" w:sz="0" w:space="0" w:color="auto"/>
                <w:left w:val="none" w:sz="0" w:space="0" w:color="auto"/>
                <w:bottom w:val="none" w:sz="0" w:space="0" w:color="auto"/>
                <w:right w:val="none" w:sz="0" w:space="0" w:color="auto"/>
              </w:divBdr>
            </w:div>
          </w:divsChild>
        </w:div>
        <w:div w:id="315770742">
          <w:marLeft w:val="0"/>
          <w:marRight w:val="0"/>
          <w:marTop w:val="0"/>
          <w:marBottom w:val="0"/>
          <w:divBdr>
            <w:top w:val="none" w:sz="0" w:space="0" w:color="auto"/>
            <w:left w:val="none" w:sz="0" w:space="0" w:color="auto"/>
            <w:bottom w:val="none" w:sz="0" w:space="0" w:color="auto"/>
            <w:right w:val="none" w:sz="0" w:space="0" w:color="auto"/>
          </w:divBdr>
          <w:divsChild>
            <w:div w:id="811286793">
              <w:marLeft w:val="0"/>
              <w:marRight w:val="0"/>
              <w:marTop w:val="0"/>
              <w:marBottom w:val="0"/>
              <w:divBdr>
                <w:top w:val="none" w:sz="0" w:space="0" w:color="auto"/>
                <w:left w:val="none" w:sz="0" w:space="0" w:color="auto"/>
                <w:bottom w:val="none" w:sz="0" w:space="0" w:color="auto"/>
                <w:right w:val="none" w:sz="0" w:space="0" w:color="auto"/>
              </w:divBdr>
              <w:divsChild>
                <w:div w:id="1338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0979">
      <w:bodyDiv w:val="1"/>
      <w:marLeft w:val="0"/>
      <w:marRight w:val="0"/>
      <w:marTop w:val="0"/>
      <w:marBottom w:val="0"/>
      <w:divBdr>
        <w:top w:val="none" w:sz="0" w:space="0" w:color="auto"/>
        <w:left w:val="none" w:sz="0" w:space="0" w:color="auto"/>
        <w:bottom w:val="none" w:sz="0" w:space="0" w:color="auto"/>
        <w:right w:val="none" w:sz="0" w:space="0" w:color="auto"/>
      </w:divBdr>
      <w:divsChild>
        <w:div w:id="241574069">
          <w:marLeft w:val="0"/>
          <w:marRight w:val="0"/>
          <w:marTop w:val="0"/>
          <w:marBottom w:val="900"/>
          <w:divBdr>
            <w:top w:val="none" w:sz="0" w:space="31" w:color="auto"/>
            <w:left w:val="none" w:sz="0" w:space="0" w:color="auto"/>
            <w:bottom w:val="single" w:sz="6" w:space="23" w:color="C2C5CB"/>
            <w:right w:val="none" w:sz="0" w:space="0" w:color="auto"/>
          </w:divBdr>
          <w:divsChild>
            <w:div w:id="2082823395">
              <w:marLeft w:val="0"/>
              <w:marRight w:val="0"/>
              <w:marTop w:val="375"/>
              <w:marBottom w:val="0"/>
              <w:divBdr>
                <w:top w:val="none" w:sz="0" w:space="0" w:color="auto"/>
                <w:left w:val="none" w:sz="0" w:space="0" w:color="auto"/>
                <w:bottom w:val="none" w:sz="0" w:space="0" w:color="auto"/>
                <w:right w:val="none" w:sz="0" w:space="0" w:color="auto"/>
              </w:divBdr>
            </w:div>
          </w:divsChild>
        </w:div>
        <w:div w:id="1555043463">
          <w:marLeft w:val="0"/>
          <w:marRight w:val="0"/>
          <w:marTop w:val="0"/>
          <w:marBottom w:val="0"/>
          <w:divBdr>
            <w:top w:val="none" w:sz="0" w:space="0" w:color="auto"/>
            <w:left w:val="none" w:sz="0" w:space="0" w:color="auto"/>
            <w:bottom w:val="none" w:sz="0" w:space="0" w:color="auto"/>
            <w:right w:val="none" w:sz="0" w:space="0" w:color="auto"/>
          </w:divBdr>
          <w:divsChild>
            <w:div w:id="1457604866">
              <w:marLeft w:val="0"/>
              <w:marRight w:val="0"/>
              <w:marTop w:val="0"/>
              <w:marBottom w:val="900"/>
              <w:divBdr>
                <w:top w:val="none" w:sz="0" w:space="0" w:color="auto"/>
                <w:left w:val="none" w:sz="0" w:space="0" w:color="auto"/>
                <w:bottom w:val="none" w:sz="0" w:space="0" w:color="auto"/>
                <w:right w:val="none" w:sz="0" w:space="0" w:color="auto"/>
              </w:divBdr>
              <w:divsChild>
                <w:div w:id="10997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96">
      <w:bodyDiv w:val="1"/>
      <w:marLeft w:val="0"/>
      <w:marRight w:val="0"/>
      <w:marTop w:val="0"/>
      <w:marBottom w:val="0"/>
      <w:divBdr>
        <w:top w:val="none" w:sz="0" w:space="0" w:color="auto"/>
        <w:left w:val="none" w:sz="0" w:space="0" w:color="auto"/>
        <w:bottom w:val="none" w:sz="0" w:space="0" w:color="auto"/>
        <w:right w:val="none" w:sz="0" w:space="0" w:color="auto"/>
      </w:divBdr>
      <w:divsChild>
        <w:div w:id="1272399696">
          <w:marLeft w:val="0"/>
          <w:marRight w:val="0"/>
          <w:marTop w:val="0"/>
          <w:marBottom w:val="0"/>
          <w:divBdr>
            <w:top w:val="none" w:sz="0" w:space="0" w:color="auto"/>
            <w:left w:val="none" w:sz="0" w:space="0" w:color="auto"/>
            <w:bottom w:val="none" w:sz="0" w:space="0" w:color="auto"/>
            <w:right w:val="none" w:sz="0" w:space="0" w:color="auto"/>
          </w:divBdr>
          <w:divsChild>
            <w:div w:id="515122013">
              <w:marLeft w:val="0"/>
              <w:marRight w:val="0"/>
              <w:marTop w:val="0"/>
              <w:marBottom w:val="0"/>
              <w:divBdr>
                <w:top w:val="none" w:sz="0" w:space="0" w:color="auto"/>
                <w:left w:val="none" w:sz="0" w:space="0" w:color="auto"/>
                <w:bottom w:val="none" w:sz="0" w:space="0" w:color="auto"/>
                <w:right w:val="none" w:sz="0" w:space="0" w:color="auto"/>
              </w:divBdr>
            </w:div>
          </w:divsChild>
        </w:div>
        <w:div w:id="1137911377">
          <w:marLeft w:val="0"/>
          <w:marRight w:val="0"/>
          <w:marTop w:val="0"/>
          <w:marBottom w:val="0"/>
          <w:divBdr>
            <w:top w:val="none" w:sz="0" w:space="0" w:color="auto"/>
            <w:left w:val="none" w:sz="0" w:space="0" w:color="auto"/>
            <w:bottom w:val="none" w:sz="0" w:space="0" w:color="auto"/>
            <w:right w:val="none" w:sz="0" w:space="0" w:color="auto"/>
          </w:divBdr>
          <w:divsChild>
            <w:div w:id="2145342608">
              <w:marLeft w:val="0"/>
              <w:marRight w:val="0"/>
              <w:marTop w:val="0"/>
              <w:marBottom w:val="0"/>
              <w:divBdr>
                <w:top w:val="none" w:sz="0" w:space="0" w:color="auto"/>
                <w:left w:val="none" w:sz="0" w:space="0" w:color="auto"/>
                <w:bottom w:val="none" w:sz="0" w:space="0" w:color="auto"/>
                <w:right w:val="none" w:sz="0" w:space="0" w:color="auto"/>
              </w:divBdr>
              <w:divsChild>
                <w:div w:id="18702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1026">
      <w:bodyDiv w:val="1"/>
      <w:marLeft w:val="0"/>
      <w:marRight w:val="0"/>
      <w:marTop w:val="0"/>
      <w:marBottom w:val="0"/>
      <w:divBdr>
        <w:top w:val="none" w:sz="0" w:space="0" w:color="auto"/>
        <w:left w:val="none" w:sz="0" w:space="0" w:color="auto"/>
        <w:bottom w:val="none" w:sz="0" w:space="0" w:color="auto"/>
        <w:right w:val="none" w:sz="0" w:space="0" w:color="auto"/>
      </w:divBdr>
      <w:divsChild>
        <w:div w:id="1200045210">
          <w:marLeft w:val="0"/>
          <w:marRight w:val="0"/>
          <w:marTop w:val="0"/>
          <w:marBottom w:val="900"/>
          <w:divBdr>
            <w:top w:val="none" w:sz="0" w:space="31" w:color="auto"/>
            <w:left w:val="none" w:sz="0" w:space="0" w:color="auto"/>
            <w:bottom w:val="single" w:sz="6" w:space="23" w:color="C2C5CB"/>
            <w:right w:val="none" w:sz="0" w:space="0" w:color="auto"/>
          </w:divBdr>
          <w:divsChild>
            <w:div w:id="1961296458">
              <w:marLeft w:val="0"/>
              <w:marRight w:val="0"/>
              <w:marTop w:val="375"/>
              <w:marBottom w:val="0"/>
              <w:divBdr>
                <w:top w:val="none" w:sz="0" w:space="0" w:color="auto"/>
                <w:left w:val="none" w:sz="0" w:space="0" w:color="auto"/>
                <w:bottom w:val="none" w:sz="0" w:space="0" w:color="auto"/>
                <w:right w:val="none" w:sz="0" w:space="0" w:color="auto"/>
              </w:divBdr>
            </w:div>
          </w:divsChild>
        </w:div>
        <w:div w:id="334382075">
          <w:marLeft w:val="0"/>
          <w:marRight w:val="0"/>
          <w:marTop w:val="0"/>
          <w:marBottom w:val="0"/>
          <w:divBdr>
            <w:top w:val="none" w:sz="0" w:space="0" w:color="auto"/>
            <w:left w:val="none" w:sz="0" w:space="0" w:color="auto"/>
            <w:bottom w:val="none" w:sz="0" w:space="0" w:color="auto"/>
            <w:right w:val="none" w:sz="0" w:space="0" w:color="auto"/>
          </w:divBdr>
          <w:divsChild>
            <w:div w:id="457190083">
              <w:marLeft w:val="0"/>
              <w:marRight w:val="0"/>
              <w:marTop w:val="0"/>
              <w:marBottom w:val="900"/>
              <w:divBdr>
                <w:top w:val="none" w:sz="0" w:space="0" w:color="auto"/>
                <w:left w:val="none" w:sz="0" w:space="0" w:color="auto"/>
                <w:bottom w:val="none" w:sz="0" w:space="0" w:color="auto"/>
                <w:right w:val="none" w:sz="0" w:space="0" w:color="auto"/>
              </w:divBdr>
              <w:divsChild>
                <w:div w:id="136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2212">
      <w:bodyDiv w:val="1"/>
      <w:marLeft w:val="0"/>
      <w:marRight w:val="0"/>
      <w:marTop w:val="0"/>
      <w:marBottom w:val="0"/>
      <w:divBdr>
        <w:top w:val="none" w:sz="0" w:space="0" w:color="auto"/>
        <w:left w:val="none" w:sz="0" w:space="0" w:color="auto"/>
        <w:bottom w:val="none" w:sz="0" w:space="0" w:color="auto"/>
        <w:right w:val="none" w:sz="0" w:space="0" w:color="auto"/>
      </w:divBdr>
      <w:divsChild>
        <w:div w:id="1853445611">
          <w:marLeft w:val="0"/>
          <w:marRight w:val="0"/>
          <w:marTop w:val="0"/>
          <w:marBottom w:val="900"/>
          <w:divBdr>
            <w:top w:val="none" w:sz="0" w:space="31" w:color="auto"/>
            <w:left w:val="none" w:sz="0" w:space="0" w:color="auto"/>
            <w:bottom w:val="single" w:sz="6" w:space="23" w:color="C2C5CB"/>
            <w:right w:val="none" w:sz="0" w:space="0" w:color="auto"/>
          </w:divBdr>
          <w:divsChild>
            <w:div w:id="444496267">
              <w:marLeft w:val="0"/>
              <w:marRight w:val="0"/>
              <w:marTop w:val="375"/>
              <w:marBottom w:val="0"/>
              <w:divBdr>
                <w:top w:val="none" w:sz="0" w:space="0" w:color="auto"/>
                <w:left w:val="none" w:sz="0" w:space="0" w:color="auto"/>
                <w:bottom w:val="none" w:sz="0" w:space="0" w:color="auto"/>
                <w:right w:val="none" w:sz="0" w:space="0" w:color="auto"/>
              </w:divBdr>
            </w:div>
          </w:divsChild>
        </w:div>
        <w:div w:id="450393803">
          <w:marLeft w:val="0"/>
          <w:marRight w:val="0"/>
          <w:marTop w:val="0"/>
          <w:marBottom w:val="0"/>
          <w:divBdr>
            <w:top w:val="none" w:sz="0" w:space="0" w:color="auto"/>
            <w:left w:val="none" w:sz="0" w:space="0" w:color="auto"/>
            <w:bottom w:val="none" w:sz="0" w:space="0" w:color="auto"/>
            <w:right w:val="none" w:sz="0" w:space="0" w:color="auto"/>
          </w:divBdr>
          <w:divsChild>
            <w:div w:id="855775248">
              <w:marLeft w:val="0"/>
              <w:marRight w:val="0"/>
              <w:marTop w:val="0"/>
              <w:marBottom w:val="900"/>
              <w:divBdr>
                <w:top w:val="none" w:sz="0" w:space="0" w:color="auto"/>
                <w:left w:val="none" w:sz="0" w:space="0" w:color="auto"/>
                <w:bottom w:val="none" w:sz="0" w:space="0" w:color="auto"/>
                <w:right w:val="none" w:sz="0" w:space="0" w:color="auto"/>
              </w:divBdr>
              <w:divsChild>
                <w:div w:id="10482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7429">
      <w:bodyDiv w:val="1"/>
      <w:marLeft w:val="0"/>
      <w:marRight w:val="0"/>
      <w:marTop w:val="0"/>
      <w:marBottom w:val="0"/>
      <w:divBdr>
        <w:top w:val="none" w:sz="0" w:space="0" w:color="auto"/>
        <w:left w:val="none" w:sz="0" w:space="0" w:color="auto"/>
        <w:bottom w:val="none" w:sz="0" w:space="0" w:color="auto"/>
        <w:right w:val="none" w:sz="0" w:space="0" w:color="auto"/>
      </w:divBdr>
      <w:divsChild>
        <w:div w:id="90323393">
          <w:marLeft w:val="0"/>
          <w:marRight w:val="0"/>
          <w:marTop w:val="0"/>
          <w:marBottom w:val="0"/>
          <w:divBdr>
            <w:top w:val="none" w:sz="0" w:space="0" w:color="auto"/>
            <w:left w:val="none" w:sz="0" w:space="0" w:color="auto"/>
            <w:bottom w:val="none" w:sz="0" w:space="0" w:color="auto"/>
            <w:right w:val="none" w:sz="0" w:space="0" w:color="auto"/>
          </w:divBdr>
          <w:divsChild>
            <w:div w:id="58555651">
              <w:marLeft w:val="0"/>
              <w:marRight w:val="0"/>
              <w:marTop w:val="0"/>
              <w:marBottom w:val="0"/>
              <w:divBdr>
                <w:top w:val="none" w:sz="0" w:space="0" w:color="auto"/>
                <w:left w:val="none" w:sz="0" w:space="0" w:color="auto"/>
                <w:bottom w:val="none" w:sz="0" w:space="0" w:color="auto"/>
                <w:right w:val="none" w:sz="0" w:space="0" w:color="auto"/>
              </w:divBdr>
            </w:div>
          </w:divsChild>
        </w:div>
        <w:div w:id="501818330">
          <w:marLeft w:val="0"/>
          <w:marRight w:val="0"/>
          <w:marTop w:val="0"/>
          <w:marBottom w:val="0"/>
          <w:divBdr>
            <w:top w:val="none" w:sz="0" w:space="0" w:color="auto"/>
            <w:left w:val="none" w:sz="0" w:space="0" w:color="auto"/>
            <w:bottom w:val="none" w:sz="0" w:space="0" w:color="auto"/>
            <w:right w:val="none" w:sz="0" w:space="0" w:color="auto"/>
          </w:divBdr>
          <w:divsChild>
            <w:div w:id="1063525288">
              <w:marLeft w:val="0"/>
              <w:marRight w:val="0"/>
              <w:marTop w:val="0"/>
              <w:marBottom w:val="0"/>
              <w:divBdr>
                <w:top w:val="none" w:sz="0" w:space="0" w:color="auto"/>
                <w:left w:val="none" w:sz="0" w:space="0" w:color="auto"/>
                <w:bottom w:val="none" w:sz="0" w:space="0" w:color="auto"/>
                <w:right w:val="none" w:sz="0" w:space="0" w:color="auto"/>
              </w:divBdr>
              <w:divsChild>
                <w:div w:id="9483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8848">
      <w:bodyDiv w:val="1"/>
      <w:marLeft w:val="0"/>
      <w:marRight w:val="0"/>
      <w:marTop w:val="0"/>
      <w:marBottom w:val="0"/>
      <w:divBdr>
        <w:top w:val="none" w:sz="0" w:space="0" w:color="auto"/>
        <w:left w:val="none" w:sz="0" w:space="0" w:color="auto"/>
        <w:bottom w:val="none" w:sz="0" w:space="0" w:color="auto"/>
        <w:right w:val="none" w:sz="0" w:space="0" w:color="auto"/>
      </w:divBdr>
      <w:divsChild>
        <w:div w:id="553783162">
          <w:marLeft w:val="0"/>
          <w:marRight w:val="0"/>
          <w:marTop w:val="0"/>
          <w:marBottom w:val="0"/>
          <w:divBdr>
            <w:top w:val="none" w:sz="0" w:space="0" w:color="auto"/>
            <w:left w:val="none" w:sz="0" w:space="0" w:color="auto"/>
            <w:bottom w:val="none" w:sz="0" w:space="0" w:color="auto"/>
            <w:right w:val="none" w:sz="0" w:space="0" w:color="auto"/>
          </w:divBdr>
          <w:divsChild>
            <w:div w:id="882206261">
              <w:marLeft w:val="0"/>
              <w:marRight w:val="0"/>
              <w:marTop w:val="0"/>
              <w:marBottom w:val="0"/>
              <w:divBdr>
                <w:top w:val="none" w:sz="0" w:space="0" w:color="auto"/>
                <w:left w:val="none" w:sz="0" w:space="0" w:color="auto"/>
                <w:bottom w:val="none" w:sz="0" w:space="0" w:color="auto"/>
                <w:right w:val="none" w:sz="0" w:space="0" w:color="auto"/>
              </w:divBdr>
            </w:div>
          </w:divsChild>
        </w:div>
        <w:div w:id="47803226">
          <w:marLeft w:val="0"/>
          <w:marRight w:val="0"/>
          <w:marTop w:val="0"/>
          <w:marBottom w:val="0"/>
          <w:divBdr>
            <w:top w:val="none" w:sz="0" w:space="0" w:color="auto"/>
            <w:left w:val="none" w:sz="0" w:space="0" w:color="auto"/>
            <w:bottom w:val="none" w:sz="0" w:space="0" w:color="auto"/>
            <w:right w:val="none" w:sz="0" w:space="0" w:color="auto"/>
          </w:divBdr>
          <w:divsChild>
            <w:div w:id="920260642">
              <w:marLeft w:val="0"/>
              <w:marRight w:val="0"/>
              <w:marTop w:val="0"/>
              <w:marBottom w:val="0"/>
              <w:divBdr>
                <w:top w:val="none" w:sz="0" w:space="0" w:color="auto"/>
                <w:left w:val="none" w:sz="0" w:space="0" w:color="auto"/>
                <w:bottom w:val="none" w:sz="0" w:space="0" w:color="auto"/>
                <w:right w:val="none" w:sz="0" w:space="0" w:color="auto"/>
              </w:divBdr>
              <w:divsChild>
                <w:div w:id="8916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5777">
      <w:bodyDiv w:val="1"/>
      <w:marLeft w:val="0"/>
      <w:marRight w:val="0"/>
      <w:marTop w:val="0"/>
      <w:marBottom w:val="0"/>
      <w:divBdr>
        <w:top w:val="none" w:sz="0" w:space="0" w:color="auto"/>
        <w:left w:val="none" w:sz="0" w:space="0" w:color="auto"/>
        <w:bottom w:val="none" w:sz="0" w:space="0" w:color="auto"/>
        <w:right w:val="none" w:sz="0" w:space="0" w:color="auto"/>
      </w:divBdr>
      <w:divsChild>
        <w:div w:id="1773210211">
          <w:marLeft w:val="0"/>
          <w:marRight w:val="0"/>
          <w:marTop w:val="0"/>
          <w:marBottom w:val="900"/>
          <w:divBdr>
            <w:top w:val="none" w:sz="0" w:space="31" w:color="auto"/>
            <w:left w:val="none" w:sz="0" w:space="0" w:color="auto"/>
            <w:bottom w:val="single" w:sz="6" w:space="23" w:color="C2C5CB"/>
            <w:right w:val="none" w:sz="0" w:space="0" w:color="auto"/>
          </w:divBdr>
          <w:divsChild>
            <w:div w:id="1062947608">
              <w:marLeft w:val="0"/>
              <w:marRight w:val="0"/>
              <w:marTop w:val="375"/>
              <w:marBottom w:val="0"/>
              <w:divBdr>
                <w:top w:val="none" w:sz="0" w:space="0" w:color="auto"/>
                <w:left w:val="none" w:sz="0" w:space="0" w:color="auto"/>
                <w:bottom w:val="none" w:sz="0" w:space="0" w:color="auto"/>
                <w:right w:val="none" w:sz="0" w:space="0" w:color="auto"/>
              </w:divBdr>
            </w:div>
          </w:divsChild>
        </w:div>
        <w:div w:id="351610492">
          <w:marLeft w:val="0"/>
          <w:marRight w:val="0"/>
          <w:marTop w:val="0"/>
          <w:marBottom w:val="0"/>
          <w:divBdr>
            <w:top w:val="none" w:sz="0" w:space="0" w:color="auto"/>
            <w:left w:val="none" w:sz="0" w:space="0" w:color="auto"/>
            <w:bottom w:val="none" w:sz="0" w:space="0" w:color="auto"/>
            <w:right w:val="none" w:sz="0" w:space="0" w:color="auto"/>
          </w:divBdr>
          <w:divsChild>
            <w:div w:id="1345405203">
              <w:marLeft w:val="0"/>
              <w:marRight w:val="0"/>
              <w:marTop w:val="0"/>
              <w:marBottom w:val="900"/>
              <w:divBdr>
                <w:top w:val="none" w:sz="0" w:space="0" w:color="auto"/>
                <w:left w:val="none" w:sz="0" w:space="0" w:color="auto"/>
                <w:bottom w:val="none" w:sz="0" w:space="0" w:color="auto"/>
                <w:right w:val="none" w:sz="0" w:space="0" w:color="auto"/>
              </w:divBdr>
              <w:divsChild>
                <w:div w:id="19130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1393">
      <w:bodyDiv w:val="1"/>
      <w:marLeft w:val="0"/>
      <w:marRight w:val="0"/>
      <w:marTop w:val="0"/>
      <w:marBottom w:val="0"/>
      <w:divBdr>
        <w:top w:val="none" w:sz="0" w:space="0" w:color="auto"/>
        <w:left w:val="none" w:sz="0" w:space="0" w:color="auto"/>
        <w:bottom w:val="none" w:sz="0" w:space="0" w:color="auto"/>
        <w:right w:val="none" w:sz="0" w:space="0" w:color="auto"/>
      </w:divBdr>
      <w:divsChild>
        <w:div w:id="2098557505">
          <w:marLeft w:val="0"/>
          <w:marRight w:val="0"/>
          <w:marTop w:val="0"/>
          <w:marBottom w:val="0"/>
          <w:divBdr>
            <w:top w:val="none" w:sz="0" w:space="0" w:color="auto"/>
            <w:left w:val="none" w:sz="0" w:space="0" w:color="auto"/>
            <w:bottom w:val="none" w:sz="0" w:space="0" w:color="auto"/>
            <w:right w:val="none" w:sz="0" w:space="0" w:color="auto"/>
          </w:divBdr>
          <w:divsChild>
            <w:div w:id="67189600">
              <w:marLeft w:val="0"/>
              <w:marRight w:val="0"/>
              <w:marTop w:val="0"/>
              <w:marBottom w:val="0"/>
              <w:divBdr>
                <w:top w:val="none" w:sz="0" w:space="0" w:color="auto"/>
                <w:left w:val="none" w:sz="0" w:space="0" w:color="auto"/>
                <w:bottom w:val="none" w:sz="0" w:space="0" w:color="auto"/>
                <w:right w:val="none" w:sz="0" w:space="0" w:color="auto"/>
              </w:divBdr>
            </w:div>
          </w:divsChild>
        </w:div>
        <w:div w:id="1682508647">
          <w:marLeft w:val="0"/>
          <w:marRight w:val="0"/>
          <w:marTop w:val="0"/>
          <w:marBottom w:val="0"/>
          <w:divBdr>
            <w:top w:val="none" w:sz="0" w:space="0" w:color="auto"/>
            <w:left w:val="none" w:sz="0" w:space="0" w:color="auto"/>
            <w:bottom w:val="none" w:sz="0" w:space="0" w:color="auto"/>
            <w:right w:val="none" w:sz="0" w:space="0" w:color="auto"/>
          </w:divBdr>
          <w:divsChild>
            <w:div w:id="1336542314">
              <w:marLeft w:val="0"/>
              <w:marRight w:val="0"/>
              <w:marTop w:val="0"/>
              <w:marBottom w:val="0"/>
              <w:divBdr>
                <w:top w:val="none" w:sz="0" w:space="0" w:color="auto"/>
                <w:left w:val="none" w:sz="0" w:space="0" w:color="auto"/>
                <w:bottom w:val="none" w:sz="0" w:space="0" w:color="auto"/>
                <w:right w:val="none" w:sz="0" w:space="0" w:color="auto"/>
              </w:divBdr>
              <w:divsChild>
                <w:div w:id="152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1572">
      <w:bodyDiv w:val="1"/>
      <w:marLeft w:val="0"/>
      <w:marRight w:val="0"/>
      <w:marTop w:val="0"/>
      <w:marBottom w:val="0"/>
      <w:divBdr>
        <w:top w:val="none" w:sz="0" w:space="0" w:color="auto"/>
        <w:left w:val="none" w:sz="0" w:space="0" w:color="auto"/>
        <w:bottom w:val="none" w:sz="0" w:space="0" w:color="auto"/>
        <w:right w:val="none" w:sz="0" w:space="0" w:color="auto"/>
      </w:divBdr>
      <w:divsChild>
        <w:div w:id="1785298046">
          <w:marLeft w:val="0"/>
          <w:marRight w:val="0"/>
          <w:marTop w:val="0"/>
          <w:marBottom w:val="900"/>
          <w:divBdr>
            <w:top w:val="none" w:sz="0" w:space="31" w:color="auto"/>
            <w:left w:val="none" w:sz="0" w:space="0" w:color="auto"/>
            <w:bottom w:val="single" w:sz="6" w:space="23" w:color="C2C5CB"/>
            <w:right w:val="none" w:sz="0" w:space="0" w:color="auto"/>
          </w:divBdr>
          <w:divsChild>
            <w:div w:id="898595765">
              <w:marLeft w:val="0"/>
              <w:marRight w:val="0"/>
              <w:marTop w:val="375"/>
              <w:marBottom w:val="0"/>
              <w:divBdr>
                <w:top w:val="none" w:sz="0" w:space="0" w:color="auto"/>
                <w:left w:val="none" w:sz="0" w:space="0" w:color="auto"/>
                <w:bottom w:val="none" w:sz="0" w:space="0" w:color="auto"/>
                <w:right w:val="none" w:sz="0" w:space="0" w:color="auto"/>
              </w:divBdr>
            </w:div>
          </w:divsChild>
        </w:div>
        <w:div w:id="1321425116">
          <w:marLeft w:val="0"/>
          <w:marRight w:val="0"/>
          <w:marTop w:val="0"/>
          <w:marBottom w:val="0"/>
          <w:divBdr>
            <w:top w:val="none" w:sz="0" w:space="0" w:color="auto"/>
            <w:left w:val="none" w:sz="0" w:space="0" w:color="auto"/>
            <w:bottom w:val="none" w:sz="0" w:space="0" w:color="auto"/>
            <w:right w:val="none" w:sz="0" w:space="0" w:color="auto"/>
          </w:divBdr>
          <w:divsChild>
            <w:div w:id="1279722568">
              <w:marLeft w:val="0"/>
              <w:marRight w:val="0"/>
              <w:marTop w:val="0"/>
              <w:marBottom w:val="900"/>
              <w:divBdr>
                <w:top w:val="none" w:sz="0" w:space="0" w:color="auto"/>
                <w:left w:val="none" w:sz="0" w:space="0" w:color="auto"/>
                <w:bottom w:val="none" w:sz="0" w:space="0" w:color="auto"/>
                <w:right w:val="none" w:sz="0" w:space="0" w:color="auto"/>
              </w:divBdr>
              <w:divsChild>
                <w:div w:id="3062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9794">
      <w:bodyDiv w:val="1"/>
      <w:marLeft w:val="0"/>
      <w:marRight w:val="0"/>
      <w:marTop w:val="0"/>
      <w:marBottom w:val="0"/>
      <w:divBdr>
        <w:top w:val="none" w:sz="0" w:space="0" w:color="auto"/>
        <w:left w:val="none" w:sz="0" w:space="0" w:color="auto"/>
        <w:bottom w:val="none" w:sz="0" w:space="0" w:color="auto"/>
        <w:right w:val="none" w:sz="0" w:space="0" w:color="auto"/>
      </w:divBdr>
      <w:divsChild>
        <w:div w:id="1981575761">
          <w:marLeft w:val="0"/>
          <w:marRight w:val="0"/>
          <w:marTop w:val="0"/>
          <w:marBottom w:val="0"/>
          <w:divBdr>
            <w:top w:val="none" w:sz="0" w:space="0" w:color="auto"/>
            <w:left w:val="none" w:sz="0" w:space="0" w:color="auto"/>
            <w:bottom w:val="none" w:sz="0" w:space="0" w:color="auto"/>
            <w:right w:val="none" w:sz="0" w:space="0" w:color="auto"/>
          </w:divBdr>
          <w:divsChild>
            <w:div w:id="2092920542">
              <w:marLeft w:val="0"/>
              <w:marRight w:val="0"/>
              <w:marTop w:val="0"/>
              <w:marBottom w:val="0"/>
              <w:divBdr>
                <w:top w:val="none" w:sz="0" w:space="0" w:color="auto"/>
                <w:left w:val="none" w:sz="0" w:space="0" w:color="auto"/>
                <w:bottom w:val="none" w:sz="0" w:space="0" w:color="auto"/>
                <w:right w:val="none" w:sz="0" w:space="0" w:color="auto"/>
              </w:divBdr>
            </w:div>
          </w:divsChild>
        </w:div>
        <w:div w:id="571426387">
          <w:marLeft w:val="0"/>
          <w:marRight w:val="0"/>
          <w:marTop w:val="0"/>
          <w:marBottom w:val="0"/>
          <w:divBdr>
            <w:top w:val="none" w:sz="0" w:space="0" w:color="auto"/>
            <w:left w:val="none" w:sz="0" w:space="0" w:color="auto"/>
            <w:bottom w:val="none" w:sz="0" w:space="0" w:color="auto"/>
            <w:right w:val="none" w:sz="0" w:space="0" w:color="auto"/>
          </w:divBdr>
          <w:divsChild>
            <w:div w:id="2027099248">
              <w:marLeft w:val="0"/>
              <w:marRight w:val="0"/>
              <w:marTop w:val="0"/>
              <w:marBottom w:val="0"/>
              <w:divBdr>
                <w:top w:val="none" w:sz="0" w:space="0" w:color="auto"/>
                <w:left w:val="none" w:sz="0" w:space="0" w:color="auto"/>
                <w:bottom w:val="none" w:sz="0" w:space="0" w:color="auto"/>
                <w:right w:val="none" w:sz="0" w:space="0" w:color="auto"/>
              </w:divBdr>
              <w:divsChild>
                <w:div w:id="73146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2199">
      <w:bodyDiv w:val="1"/>
      <w:marLeft w:val="0"/>
      <w:marRight w:val="0"/>
      <w:marTop w:val="0"/>
      <w:marBottom w:val="0"/>
      <w:divBdr>
        <w:top w:val="none" w:sz="0" w:space="0" w:color="auto"/>
        <w:left w:val="none" w:sz="0" w:space="0" w:color="auto"/>
        <w:bottom w:val="none" w:sz="0" w:space="0" w:color="auto"/>
        <w:right w:val="none" w:sz="0" w:space="0" w:color="auto"/>
      </w:divBdr>
      <w:divsChild>
        <w:div w:id="948119892">
          <w:marLeft w:val="0"/>
          <w:marRight w:val="0"/>
          <w:marTop w:val="0"/>
          <w:marBottom w:val="900"/>
          <w:divBdr>
            <w:top w:val="none" w:sz="0" w:space="31" w:color="auto"/>
            <w:left w:val="none" w:sz="0" w:space="0" w:color="auto"/>
            <w:bottom w:val="single" w:sz="6" w:space="23" w:color="C2C5CB"/>
            <w:right w:val="none" w:sz="0" w:space="0" w:color="auto"/>
          </w:divBdr>
          <w:divsChild>
            <w:div w:id="866023053">
              <w:marLeft w:val="0"/>
              <w:marRight w:val="0"/>
              <w:marTop w:val="375"/>
              <w:marBottom w:val="0"/>
              <w:divBdr>
                <w:top w:val="none" w:sz="0" w:space="0" w:color="auto"/>
                <w:left w:val="none" w:sz="0" w:space="0" w:color="auto"/>
                <w:bottom w:val="none" w:sz="0" w:space="0" w:color="auto"/>
                <w:right w:val="none" w:sz="0" w:space="0" w:color="auto"/>
              </w:divBdr>
            </w:div>
          </w:divsChild>
        </w:div>
        <w:div w:id="1872765120">
          <w:marLeft w:val="0"/>
          <w:marRight w:val="0"/>
          <w:marTop w:val="0"/>
          <w:marBottom w:val="0"/>
          <w:divBdr>
            <w:top w:val="none" w:sz="0" w:space="0" w:color="auto"/>
            <w:left w:val="none" w:sz="0" w:space="0" w:color="auto"/>
            <w:bottom w:val="none" w:sz="0" w:space="0" w:color="auto"/>
            <w:right w:val="none" w:sz="0" w:space="0" w:color="auto"/>
          </w:divBdr>
          <w:divsChild>
            <w:div w:id="956791099">
              <w:marLeft w:val="0"/>
              <w:marRight w:val="0"/>
              <w:marTop w:val="0"/>
              <w:marBottom w:val="900"/>
              <w:divBdr>
                <w:top w:val="none" w:sz="0" w:space="0" w:color="auto"/>
                <w:left w:val="none" w:sz="0" w:space="0" w:color="auto"/>
                <w:bottom w:val="none" w:sz="0" w:space="0" w:color="auto"/>
                <w:right w:val="none" w:sz="0" w:space="0" w:color="auto"/>
              </w:divBdr>
              <w:divsChild>
                <w:div w:id="3000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1304">
      <w:bodyDiv w:val="1"/>
      <w:marLeft w:val="0"/>
      <w:marRight w:val="0"/>
      <w:marTop w:val="0"/>
      <w:marBottom w:val="0"/>
      <w:divBdr>
        <w:top w:val="none" w:sz="0" w:space="0" w:color="auto"/>
        <w:left w:val="none" w:sz="0" w:space="0" w:color="auto"/>
        <w:bottom w:val="none" w:sz="0" w:space="0" w:color="auto"/>
        <w:right w:val="none" w:sz="0" w:space="0" w:color="auto"/>
      </w:divBdr>
      <w:divsChild>
        <w:div w:id="887954877">
          <w:marLeft w:val="0"/>
          <w:marRight w:val="0"/>
          <w:marTop w:val="0"/>
          <w:marBottom w:val="900"/>
          <w:divBdr>
            <w:top w:val="none" w:sz="0" w:space="31" w:color="auto"/>
            <w:left w:val="none" w:sz="0" w:space="0" w:color="auto"/>
            <w:bottom w:val="single" w:sz="6" w:space="23" w:color="C2C5CB"/>
            <w:right w:val="none" w:sz="0" w:space="0" w:color="auto"/>
          </w:divBdr>
          <w:divsChild>
            <w:div w:id="1209145337">
              <w:marLeft w:val="0"/>
              <w:marRight w:val="0"/>
              <w:marTop w:val="375"/>
              <w:marBottom w:val="0"/>
              <w:divBdr>
                <w:top w:val="none" w:sz="0" w:space="0" w:color="auto"/>
                <w:left w:val="none" w:sz="0" w:space="0" w:color="auto"/>
                <w:bottom w:val="none" w:sz="0" w:space="0" w:color="auto"/>
                <w:right w:val="none" w:sz="0" w:space="0" w:color="auto"/>
              </w:divBdr>
            </w:div>
          </w:divsChild>
        </w:div>
        <w:div w:id="2107267062">
          <w:marLeft w:val="0"/>
          <w:marRight w:val="0"/>
          <w:marTop w:val="0"/>
          <w:marBottom w:val="0"/>
          <w:divBdr>
            <w:top w:val="none" w:sz="0" w:space="0" w:color="auto"/>
            <w:left w:val="none" w:sz="0" w:space="0" w:color="auto"/>
            <w:bottom w:val="none" w:sz="0" w:space="0" w:color="auto"/>
            <w:right w:val="none" w:sz="0" w:space="0" w:color="auto"/>
          </w:divBdr>
          <w:divsChild>
            <w:div w:id="1921602903">
              <w:marLeft w:val="0"/>
              <w:marRight w:val="0"/>
              <w:marTop w:val="0"/>
              <w:marBottom w:val="900"/>
              <w:divBdr>
                <w:top w:val="none" w:sz="0" w:space="0" w:color="auto"/>
                <w:left w:val="none" w:sz="0" w:space="0" w:color="auto"/>
                <w:bottom w:val="none" w:sz="0" w:space="0" w:color="auto"/>
                <w:right w:val="none" w:sz="0" w:space="0" w:color="auto"/>
              </w:divBdr>
              <w:divsChild>
                <w:div w:id="15066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572">
      <w:bodyDiv w:val="1"/>
      <w:marLeft w:val="0"/>
      <w:marRight w:val="0"/>
      <w:marTop w:val="0"/>
      <w:marBottom w:val="0"/>
      <w:divBdr>
        <w:top w:val="none" w:sz="0" w:space="0" w:color="auto"/>
        <w:left w:val="none" w:sz="0" w:space="0" w:color="auto"/>
        <w:bottom w:val="none" w:sz="0" w:space="0" w:color="auto"/>
        <w:right w:val="none" w:sz="0" w:space="0" w:color="auto"/>
      </w:divBdr>
      <w:divsChild>
        <w:div w:id="1936135267">
          <w:marLeft w:val="0"/>
          <w:marRight w:val="0"/>
          <w:marTop w:val="0"/>
          <w:marBottom w:val="0"/>
          <w:divBdr>
            <w:top w:val="none" w:sz="0" w:space="0" w:color="auto"/>
            <w:left w:val="none" w:sz="0" w:space="0" w:color="auto"/>
            <w:bottom w:val="none" w:sz="0" w:space="0" w:color="auto"/>
            <w:right w:val="none" w:sz="0" w:space="0" w:color="auto"/>
          </w:divBdr>
          <w:divsChild>
            <w:div w:id="1980065328">
              <w:marLeft w:val="0"/>
              <w:marRight w:val="0"/>
              <w:marTop w:val="0"/>
              <w:marBottom w:val="0"/>
              <w:divBdr>
                <w:top w:val="none" w:sz="0" w:space="0" w:color="auto"/>
                <w:left w:val="none" w:sz="0" w:space="0" w:color="auto"/>
                <w:bottom w:val="none" w:sz="0" w:space="0" w:color="auto"/>
                <w:right w:val="none" w:sz="0" w:space="0" w:color="auto"/>
              </w:divBdr>
            </w:div>
          </w:divsChild>
        </w:div>
        <w:div w:id="1583100111">
          <w:marLeft w:val="0"/>
          <w:marRight w:val="0"/>
          <w:marTop w:val="0"/>
          <w:marBottom w:val="0"/>
          <w:divBdr>
            <w:top w:val="none" w:sz="0" w:space="0" w:color="auto"/>
            <w:left w:val="none" w:sz="0" w:space="0" w:color="auto"/>
            <w:bottom w:val="none" w:sz="0" w:space="0" w:color="auto"/>
            <w:right w:val="none" w:sz="0" w:space="0" w:color="auto"/>
          </w:divBdr>
          <w:divsChild>
            <w:div w:id="19355430">
              <w:marLeft w:val="0"/>
              <w:marRight w:val="0"/>
              <w:marTop w:val="0"/>
              <w:marBottom w:val="0"/>
              <w:divBdr>
                <w:top w:val="none" w:sz="0" w:space="0" w:color="auto"/>
                <w:left w:val="none" w:sz="0" w:space="0" w:color="auto"/>
                <w:bottom w:val="none" w:sz="0" w:space="0" w:color="auto"/>
                <w:right w:val="none" w:sz="0" w:space="0" w:color="auto"/>
              </w:divBdr>
              <w:divsChild>
                <w:div w:id="8598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3848">
      <w:bodyDiv w:val="1"/>
      <w:marLeft w:val="0"/>
      <w:marRight w:val="0"/>
      <w:marTop w:val="0"/>
      <w:marBottom w:val="0"/>
      <w:divBdr>
        <w:top w:val="none" w:sz="0" w:space="0" w:color="auto"/>
        <w:left w:val="none" w:sz="0" w:space="0" w:color="auto"/>
        <w:bottom w:val="none" w:sz="0" w:space="0" w:color="auto"/>
        <w:right w:val="none" w:sz="0" w:space="0" w:color="auto"/>
      </w:divBdr>
      <w:divsChild>
        <w:div w:id="933633787">
          <w:marLeft w:val="0"/>
          <w:marRight w:val="0"/>
          <w:marTop w:val="0"/>
          <w:marBottom w:val="900"/>
          <w:divBdr>
            <w:top w:val="none" w:sz="0" w:space="31" w:color="auto"/>
            <w:left w:val="none" w:sz="0" w:space="0" w:color="auto"/>
            <w:bottom w:val="single" w:sz="6" w:space="23" w:color="C2C5CB"/>
            <w:right w:val="none" w:sz="0" w:space="0" w:color="auto"/>
          </w:divBdr>
          <w:divsChild>
            <w:div w:id="316301744">
              <w:marLeft w:val="0"/>
              <w:marRight w:val="0"/>
              <w:marTop w:val="375"/>
              <w:marBottom w:val="0"/>
              <w:divBdr>
                <w:top w:val="none" w:sz="0" w:space="0" w:color="auto"/>
                <w:left w:val="none" w:sz="0" w:space="0" w:color="auto"/>
                <w:bottom w:val="none" w:sz="0" w:space="0" w:color="auto"/>
                <w:right w:val="none" w:sz="0" w:space="0" w:color="auto"/>
              </w:divBdr>
            </w:div>
          </w:divsChild>
        </w:div>
        <w:div w:id="922884138">
          <w:marLeft w:val="0"/>
          <w:marRight w:val="0"/>
          <w:marTop w:val="0"/>
          <w:marBottom w:val="0"/>
          <w:divBdr>
            <w:top w:val="none" w:sz="0" w:space="0" w:color="auto"/>
            <w:left w:val="none" w:sz="0" w:space="0" w:color="auto"/>
            <w:bottom w:val="none" w:sz="0" w:space="0" w:color="auto"/>
            <w:right w:val="none" w:sz="0" w:space="0" w:color="auto"/>
          </w:divBdr>
          <w:divsChild>
            <w:div w:id="274989441">
              <w:marLeft w:val="0"/>
              <w:marRight w:val="0"/>
              <w:marTop w:val="0"/>
              <w:marBottom w:val="900"/>
              <w:divBdr>
                <w:top w:val="none" w:sz="0" w:space="0" w:color="auto"/>
                <w:left w:val="none" w:sz="0" w:space="0" w:color="auto"/>
                <w:bottom w:val="none" w:sz="0" w:space="0" w:color="auto"/>
                <w:right w:val="none" w:sz="0" w:space="0" w:color="auto"/>
              </w:divBdr>
              <w:divsChild>
                <w:div w:id="2316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6532">
      <w:bodyDiv w:val="1"/>
      <w:marLeft w:val="0"/>
      <w:marRight w:val="0"/>
      <w:marTop w:val="0"/>
      <w:marBottom w:val="0"/>
      <w:divBdr>
        <w:top w:val="none" w:sz="0" w:space="0" w:color="auto"/>
        <w:left w:val="none" w:sz="0" w:space="0" w:color="auto"/>
        <w:bottom w:val="none" w:sz="0" w:space="0" w:color="auto"/>
        <w:right w:val="none" w:sz="0" w:space="0" w:color="auto"/>
      </w:divBdr>
      <w:divsChild>
        <w:div w:id="1806855190">
          <w:marLeft w:val="0"/>
          <w:marRight w:val="0"/>
          <w:marTop w:val="0"/>
          <w:marBottom w:val="0"/>
          <w:divBdr>
            <w:top w:val="none" w:sz="0" w:space="0" w:color="auto"/>
            <w:left w:val="none" w:sz="0" w:space="0" w:color="auto"/>
            <w:bottom w:val="none" w:sz="0" w:space="0" w:color="auto"/>
            <w:right w:val="none" w:sz="0" w:space="0" w:color="auto"/>
          </w:divBdr>
          <w:divsChild>
            <w:div w:id="1705054706">
              <w:marLeft w:val="0"/>
              <w:marRight w:val="0"/>
              <w:marTop w:val="0"/>
              <w:marBottom w:val="0"/>
              <w:divBdr>
                <w:top w:val="none" w:sz="0" w:space="0" w:color="auto"/>
                <w:left w:val="none" w:sz="0" w:space="0" w:color="auto"/>
                <w:bottom w:val="none" w:sz="0" w:space="0" w:color="auto"/>
                <w:right w:val="none" w:sz="0" w:space="0" w:color="auto"/>
              </w:divBdr>
            </w:div>
          </w:divsChild>
        </w:div>
        <w:div w:id="970090310">
          <w:marLeft w:val="0"/>
          <w:marRight w:val="0"/>
          <w:marTop w:val="0"/>
          <w:marBottom w:val="0"/>
          <w:divBdr>
            <w:top w:val="none" w:sz="0" w:space="0" w:color="auto"/>
            <w:left w:val="none" w:sz="0" w:space="0" w:color="auto"/>
            <w:bottom w:val="none" w:sz="0" w:space="0" w:color="auto"/>
            <w:right w:val="none" w:sz="0" w:space="0" w:color="auto"/>
          </w:divBdr>
          <w:divsChild>
            <w:div w:id="452486179">
              <w:marLeft w:val="0"/>
              <w:marRight w:val="0"/>
              <w:marTop w:val="0"/>
              <w:marBottom w:val="0"/>
              <w:divBdr>
                <w:top w:val="none" w:sz="0" w:space="0" w:color="auto"/>
                <w:left w:val="none" w:sz="0" w:space="0" w:color="auto"/>
                <w:bottom w:val="none" w:sz="0" w:space="0" w:color="auto"/>
                <w:right w:val="none" w:sz="0" w:space="0" w:color="auto"/>
              </w:divBdr>
              <w:divsChild>
                <w:div w:id="5487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91">
      <w:bodyDiv w:val="1"/>
      <w:marLeft w:val="0"/>
      <w:marRight w:val="0"/>
      <w:marTop w:val="0"/>
      <w:marBottom w:val="0"/>
      <w:divBdr>
        <w:top w:val="none" w:sz="0" w:space="0" w:color="auto"/>
        <w:left w:val="none" w:sz="0" w:space="0" w:color="auto"/>
        <w:bottom w:val="none" w:sz="0" w:space="0" w:color="auto"/>
        <w:right w:val="none" w:sz="0" w:space="0" w:color="auto"/>
      </w:divBdr>
      <w:divsChild>
        <w:div w:id="1273712053">
          <w:marLeft w:val="0"/>
          <w:marRight w:val="0"/>
          <w:marTop w:val="0"/>
          <w:marBottom w:val="0"/>
          <w:divBdr>
            <w:top w:val="none" w:sz="0" w:space="0" w:color="auto"/>
            <w:left w:val="none" w:sz="0" w:space="0" w:color="auto"/>
            <w:bottom w:val="none" w:sz="0" w:space="0" w:color="auto"/>
            <w:right w:val="none" w:sz="0" w:space="0" w:color="auto"/>
          </w:divBdr>
          <w:divsChild>
            <w:div w:id="2017536759">
              <w:marLeft w:val="0"/>
              <w:marRight w:val="0"/>
              <w:marTop w:val="0"/>
              <w:marBottom w:val="0"/>
              <w:divBdr>
                <w:top w:val="none" w:sz="0" w:space="0" w:color="auto"/>
                <w:left w:val="none" w:sz="0" w:space="0" w:color="auto"/>
                <w:bottom w:val="none" w:sz="0" w:space="0" w:color="auto"/>
                <w:right w:val="none" w:sz="0" w:space="0" w:color="auto"/>
              </w:divBdr>
            </w:div>
          </w:divsChild>
        </w:div>
        <w:div w:id="662971728">
          <w:marLeft w:val="0"/>
          <w:marRight w:val="0"/>
          <w:marTop w:val="0"/>
          <w:marBottom w:val="0"/>
          <w:divBdr>
            <w:top w:val="none" w:sz="0" w:space="0" w:color="auto"/>
            <w:left w:val="none" w:sz="0" w:space="0" w:color="auto"/>
            <w:bottom w:val="none" w:sz="0" w:space="0" w:color="auto"/>
            <w:right w:val="none" w:sz="0" w:space="0" w:color="auto"/>
          </w:divBdr>
          <w:divsChild>
            <w:div w:id="1757630374">
              <w:marLeft w:val="0"/>
              <w:marRight w:val="0"/>
              <w:marTop w:val="0"/>
              <w:marBottom w:val="0"/>
              <w:divBdr>
                <w:top w:val="none" w:sz="0" w:space="0" w:color="auto"/>
                <w:left w:val="none" w:sz="0" w:space="0" w:color="auto"/>
                <w:bottom w:val="none" w:sz="0" w:space="0" w:color="auto"/>
                <w:right w:val="none" w:sz="0" w:space="0" w:color="auto"/>
              </w:divBdr>
              <w:divsChild>
                <w:div w:id="11532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930">
      <w:bodyDiv w:val="1"/>
      <w:marLeft w:val="0"/>
      <w:marRight w:val="0"/>
      <w:marTop w:val="0"/>
      <w:marBottom w:val="0"/>
      <w:divBdr>
        <w:top w:val="none" w:sz="0" w:space="0" w:color="auto"/>
        <w:left w:val="none" w:sz="0" w:space="0" w:color="auto"/>
        <w:bottom w:val="none" w:sz="0" w:space="0" w:color="auto"/>
        <w:right w:val="none" w:sz="0" w:space="0" w:color="auto"/>
      </w:divBdr>
      <w:divsChild>
        <w:div w:id="2028943056">
          <w:marLeft w:val="0"/>
          <w:marRight w:val="0"/>
          <w:marTop w:val="0"/>
          <w:marBottom w:val="900"/>
          <w:divBdr>
            <w:top w:val="none" w:sz="0" w:space="31" w:color="auto"/>
            <w:left w:val="none" w:sz="0" w:space="0" w:color="auto"/>
            <w:bottom w:val="single" w:sz="6" w:space="23" w:color="C2C5CB"/>
            <w:right w:val="none" w:sz="0" w:space="0" w:color="auto"/>
          </w:divBdr>
          <w:divsChild>
            <w:div w:id="1775393908">
              <w:marLeft w:val="0"/>
              <w:marRight w:val="0"/>
              <w:marTop w:val="375"/>
              <w:marBottom w:val="0"/>
              <w:divBdr>
                <w:top w:val="none" w:sz="0" w:space="0" w:color="auto"/>
                <w:left w:val="none" w:sz="0" w:space="0" w:color="auto"/>
                <w:bottom w:val="none" w:sz="0" w:space="0" w:color="auto"/>
                <w:right w:val="none" w:sz="0" w:space="0" w:color="auto"/>
              </w:divBdr>
            </w:div>
          </w:divsChild>
        </w:div>
        <w:div w:id="137377549">
          <w:marLeft w:val="0"/>
          <w:marRight w:val="0"/>
          <w:marTop w:val="0"/>
          <w:marBottom w:val="0"/>
          <w:divBdr>
            <w:top w:val="none" w:sz="0" w:space="0" w:color="auto"/>
            <w:left w:val="none" w:sz="0" w:space="0" w:color="auto"/>
            <w:bottom w:val="none" w:sz="0" w:space="0" w:color="auto"/>
            <w:right w:val="none" w:sz="0" w:space="0" w:color="auto"/>
          </w:divBdr>
          <w:divsChild>
            <w:div w:id="1476950061">
              <w:marLeft w:val="0"/>
              <w:marRight w:val="0"/>
              <w:marTop w:val="0"/>
              <w:marBottom w:val="900"/>
              <w:divBdr>
                <w:top w:val="none" w:sz="0" w:space="0" w:color="auto"/>
                <w:left w:val="none" w:sz="0" w:space="0" w:color="auto"/>
                <w:bottom w:val="none" w:sz="0" w:space="0" w:color="auto"/>
                <w:right w:val="none" w:sz="0" w:space="0" w:color="auto"/>
              </w:divBdr>
              <w:divsChild>
                <w:div w:id="13243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9677">
      <w:bodyDiv w:val="1"/>
      <w:marLeft w:val="0"/>
      <w:marRight w:val="0"/>
      <w:marTop w:val="0"/>
      <w:marBottom w:val="0"/>
      <w:divBdr>
        <w:top w:val="none" w:sz="0" w:space="0" w:color="auto"/>
        <w:left w:val="none" w:sz="0" w:space="0" w:color="auto"/>
        <w:bottom w:val="none" w:sz="0" w:space="0" w:color="auto"/>
        <w:right w:val="none" w:sz="0" w:space="0" w:color="auto"/>
      </w:divBdr>
      <w:divsChild>
        <w:div w:id="1996520490">
          <w:marLeft w:val="0"/>
          <w:marRight w:val="0"/>
          <w:marTop w:val="0"/>
          <w:marBottom w:val="900"/>
          <w:divBdr>
            <w:top w:val="none" w:sz="0" w:space="31" w:color="auto"/>
            <w:left w:val="none" w:sz="0" w:space="0" w:color="auto"/>
            <w:bottom w:val="single" w:sz="6" w:space="23" w:color="C2C5CB"/>
            <w:right w:val="none" w:sz="0" w:space="0" w:color="auto"/>
          </w:divBdr>
          <w:divsChild>
            <w:div w:id="1404645993">
              <w:marLeft w:val="0"/>
              <w:marRight w:val="0"/>
              <w:marTop w:val="375"/>
              <w:marBottom w:val="0"/>
              <w:divBdr>
                <w:top w:val="none" w:sz="0" w:space="0" w:color="auto"/>
                <w:left w:val="none" w:sz="0" w:space="0" w:color="auto"/>
                <w:bottom w:val="none" w:sz="0" w:space="0" w:color="auto"/>
                <w:right w:val="none" w:sz="0" w:space="0" w:color="auto"/>
              </w:divBdr>
            </w:div>
          </w:divsChild>
        </w:div>
        <w:div w:id="1620450296">
          <w:marLeft w:val="0"/>
          <w:marRight w:val="0"/>
          <w:marTop w:val="0"/>
          <w:marBottom w:val="0"/>
          <w:divBdr>
            <w:top w:val="none" w:sz="0" w:space="0" w:color="auto"/>
            <w:left w:val="none" w:sz="0" w:space="0" w:color="auto"/>
            <w:bottom w:val="none" w:sz="0" w:space="0" w:color="auto"/>
            <w:right w:val="none" w:sz="0" w:space="0" w:color="auto"/>
          </w:divBdr>
          <w:divsChild>
            <w:div w:id="1443501927">
              <w:marLeft w:val="0"/>
              <w:marRight w:val="0"/>
              <w:marTop w:val="0"/>
              <w:marBottom w:val="900"/>
              <w:divBdr>
                <w:top w:val="none" w:sz="0" w:space="0" w:color="auto"/>
                <w:left w:val="none" w:sz="0" w:space="0" w:color="auto"/>
                <w:bottom w:val="none" w:sz="0" w:space="0" w:color="auto"/>
                <w:right w:val="none" w:sz="0" w:space="0" w:color="auto"/>
              </w:divBdr>
              <w:divsChild>
                <w:div w:id="1698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9481">
      <w:bodyDiv w:val="1"/>
      <w:marLeft w:val="0"/>
      <w:marRight w:val="0"/>
      <w:marTop w:val="0"/>
      <w:marBottom w:val="0"/>
      <w:divBdr>
        <w:top w:val="none" w:sz="0" w:space="0" w:color="auto"/>
        <w:left w:val="none" w:sz="0" w:space="0" w:color="auto"/>
        <w:bottom w:val="none" w:sz="0" w:space="0" w:color="auto"/>
        <w:right w:val="none" w:sz="0" w:space="0" w:color="auto"/>
      </w:divBdr>
      <w:divsChild>
        <w:div w:id="82191086">
          <w:marLeft w:val="0"/>
          <w:marRight w:val="0"/>
          <w:marTop w:val="0"/>
          <w:marBottom w:val="900"/>
          <w:divBdr>
            <w:top w:val="none" w:sz="0" w:space="31" w:color="auto"/>
            <w:left w:val="none" w:sz="0" w:space="0" w:color="auto"/>
            <w:bottom w:val="single" w:sz="6" w:space="23" w:color="C2C5CB"/>
            <w:right w:val="none" w:sz="0" w:space="0" w:color="auto"/>
          </w:divBdr>
          <w:divsChild>
            <w:div w:id="500897357">
              <w:marLeft w:val="0"/>
              <w:marRight w:val="0"/>
              <w:marTop w:val="375"/>
              <w:marBottom w:val="0"/>
              <w:divBdr>
                <w:top w:val="none" w:sz="0" w:space="0" w:color="auto"/>
                <w:left w:val="none" w:sz="0" w:space="0" w:color="auto"/>
                <w:bottom w:val="none" w:sz="0" w:space="0" w:color="auto"/>
                <w:right w:val="none" w:sz="0" w:space="0" w:color="auto"/>
              </w:divBdr>
            </w:div>
          </w:divsChild>
        </w:div>
        <w:div w:id="926423445">
          <w:marLeft w:val="0"/>
          <w:marRight w:val="0"/>
          <w:marTop w:val="0"/>
          <w:marBottom w:val="0"/>
          <w:divBdr>
            <w:top w:val="none" w:sz="0" w:space="0" w:color="auto"/>
            <w:left w:val="none" w:sz="0" w:space="0" w:color="auto"/>
            <w:bottom w:val="none" w:sz="0" w:space="0" w:color="auto"/>
            <w:right w:val="none" w:sz="0" w:space="0" w:color="auto"/>
          </w:divBdr>
          <w:divsChild>
            <w:div w:id="1929264504">
              <w:marLeft w:val="0"/>
              <w:marRight w:val="0"/>
              <w:marTop w:val="0"/>
              <w:marBottom w:val="900"/>
              <w:divBdr>
                <w:top w:val="none" w:sz="0" w:space="0" w:color="auto"/>
                <w:left w:val="none" w:sz="0" w:space="0" w:color="auto"/>
                <w:bottom w:val="none" w:sz="0" w:space="0" w:color="auto"/>
                <w:right w:val="none" w:sz="0" w:space="0" w:color="auto"/>
              </w:divBdr>
              <w:divsChild>
                <w:div w:id="5057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0507">
      <w:bodyDiv w:val="1"/>
      <w:marLeft w:val="0"/>
      <w:marRight w:val="0"/>
      <w:marTop w:val="0"/>
      <w:marBottom w:val="0"/>
      <w:divBdr>
        <w:top w:val="none" w:sz="0" w:space="0" w:color="auto"/>
        <w:left w:val="none" w:sz="0" w:space="0" w:color="auto"/>
        <w:bottom w:val="none" w:sz="0" w:space="0" w:color="auto"/>
        <w:right w:val="none" w:sz="0" w:space="0" w:color="auto"/>
      </w:divBdr>
      <w:divsChild>
        <w:div w:id="1765572191">
          <w:marLeft w:val="0"/>
          <w:marRight w:val="0"/>
          <w:marTop w:val="0"/>
          <w:marBottom w:val="0"/>
          <w:divBdr>
            <w:top w:val="none" w:sz="0" w:space="0" w:color="auto"/>
            <w:left w:val="none" w:sz="0" w:space="0" w:color="auto"/>
            <w:bottom w:val="none" w:sz="0" w:space="0" w:color="auto"/>
            <w:right w:val="none" w:sz="0" w:space="0" w:color="auto"/>
          </w:divBdr>
          <w:divsChild>
            <w:div w:id="1020089042">
              <w:marLeft w:val="0"/>
              <w:marRight w:val="0"/>
              <w:marTop w:val="0"/>
              <w:marBottom w:val="0"/>
              <w:divBdr>
                <w:top w:val="none" w:sz="0" w:space="0" w:color="auto"/>
                <w:left w:val="none" w:sz="0" w:space="0" w:color="auto"/>
                <w:bottom w:val="none" w:sz="0" w:space="0" w:color="auto"/>
                <w:right w:val="none" w:sz="0" w:space="0" w:color="auto"/>
              </w:divBdr>
            </w:div>
          </w:divsChild>
        </w:div>
        <w:div w:id="1849515301">
          <w:marLeft w:val="0"/>
          <w:marRight w:val="0"/>
          <w:marTop w:val="0"/>
          <w:marBottom w:val="0"/>
          <w:divBdr>
            <w:top w:val="none" w:sz="0" w:space="0" w:color="auto"/>
            <w:left w:val="none" w:sz="0" w:space="0" w:color="auto"/>
            <w:bottom w:val="none" w:sz="0" w:space="0" w:color="auto"/>
            <w:right w:val="none" w:sz="0" w:space="0" w:color="auto"/>
          </w:divBdr>
          <w:divsChild>
            <w:div w:id="221335530">
              <w:marLeft w:val="0"/>
              <w:marRight w:val="0"/>
              <w:marTop w:val="0"/>
              <w:marBottom w:val="0"/>
              <w:divBdr>
                <w:top w:val="none" w:sz="0" w:space="0" w:color="auto"/>
                <w:left w:val="none" w:sz="0" w:space="0" w:color="auto"/>
                <w:bottom w:val="none" w:sz="0" w:space="0" w:color="auto"/>
                <w:right w:val="none" w:sz="0" w:space="0" w:color="auto"/>
              </w:divBdr>
              <w:divsChild>
                <w:div w:id="8525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9801">
      <w:bodyDiv w:val="1"/>
      <w:marLeft w:val="0"/>
      <w:marRight w:val="0"/>
      <w:marTop w:val="0"/>
      <w:marBottom w:val="0"/>
      <w:divBdr>
        <w:top w:val="none" w:sz="0" w:space="0" w:color="auto"/>
        <w:left w:val="none" w:sz="0" w:space="0" w:color="auto"/>
        <w:bottom w:val="none" w:sz="0" w:space="0" w:color="auto"/>
        <w:right w:val="none" w:sz="0" w:space="0" w:color="auto"/>
      </w:divBdr>
      <w:divsChild>
        <w:div w:id="1663003783">
          <w:marLeft w:val="0"/>
          <w:marRight w:val="0"/>
          <w:marTop w:val="0"/>
          <w:marBottom w:val="900"/>
          <w:divBdr>
            <w:top w:val="none" w:sz="0" w:space="31" w:color="auto"/>
            <w:left w:val="none" w:sz="0" w:space="0" w:color="auto"/>
            <w:bottom w:val="single" w:sz="6" w:space="23" w:color="C2C5CB"/>
            <w:right w:val="none" w:sz="0" w:space="0" w:color="auto"/>
          </w:divBdr>
          <w:divsChild>
            <w:div w:id="2079091949">
              <w:marLeft w:val="0"/>
              <w:marRight w:val="0"/>
              <w:marTop w:val="375"/>
              <w:marBottom w:val="0"/>
              <w:divBdr>
                <w:top w:val="none" w:sz="0" w:space="0" w:color="auto"/>
                <w:left w:val="none" w:sz="0" w:space="0" w:color="auto"/>
                <w:bottom w:val="none" w:sz="0" w:space="0" w:color="auto"/>
                <w:right w:val="none" w:sz="0" w:space="0" w:color="auto"/>
              </w:divBdr>
            </w:div>
          </w:divsChild>
        </w:div>
        <w:div w:id="1302347167">
          <w:marLeft w:val="0"/>
          <w:marRight w:val="0"/>
          <w:marTop w:val="0"/>
          <w:marBottom w:val="0"/>
          <w:divBdr>
            <w:top w:val="none" w:sz="0" w:space="0" w:color="auto"/>
            <w:left w:val="none" w:sz="0" w:space="0" w:color="auto"/>
            <w:bottom w:val="none" w:sz="0" w:space="0" w:color="auto"/>
            <w:right w:val="none" w:sz="0" w:space="0" w:color="auto"/>
          </w:divBdr>
          <w:divsChild>
            <w:div w:id="1696692645">
              <w:marLeft w:val="0"/>
              <w:marRight w:val="0"/>
              <w:marTop w:val="0"/>
              <w:marBottom w:val="900"/>
              <w:divBdr>
                <w:top w:val="none" w:sz="0" w:space="0" w:color="auto"/>
                <w:left w:val="none" w:sz="0" w:space="0" w:color="auto"/>
                <w:bottom w:val="none" w:sz="0" w:space="0" w:color="auto"/>
                <w:right w:val="none" w:sz="0" w:space="0" w:color="auto"/>
              </w:divBdr>
              <w:divsChild>
                <w:div w:id="4403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7533">
      <w:bodyDiv w:val="1"/>
      <w:marLeft w:val="0"/>
      <w:marRight w:val="0"/>
      <w:marTop w:val="0"/>
      <w:marBottom w:val="0"/>
      <w:divBdr>
        <w:top w:val="none" w:sz="0" w:space="0" w:color="auto"/>
        <w:left w:val="none" w:sz="0" w:space="0" w:color="auto"/>
        <w:bottom w:val="none" w:sz="0" w:space="0" w:color="auto"/>
        <w:right w:val="none" w:sz="0" w:space="0" w:color="auto"/>
      </w:divBdr>
      <w:divsChild>
        <w:div w:id="973411429">
          <w:marLeft w:val="0"/>
          <w:marRight w:val="0"/>
          <w:marTop w:val="0"/>
          <w:marBottom w:val="0"/>
          <w:divBdr>
            <w:top w:val="none" w:sz="0" w:space="0" w:color="auto"/>
            <w:left w:val="none" w:sz="0" w:space="0" w:color="auto"/>
            <w:bottom w:val="none" w:sz="0" w:space="0" w:color="auto"/>
            <w:right w:val="none" w:sz="0" w:space="0" w:color="auto"/>
          </w:divBdr>
          <w:divsChild>
            <w:div w:id="875045718">
              <w:marLeft w:val="0"/>
              <w:marRight w:val="0"/>
              <w:marTop w:val="0"/>
              <w:marBottom w:val="0"/>
              <w:divBdr>
                <w:top w:val="none" w:sz="0" w:space="0" w:color="auto"/>
                <w:left w:val="none" w:sz="0" w:space="0" w:color="auto"/>
                <w:bottom w:val="none" w:sz="0" w:space="0" w:color="auto"/>
                <w:right w:val="none" w:sz="0" w:space="0" w:color="auto"/>
              </w:divBdr>
            </w:div>
          </w:divsChild>
        </w:div>
        <w:div w:id="1564877660">
          <w:marLeft w:val="0"/>
          <w:marRight w:val="0"/>
          <w:marTop w:val="0"/>
          <w:marBottom w:val="0"/>
          <w:divBdr>
            <w:top w:val="none" w:sz="0" w:space="0" w:color="auto"/>
            <w:left w:val="none" w:sz="0" w:space="0" w:color="auto"/>
            <w:bottom w:val="none" w:sz="0" w:space="0" w:color="auto"/>
            <w:right w:val="none" w:sz="0" w:space="0" w:color="auto"/>
          </w:divBdr>
          <w:divsChild>
            <w:div w:id="401342466">
              <w:marLeft w:val="0"/>
              <w:marRight w:val="0"/>
              <w:marTop w:val="0"/>
              <w:marBottom w:val="0"/>
              <w:divBdr>
                <w:top w:val="none" w:sz="0" w:space="0" w:color="auto"/>
                <w:left w:val="none" w:sz="0" w:space="0" w:color="auto"/>
                <w:bottom w:val="none" w:sz="0" w:space="0" w:color="auto"/>
                <w:right w:val="none" w:sz="0" w:space="0" w:color="auto"/>
              </w:divBdr>
              <w:divsChild>
                <w:div w:id="2099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0216">
      <w:bodyDiv w:val="1"/>
      <w:marLeft w:val="0"/>
      <w:marRight w:val="0"/>
      <w:marTop w:val="0"/>
      <w:marBottom w:val="0"/>
      <w:divBdr>
        <w:top w:val="none" w:sz="0" w:space="0" w:color="auto"/>
        <w:left w:val="none" w:sz="0" w:space="0" w:color="auto"/>
        <w:bottom w:val="none" w:sz="0" w:space="0" w:color="auto"/>
        <w:right w:val="none" w:sz="0" w:space="0" w:color="auto"/>
      </w:divBdr>
      <w:divsChild>
        <w:div w:id="926159783">
          <w:marLeft w:val="0"/>
          <w:marRight w:val="0"/>
          <w:marTop w:val="0"/>
          <w:marBottom w:val="900"/>
          <w:divBdr>
            <w:top w:val="none" w:sz="0" w:space="31" w:color="auto"/>
            <w:left w:val="none" w:sz="0" w:space="0" w:color="auto"/>
            <w:bottom w:val="single" w:sz="6" w:space="23" w:color="C2C5CB"/>
            <w:right w:val="none" w:sz="0" w:space="0" w:color="auto"/>
          </w:divBdr>
          <w:divsChild>
            <w:div w:id="658387152">
              <w:marLeft w:val="0"/>
              <w:marRight w:val="0"/>
              <w:marTop w:val="375"/>
              <w:marBottom w:val="0"/>
              <w:divBdr>
                <w:top w:val="none" w:sz="0" w:space="0" w:color="auto"/>
                <w:left w:val="none" w:sz="0" w:space="0" w:color="auto"/>
                <w:bottom w:val="none" w:sz="0" w:space="0" w:color="auto"/>
                <w:right w:val="none" w:sz="0" w:space="0" w:color="auto"/>
              </w:divBdr>
            </w:div>
          </w:divsChild>
        </w:div>
        <w:div w:id="1879735408">
          <w:marLeft w:val="0"/>
          <w:marRight w:val="0"/>
          <w:marTop w:val="0"/>
          <w:marBottom w:val="0"/>
          <w:divBdr>
            <w:top w:val="none" w:sz="0" w:space="0" w:color="auto"/>
            <w:left w:val="none" w:sz="0" w:space="0" w:color="auto"/>
            <w:bottom w:val="none" w:sz="0" w:space="0" w:color="auto"/>
            <w:right w:val="none" w:sz="0" w:space="0" w:color="auto"/>
          </w:divBdr>
          <w:divsChild>
            <w:div w:id="1993555545">
              <w:marLeft w:val="0"/>
              <w:marRight w:val="0"/>
              <w:marTop w:val="0"/>
              <w:marBottom w:val="900"/>
              <w:divBdr>
                <w:top w:val="none" w:sz="0" w:space="0" w:color="auto"/>
                <w:left w:val="none" w:sz="0" w:space="0" w:color="auto"/>
                <w:bottom w:val="none" w:sz="0" w:space="0" w:color="auto"/>
                <w:right w:val="none" w:sz="0" w:space="0" w:color="auto"/>
              </w:divBdr>
              <w:divsChild>
                <w:div w:id="17827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294">
      <w:bodyDiv w:val="1"/>
      <w:marLeft w:val="0"/>
      <w:marRight w:val="0"/>
      <w:marTop w:val="0"/>
      <w:marBottom w:val="0"/>
      <w:divBdr>
        <w:top w:val="none" w:sz="0" w:space="0" w:color="auto"/>
        <w:left w:val="none" w:sz="0" w:space="0" w:color="auto"/>
        <w:bottom w:val="none" w:sz="0" w:space="0" w:color="auto"/>
        <w:right w:val="none" w:sz="0" w:space="0" w:color="auto"/>
      </w:divBdr>
      <w:divsChild>
        <w:div w:id="893008986">
          <w:marLeft w:val="0"/>
          <w:marRight w:val="0"/>
          <w:marTop w:val="0"/>
          <w:marBottom w:val="0"/>
          <w:divBdr>
            <w:top w:val="none" w:sz="0" w:space="0" w:color="auto"/>
            <w:left w:val="none" w:sz="0" w:space="0" w:color="auto"/>
            <w:bottom w:val="none" w:sz="0" w:space="0" w:color="auto"/>
            <w:right w:val="none" w:sz="0" w:space="0" w:color="auto"/>
          </w:divBdr>
          <w:divsChild>
            <w:div w:id="1880360842">
              <w:marLeft w:val="0"/>
              <w:marRight w:val="0"/>
              <w:marTop w:val="0"/>
              <w:marBottom w:val="0"/>
              <w:divBdr>
                <w:top w:val="none" w:sz="0" w:space="0" w:color="auto"/>
                <w:left w:val="none" w:sz="0" w:space="0" w:color="auto"/>
                <w:bottom w:val="none" w:sz="0" w:space="0" w:color="auto"/>
                <w:right w:val="none" w:sz="0" w:space="0" w:color="auto"/>
              </w:divBdr>
            </w:div>
          </w:divsChild>
        </w:div>
        <w:div w:id="19208621">
          <w:marLeft w:val="0"/>
          <w:marRight w:val="0"/>
          <w:marTop w:val="0"/>
          <w:marBottom w:val="0"/>
          <w:divBdr>
            <w:top w:val="none" w:sz="0" w:space="0" w:color="auto"/>
            <w:left w:val="none" w:sz="0" w:space="0" w:color="auto"/>
            <w:bottom w:val="none" w:sz="0" w:space="0" w:color="auto"/>
            <w:right w:val="none" w:sz="0" w:space="0" w:color="auto"/>
          </w:divBdr>
          <w:divsChild>
            <w:div w:id="1408651486">
              <w:marLeft w:val="0"/>
              <w:marRight w:val="0"/>
              <w:marTop w:val="0"/>
              <w:marBottom w:val="0"/>
              <w:divBdr>
                <w:top w:val="none" w:sz="0" w:space="0" w:color="auto"/>
                <w:left w:val="none" w:sz="0" w:space="0" w:color="auto"/>
                <w:bottom w:val="none" w:sz="0" w:space="0" w:color="auto"/>
                <w:right w:val="none" w:sz="0" w:space="0" w:color="auto"/>
              </w:divBdr>
              <w:divsChild>
                <w:div w:id="18348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4374">
      <w:bodyDiv w:val="1"/>
      <w:marLeft w:val="0"/>
      <w:marRight w:val="0"/>
      <w:marTop w:val="0"/>
      <w:marBottom w:val="0"/>
      <w:divBdr>
        <w:top w:val="none" w:sz="0" w:space="0" w:color="auto"/>
        <w:left w:val="none" w:sz="0" w:space="0" w:color="auto"/>
        <w:bottom w:val="none" w:sz="0" w:space="0" w:color="auto"/>
        <w:right w:val="none" w:sz="0" w:space="0" w:color="auto"/>
      </w:divBdr>
      <w:divsChild>
        <w:div w:id="1020475544">
          <w:marLeft w:val="0"/>
          <w:marRight w:val="0"/>
          <w:marTop w:val="0"/>
          <w:marBottom w:val="900"/>
          <w:divBdr>
            <w:top w:val="none" w:sz="0" w:space="31" w:color="auto"/>
            <w:left w:val="none" w:sz="0" w:space="0" w:color="auto"/>
            <w:bottom w:val="single" w:sz="6" w:space="23" w:color="C2C5CB"/>
            <w:right w:val="none" w:sz="0" w:space="0" w:color="auto"/>
          </w:divBdr>
          <w:divsChild>
            <w:div w:id="266274291">
              <w:marLeft w:val="0"/>
              <w:marRight w:val="0"/>
              <w:marTop w:val="375"/>
              <w:marBottom w:val="0"/>
              <w:divBdr>
                <w:top w:val="none" w:sz="0" w:space="0" w:color="auto"/>
                <w:left w:val="none" w:sz="0" w:space="0" w:color="auto"/>
                <w:bottom w:val="none" w:sz="0" w:space="0" w:color="auto"/>
                <w:right w:val="none" w:sz="0" w:space="0" w:color="auto"/>
              </w:divBdr>
            </w:div>
          </w:divsChild>
        </w:div>
        <w:div w:id="406075209">
          <w:marLeft w:val="0"/>
          <w:marRight w:val="0"/>
          <w:marTop w:val="0"/>
          <w:marBottom w:val="0"/>
          <w:divBdr>
            <w:top w:val="none" w:sz="0" w:space="0" w:color="auto"/>
            <w:left w:val="none" w:sz="0" w:space="0" w:color="auto"/>
            <w:bottom w:val="none" w:sz="0" w:space="0" w:color="auto"/>
            <w:right w:val="none" w:sz="0" w:space="0" w:color="auto"/>
          </w:divBdr>
          <w:divsChild>
            <w:div w:id="2111388103">
              <w:marLeft w:val="0"/>
              <w:marRight w:val="0"/>
              <w:marTop w:val="0"/>
              <w:marBottom w:val="900"/>
              <w:divBdr>
                <w:top w:val="none" w:sz="0" w:space="0" w:color="auto"/>
                <w:left w:val="none" w:sz="0" w:space="0" w:color="auto"/>
                <w:bottom w:val="none" w:sz="0" w:space="0" w:color="auto"/>
                <w:right w:val="none" w:sz="0" w:space="0" w:color="auto"/>
              </w:divBdr>
              <w:divsChild>
                <w:div w:id="10398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29093">
      <w:bodyDiv w:val="1"/>
      <w:marLeft w:val="0"/>
      <w:marRight w:val="0"/>
      <w:marTop w:val="0"/>
      <w:marBottom w:val="0"/>
      <w:divBdr>
        <w:top w:val="none" w:sz="0" w:space="0" w:color="auto"/>
        <w:left w:val="none" w:sz="0" w:space="0" w:color="auto"/>
        <w:bottom w:val="none" w:sz="0" w:space="0" w:color="auto"/>
        <w:right w:val="none" w:sz="0" w:space="0" w:color="auto"/>
      </w:divBdr>
      <w:divsChild>
        <w:div w:id="666130792">
          <w:marLeft w:val="0"/>
          <w:marRight w:val="0"/>
          <w:marTop w:val="0"/>
          <w:marBottom w:val="0"/>
          <w:divBdr>
            <w:top w:val="none" w:sz="0" w:space="0" w:color="auto"/>
            <w:left w:val="none" w:sz="0" w:space="0" w:color="auto"/>
            <w:bottom w:val="none" w:sz="0" w:space="0" w:color="auto"/>
            <w:right w:val="none" w:sz="0" w:space="0" w:color="auto"/>
          </w:divBdr>
          <w:divsChild>
            <w:div w:id="903298050">
              <w:marLeft w:val="0"/>
              <w:marRight w:val="0"/>
              <w:marTop w:val="0"/>
              <w:marBottom w:val="0"/>
              <w:divBdr>
                <w:top w:val="none" w:sz="0" w:space="0" w:color="auto"/>
                <w:left w:val="none" w:sz="0" w:space="0" w:color="auto"/>
                <w:bottom w:val="none" w:sz="0" w:space="0" w:color="auto"/>
                <w:right w:val="none" w:sz="0" w:space="0" w:color="auto"/>
              </w:divBdr>
            </w:div>
          </w:divsChild>
        </w:div>
        <w:div w:id="52697974">
          <w:marLeft w:val="0"/>
          <w:marRight w:val="0"/>
          <w:marTop w:val="0"/>
          <w:marBottom w:val="0"/>
          <w:divBdr>
            <w:top w:val="none" w:sz="0" w:space="0" w:color="auto"/>
            <w:left w:val="none" w:sz="0" w:space="0" w:color="auto"/>
            <w:bottom w:val="none" w:sz="0" w:space="0" w:color="auto"/>
            <w:right w:val="none" w:sz="0" w:space="0" w:color="auto"/>
          </w:divBdr>
          <w:divsChild>
            <w:div w:id="140316062">
              <w:marLeft w:val="0"/>
              <w:marRight w:val="0"/>
              <w:marTop w:val="0"/>
              <w:marBottom w:val="0"/>
              <w:divBdr>
                <w:top w:val="none" w:sz="0" w:space="0" w:color="auto"/>
                <w:left w:val="none" w:sz="0" w:space="0" w:color="auto"/>
                <w:bottom w:val="none" w:sz="0" w:space="0" w:color="auto"/>
                <w:right w:val="none" w:sz="0" w:space="0" w:color="auto"/>
              </w:divBdr>
              <w:divsChild>
                <w:div w:id="20819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0669">
      <w:bodyDiv w:val="1"/>
      <w:marLeft w:val="0"/>
      <w:marRight w:val="0"/>
      <w:marTop w:val="0"/>
      <w:marBottom w:val="0"/>
      <w:divBdr>
        <w:top w:val="none" w:sz="0" w:space="0" w:color="auto"/>
        <w:left w:val="none" w:sz="0" w:space="0" w:color="auto"/>
        <w:bottom w:val="none" w:sz="0" w:space="0" w:color="auto"/>
        <w:right w:val="none" w:sz="0" w:space="0" w:color="auto"/>
      </w:divBdr>
      <w:divsChild>
        <w:div w:id="283050294">
          <w:marLeft w:val="0"/>
          <w:marRight w:val="0"/>
          <w:marTop w:val="0"/>
          <w:marBottom w:val="900"/>
          <w:divBdr>
            <w:top w:val="none" w:sz="0" w:space="31" w:color="auto"/>
            <w:left w:val="none" w:sz="0" w:space="0" w:color="auto"/>
            <w:bottom w:val="single" w:sz="6" w:space="23" w:color="C2C5CB"/>
            <w:right w:val="none" w:sz="0" w:space="0" w:color="auto"/>
          </w:divBdr>
          <w:divsChild>
            <w:div w:id="650984236">
              <w:marLeft w:val="0"/>
              <w:marRight w:val="0"/>
              <w:marTop w:val="375"/>
              <w:marBottom w:val="0"/>
              <w:divBdr>
                <w:top w:val="none" w:sz="0" w:space="0" w:color="auto"/>
                <w:left w:val="none" w:sz="0" w:space="0" w:color="auto"/>
                <w:bottom w:val="none" w:sz="0" w:space="0" w:color="auto"/>
                <w:right w:val="none" w:sz="0" w:space="0" w:color="auto"/>
              </w:divBdr>
            </w:div>
          </w:divsChild>
        </w:div>
        <w:div w:id="892813720">
          <w:marLeft w:val="0"/>
          <w:marRight w:val="0"/>
          <w:marTop w:val="0"/>
          <w:marBottom w:val="0"/>
          <w:divBdr>
            <w:top w:val="none" w:sz="0" w:space="0" w:color="auto"/>
            <w:left w:val="none" w:sz="0" w:space="0" w:color="auto"/>
            <w:bottom w:val="none" w:sz="0" w:space="0" w:color="auto"/>
            <w:right w:val="none" w:sz="0" w:space="0" w:color="auto"/>
          </w:divBdr>
          <w:divsChild>
            <w:div w:id="333188265">
              <w:marLeft w:val="0"/>
              <w:marRight w:val="0"/>
              <w:marTop w:val="0"/>
              <w:marBottom w:val="900"/>
              <w:divBdr>
                <w:top w:val="none" w:sz="0" w:space="0" w:color="auto"/>
                <w:left w:val="none" w:sz="0" w:space="0" w:color="auto"/>
                <w:bottom w:val="none" w:sz="0" w:space="0" w:color="auto"/>
                <w:right w:val="none" w:sz="0" w:space="0" w:color="auto"/>
              </w:divBdr>
              <w:divsChild>
                <w:div w:id="20531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80882">
      <w:bodyDiv w:val="1"/>
      <w:marLeft w:val="0"/>
      <w:marRight w:val="0"/>
      <w:marTop w:val="0"/>
      <w:marBottom w:val="0"/>
      <w:divBdr>
        <w:top w:val="none" w:sz="0" w:space="0" w:color="auto"/>
        <w:left w:val="none" w:sz="0" w:space="0" w:color="auto"/>
        <w:bottom w:val="none" w:sz="0" w:space="0" w:color="auto"/>
        <w:right w:val="none" w:sz="0" w:space="0" w:color="auto"/>
      </w:divBdr>
      <w:divsChild>
        <w:div w:id="1107964574">
          <w:marLeft w:val="0"/>
          <w:marRight w:val="0"/>
          <w:marTop w:val="0"/>
          <w:marBottom w:val="0"/>
          <w:divBdr>
            <w:top w:val="none" w:sz="0" w:space="0" w:color="auto"/>
            <w:left w:val="none" w:sz="0" w:space="0" w:color="auto"/>
            <w:bottom w:val="none" w:sz="0" w:space="0" w:color="auto"/>
            <w:right w:val="none" w:sz="0" w:space="0" w:color="auto"/>
          </w:divBdr>
          <w:divsChild>
            <w:div w:id="1268930818">
              <w:marLeft w:val="0"/>
              <w:marRight w:val="0"/>
              <w:marTop w:val="0"/>
              <w:marBottom w:val="0"/>
              <w:divBdr>
                <w:top w:val="none" w:sz="0" w:space="0" w:color="auto"/>
                <w:left w:val="none" w:sz="0" w:space="0" w:color="auto"/>
                <w:bottom w:val="none" w:sz="0" w:space="0" w:color="auto"/>
                <w:right w:val="none" w:sz="0" w:space="0" w:color="auto"/>
              </w:divBdr>
            </w:div>
          </w:divsChild>
        </w:div>
        <w:div w:id="1675497417">
          <w:marLeft w:val="0"/>
          <w:marRight w:val="0"/>
          <w:marTop w:val="0"/>
          <w:marBottom w:val="0"/>
          <w:divBdr>
            <w:top w:val="none" w:sz="0" w:space="0" w:color="auto"/>
            <w:left w:val="none" w:sz="0" w:space="0" w:color="auto"/>
            <w:bottom w:val="none" w:sz="0" w:space="0" w:color="auto"/>
            <w:right w:val="none" w:sz="0" w:space="0" w:color="auto"/>
          </w:divBdr>
          <w:divsChild>
            <w:div w:id="1007757507">
              <w:marLeft w:val="0"/>
              <w:marRight w:val="0"/>
              <w:marTop w:val="0"/>
              <w:marBottom w:val="0"/>
              <w:divBdr>
                <w:top w:val="none" w:sz="0" w:space="0" w:color="auto"/>
                <w:left w:val="none" w:sz="0" w:space="0" w:color="auto"/>
                <w:bottom w:val="none" w:sz="0" w:space="0" w:color="auto"/>
                <w:right w:val="none" w:sz="0" w:space="0" w:color="auto"/>
              </w:divBdr>
              <w:divsChild>
                <w:div w:id="21456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6521">
      <w:bodyDiv w:val="1"/>
      <w:marLeft w:val="0"/>
      <w:marRight w:val="0"/>
      <w:marTop w:val="0"/>
      <w:marBottom w:val="0"/>
      <w:divBdr>
        <w:top w:val="none" w:sz="0" w:space="0" w:color="auto"/>
        <w:left w:val="none" w:sz="0" w:space="0" w:color="auto"/>
        <w:bottom w:val="none" w:sz="0" w:space="0" w:color="auto"/>
        <w:right w:val="none" w:sz="0" w:space="0" w:color="auto"/>
      </w:divBdr>
      <w:divsChild>
        <w:div w:id="1188712433">
          <w:marLeft w:val="0"/>
          <w:marRight w:val="0"/>
          <w:marTop w:val="0"/>
          <w:marBottom w:val="900"/>
          <w:divBdr>
            <w:top w:val="none" w:sz="0" w:space="31" w:color="auto"/>
            <w:left w:val="none" w:sz="0" w:space="0" w:color="auto"/>
            <w:bottom w:val="single" w:sz="6" w:space="23" w:color="C2C5CB"/>
            <w:right w:val="none" w:sz="0" w:space="0" w:color="auto"/>
          </w:divBdr>
          <w:divsChild>
            <w:div w:id="1793403482">
              <w:marLeft w:val="0"/>
              <w:marRight w:val="0"/>
              <w:marTop w:val="375"/>
              <w:marBottom w:val="0"/>
              <w:divBdr>
                <w:top w:val="none" w:sz="0" w:space="0" w:color="auto"/>
                <w:left w:val="none" w:sz="0" w:space="0" w:color="auto"/>
                <w:bottom w:val="none" w:sz="0" w:space="0" w:color="auto"/>
                <w:right w:val="none" w:sz="0" w:space="0" w:color="auto"/>
              </w:divBdr>
            </w:div>
          </w:divsChild>
        </w:div>
        <w:div w:id="2111897830">
          <w:marLeft w:val="0"/>
          <w:marRight w:val="0"/>
          <w:marTop w:val="0"/>
          <w:marBottom w:val="0"/>
          <w:divBdr>
            <w:top w:val="none" w:sz="0" w:space="0" w:color="auto"/>
            <w:left w:val="none" w:sz="0" w:space="0" w:color="auto"/>
            <w:bottom w:val="none" w:sz="0" w:space="0" w:color="auto"/>
            <w:right w:val="none" w:sz="0" w:space="0" w:color="auto"/>
          </w:divBdr>
          <w:divsChild>
            <w:div w:id="465196772">
              <w:marLeft w:val="0"/>
              <w:marRight w:val="0"/>
              <w:marTop w:val="0"/>
              <w:marBottom w:val="900"/>
              <w:divBdr>
                <w:top w:val="none" w:sz="0" w:space="0" w:color="auto"/>
                <w:left w:val="none" w:sz="0" w:space="0" w:color="auto"/>
                <w:bottom w:val="none" w:sz="0" w:space="0" w:color="auto"/>
                <w:right w:val="none" w:sz="0" w:space="0" w:color="auto"/>
              </w:divBdr>
              <w:divsChild>
                <w:div w:id="18091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4812">
      <w:bodyDiv w:val="1"/>
      <w:marLeft w:val="0"/>
      <w:marRight w:val="0"/>
      <w:marTop w:val="0"/>
      <w:marBottom w:val="0"/>
      <w:divBdr>
        <w:top w:val="none" w:sz="0" w:space="0" w:color="auto"/>
        <w:left w:val="none" w:sz="0" w:space="0" w:color="auto"/>
        <w:bottom w:val="none" w:sz="0" w:space="0" w:color="auto"/>
        <w:right w:val="none" w:sz="0" w:space="0" w:color="auto"/>
      </w:divBdr>
      <w:divsChild>
        <w:div w:id="1430390072">
          <w:marLeft w:val="0"/>
          <w:marRight w:val="0"/>
          <w:marTop w:val="0"/>
          <w:marBottom w:val="0"/>
          <w:divBdr>
            <w:top w:val="none" w:sz="0" w:space="0" w:color="auto"/>
            <w:left w:val="none" w:sz="0" w:space="0" w:color="auto"/>
            <w:bottom w:val="none" w:sz="0" w:space="0" w:color="auto"/>
            <w:right w:val="none" w:sz="0" w:space="0" w:color="auto"/>
          </w:divBdr>
          <w:divsChild>
            <w:div w:id="71318968">
              <w:marLeft w:val="0"/>
              <w:marRight w:val="0"/>
              <w:marTop w:val="0"/>
              <w:marBottom w:val="0"/>
              <w:divBdr>
                <w:top w:val="none" w:sz="0" w:space="0" w:color="auto"/>
                <w:left w:val="none" w:sz="0" w:space="0" w:color="auto"/>
                <w:bottom w:val="none" w:sz="0" w:space="0" w:color="auto"/>
                <w:right w:val="none" w:sz="0" w:space="0" w:color="auto"/>
              </w:divBdr>
            </w:div>
          </w:divsChild>
        </w:div>
        <w:div w:id="2012676847">
          <w:marLeft w:val="0"/>
          <w:marRight w:val="0"/>
          <w:marTop w:val="0"/>
          <w:marBottom w:val="0"/>
          <w:divBdr>
            <w:top w:val="none" w:sz="0" w:space="0" w:color="auto"/>
            <w:left w:val="none" w:sz="0" w:space="0" w:color="auto"/>
            <w:bottom w:val="none" w:sz="0" w:space="0" w:color="auto"/>
            <w:right w:val="none" w:sz="0" w:space="0" w:color="auto"/>
          </w:divBdr>
          <w:divsChild>
            <w:div w:id="1837303291">
              <w:marLeft w:val="0"/>
              <w:marRight w:val="0"/>
              <w:marTop w:val="0"/>
              <w:marBottom w:val="0"/>
              <w:divBdr>
                <w:top w:val="none" w:sz="0" w:space="0" w:color="auto"/>
                <w:left w:val="none" w:sz="0" w:space="0" w:color="auto"/>
                <w:bottom w:val="none" w:sz="0" w:space="0" w:color="auto"/>
                <w:right w:val="none" w:sz="0" w:space="0" w:color="auto"/>
              </w:divBdr>
              <w:divsChild>
                <w:div w:id="12725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3290">
      <w:bodyDiv w:val="1"/>
      <w:marLeft w:val="0"/>
      <w:marRight w:val="0"/>
      <w:marTop w:val="0"/>
      <w:marBottom w:val="0"/>
      <w:divBdr>
        <w:top w:val="none" w:sz="0" w:space="0" w:color="auto"/>
        <w:left w:val="none" w:sz="0" w:space="0" w:color="auto"/>
        <w:bottom w:val="none" w:sz="0" w:space="0" w:color="auto"/>
        <w:right w:val="none" w:sz="0" w:space="0" w:color="auto"/>
      </w:divBdr>
      <w:divsChild>
        <w:div w:id="1675918232">
          <w:marLeft w:val="0"/>
          <w:marRight w:val="0"/>
          <w:marTop w:val="0"/>
          <w:marBottom w:val="900"/>
          <w:divBdr>
            <w:top w:val="none" w:sz="0" w:space="31" w:color="auto"/>
            <w:left w:val="none" w:sz="0" w:space="0" w:color="auto"/>
            <w:bottom w:val="single" w:sz="6" w:space="23" w:color="C2C5CB"/>
            <w:right w:val="none" w:sz="0" w:space="0" w:color="auto"/>
          </w:divBdr>
          <w:divsChild>
            <w:div w:id="898975842">
              <w:marLeft w:val="0"/>
              <w:marRight w:val="0"/>
              <w:marTop w:val="375"/>
              <w:marBottom w:val="0"/>
              <w:divBdr>
                <w:top w:val="none" w:sz="0" w:space="0" w:color="auto"/>
                <w:left w:val="none" w:sz="0" w:space="0" w:color="auto"/>
                <w:bottom w:val="none" w:sz="0" w:space="0" w:color="auto"/>
                <w:right w:val="none" w:sz="0" w:space="0" w:color="auto"/>
              </w:divBdr>
            </w:div>
          </w:divsChild>
        </w:div>
        <w:div w:id="883516407">
          <w:marLeft w:val="0"/>
          <w:marRight w:val="0"/>
          <w:marTop w:val="0"/>
          <w:marBottom w:val="0"/>
          <w:divBdr>
            <w:top w:val="none" w:sz="0" w:space="0" w:color="auto"/>
            <w:left w:val="none" w:sz="0" w:space="0" w:color="auto"/>
            <w:bottom w:val="none" w:sz="0" w:space="0" w:color="auto"/>
            <w:right w:val="none" w:sz="0" w:space="0" w:color="auto"/>
          </w:divBdr>
          <w:divsChild>
            <w:div w:id="247156055">
              <w:marLeft w:val="0"/>
              <w:marRight w:val="0"/>
              <w:marTop w:val="0"/>
              <w:marBottom w:val="900"/>
              <w:divBdr>
                <w:top w:val="none" w:sz="0" w:space="0" w:color="auto"/>
                <w:left w:val="none" w:sz="0" w:space="0" w:color="auto"/>
                <w:bottom w:val="none" w:sz="0" w:space="0" w:color="auto"/>
                <w:right w:val="none" w:sz="0" w:space="0" w:color="auto"/>
              </w:divBdr>
              <w:divsChild>
                <w:div w:id="3396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2245">
      <w:bodyDiv w:val="1"/>
      <w:marLeft w:val="0"/>
      <w:marRight w:val="0"/>
      <w:marTop w:val="0"/>
      <w:marBottom w:val="0"/>
      <w:divBdr>
        <w:top w:val="none" w:sz="0" w:space="0" w:color="auto"/>
        <w:left w:val="none" w:sz="0" w:space="0" w:color="auto"/>
        <w:bottom w:val="none" w:sz="0" w:space="0" w:color="auto"/>
        <w:right w:val="none" w:sz="0" w:space="0" w:color="auto"/>
      </w:divBdr>
      <w:divsChild>
        <w:div w:id="1481069698">
          <w:marLeft w:val="0"/>
          <w:marRight w:val="0"/>
          <w:marTop w:val="0"/>
          <w:marBottom w:val="0"/>
          <w:divBdr>
            <w:top w:val="none" w:sz="0" w:space="0" w:color="auto"/>
            <w:left w:val="none" w:sz="0" w:space="0" w:color="auto"/>
            <w:bottom w:val="none" w:sz="0" w:space="0" w:color="auto"/>
            <w:right w:val="none" w:sz="0" w:space="0" w:color="auto"/>
          </w:divBdr>
          <w:divsChild>
            <w:div w:id="1751343753">
              <w:marLeft w:val="0"/>
              <w:marRight w:val="0"/>
              <w:marTop w:val="0"/>
              <w:marBottom w:val="0"/>
              <w:divBdr>
                <w:top w:val="none" w:sz="0" w:space="0" w:color="auto"/>
                <w:left w:val="none" w:sz="0" w:space="0" w:color="auto"/>
                <w:bottom w:val="none" w:sz="0" w:space="0" w:color="auto"/>
                <w:right w:val="none" w:sz="0" w:space="0" w:color="auto"/>
              </w:divBdr>
            </w:div>
          </w:divsChild>
        </w:div>
        <w:div w:id="2119910919">
          <w:marLeft w:val="0"/>
          <w:marRight w:val="0"/>
          <w:marTop w:val="0"/>
          <w:marBottom w:val="0"/>
          <w:divBdr>
            <w:top w:val="none" w:sz="0" w:space="0" w:color="auto"/>
            <w:left w:val="none" w:sz="0" w:space="0" w:color="auto"/>
            <w:bottom w:val="none" w:sz="0" w:space="0" w:color="auto"/>
            <w:right w:val="none" w:sz="0" w:space="0" w:color="auto"/>
          </w:divBdr>
          <w:divsChild>
            <w:div w:id="731661473">
              <w:marLeft w:val="0"/>
              <w:marRight w:val="0"/>
              <w:marTop w:val="0"/>
              <w:marBottom w:val="0"/>
              <w:divBdr>
                <w:top w:val="none" w:sz="0" w:space="0" w:color="auto"/>
                <w:left w:val="none" w:sz="0" w:space="0" w:color="auto"/>
                <w:bottom w:val="none" w:sz="0" w:space="0" w:color="auto"/>
                <w:right w:val="none" w:sz="0" w:space="0" w:color="auto"/>
              </w:divBdr>
              <w:divsChild>
                <w:div w:id="3650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97909">
      <w:bodyDiv w:val="1"/>
      <w:marLeft w:val="0"/>
      <w:marRight w:val="0"/>
      <w:marTop w:val="0"/>
      <w:marBottom w:val="0"/>
      <w:divBdr>
        <w:top w:val="none" w:sz="0" w:space="0" w:color="auto"/>
        <w:left w:val="none" w:sz="0" w:space="0" w:color="auto"/>
        <w:bottom w:val="none" w:sz="0" w:space="0" w:color="auto"/>
        <w:right w:val="none" w:sz="0" w:space="0" w:color="auto"/>
      </w:divBdr>
      <w:divsChild>
        <w:div w:id="1617978770">
          <w:marLeft w:val="0"/>
          <w:marRight w:val="0"/>
          <w:marTop w:val="0"/>
          <w:marBottom w:val="0"/>
          <w:divBdr>
            <w:top w:val="none" w:sz="0" w:space="0" w:color="auto"/>
            <w:left w:val="none" w:sz="0" w:space="0" w:color="auto"/>
            <w:bottom w:val="none" w:sz="0" w:space="0" w:color="auto"/>
            <w:right w:val="none" w:sz="0" w:space="0" w:color="auto"/>
          </w:divBdr>
          <w:divsChild>
            <w:div w:id="826820308">
              <w:marLeft w:val="0"/>
              <w:marRight w:val="0"/>
              <w:marTop w:val="0"/>
              <w:marBottom w:val="0"/>
              <w:divBdr>
                <w:top w:val="none" w:sz="0" w:space="0" w:color="auto"/>
                <w:left w:val="none" w:sz="0" w:space="0" w:color="auto"/>
                <w:bottom w:val="none" w:sz="0" w:space="0" w:color="auto"/>
                <w:right w:val="none" w:sz="0" w:space="0" w:color="auto"/>
              </w:divBdr>
            </w:div>
          </w:divsChild>
        </w:div>
        <w:div w:id="256403127">
          <w:marLeft w:val="0"/>
          <w:marRight w:val="0"/>
          <w:marTop w:val="0"/>
          <w:marBottom w:val="0"/>
          <w:divBdr>
            <w:top w:val="none" w:sz="0" w:space="0" w:color="auto"/>
            <w:left w:val="none" w:sz="0" w:space="0" w:color="auto"/>
            <w:bottom w:val="none" w:sz="0" w:space="0" w:color="auto"/>
            <w:right w:val="none" w:sz="0" w:space="0" w:color="auto"/>
          </w:divBdr>
          <w:divsChild>
            <w:div w:id="899442525">
              <w:marLeft w:val="0"/>
              <w:marRight w:val="0"/>
              <w:marTop w:val="0"/>
              <w:marBottom w:val="0"/>
              <w:divBdr>
                <w:top w:val="none" w:sz="0" w:space="0" w:color="auto"/>
                <w:left w:val="none" w:sz="0" w:space="0" w:color="auto"/>
                <w:bottom w:val="none" w:sz="0" w:space="0" w:color="auto"/>
                <w:right w:val="none" w:sz="0" w:space="0" w:color="auto"/>
              </w:divBdr>
              <w:divsChild>
                <w:div w:id="10683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1688">
      <w:bodyDiv w:val="1"/>
      <w:marLeft w:val="0"/>
      <w:marRight w:val="0"/>
      <w:marTop w:val="0"/>
      <w:marBottom w:val="0"/>
      <w:divBdr>
        <w:top w:val="none" w:sz="0" w:space="0" w:color="auto"/>
        <w:left w:val="none" w:sz="0" w:space="0" w:color="auto"/>
        <w:bottom w:val="none" w:sz="0" w:space="0" w:color="auto"/>
        <w:right w:val="none" w:sz="0" w:space="0" w:color="auto"/>
      </w:divBdr>
      <w:divsChild>
        <w:div w:id="328216819">
          <w:marLeft w:val="0"/>
          <w:marRight w:val="0"/>
          <w:marTop w:val="0"/>
          <w:marBottom w:val="0"/>
          <w:divBdr>
            <w:top w:val="none" w:sz="0" w:space="0" w:color="auto"/>
            <w:left w:val="none" w:sz="0" w:space="0" w:color="auto"/>
            <w:bottom w:val="none" w:sz="0" w:space="0" w:color="auto"/>
            <w:right w:val="none" w:sz="0" w:space="0" w:color="auto"/>
          </w:divBdr>
          <w:divsChild>
            <w:div w:id="1586572752">
              <w:marLeft w:val="0"/>
              <w:marRight w:val="0"/>
              <w:marTop w:val="0"/>
              <w:marBottom w:val="0"/>
              <w:divBdr>
                <w:top w:val="none" w:sz="0" w:space="0" w:color="auto"/>
                <w:left w:val="none" w:sz="0" w:space="0" w:color="auto"/>
                <w:bottom w:val="none" w:sz="0" w:space="0" w:color="auto"/>
                <w:right w:val="none" w:sz="0" w:space="0" w:color="auto"/>
              </w:divBdr>
            </w:div>
          </w:divsChild>
        </w:div>
        <w:div w:id="132214802">
          <w:marLeft w:val="0"/>
          <w:marRight w:val="0"/>
          <w:marTop w:val="0"/>
          <w:marBottom w:val="0"/>
          <w:divBdr>
            <w:top w:val="none" w:sz="0" w:space="0" w:color="auto"/>
            <w:left w:val="none" w:sz="0" w:space="0" w:color="auto"/>
            <w:bottom w:val="none" w:sz="0" w:space="0" w:color="auto"/>
            <w:right w:val="none" w:sz="0" w:space="0" w:color="auto"/>
          </w:divBdr>
          <w:divsChild>
            <w:div w:id="1618949527">
              <w:marLeft w:val="0"/>
              <w:marRight w:val="0"/>
              <w:marTop w:val="0"/>
              <w:marBottom w:val="0"/>
              <w:divBdr>
                <w:top w:val="none" w:sz="0" w:space="0" w:color="auto"/>
                <w:left w:val="none" w:sz="0" w:space="0" w:color="auto"/>
                <w:bottom w:val="none" w:sz="0" w:space="0" w:color="auto"/>
                <w:right w:val="none" w:sz="0" w:space="0" w:color="auto"/>
              </w:divBdr>
              <w:divsChild>
                <w:div w:id="19601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9063">
      <w:bodyDiv w:val="1"/>
      <w:marLeft w:val="0"/>
      <w:marRight w:val="0"/>
      <w:marTop w:val="0"/>
      <w:marBottom w:val="0"/>
      <w:divBdr>
        <w:top w:val="none" w:sz="0" w:space="0" w:color="auto"/>
        <w:left w:val="none" w:sz="0" w:space="0" w:color="auto"/>
        <w:bottom w:val="none" w:sz="0" w:space="0" w:color="auto"/>
        <w:right w:val="none" w:sz="0" w:space="0" w:color="auto"/>
      </w:divBdr>
      <w:divsChild>
        <w:div w:id="48385001">
          <w:marLeft w:val="0"/>
          <w:marRight w:val="0"/>
          <w:marTop w:val="0"/>
          <w:marBottom w:val="0"/>
          <w:divBdr>
            <w:top w:val="none" w:sz="0" w:space="0" w:color="auto"/>
            <w:left w:val="none" w:sz="0" w:space="0" w:color="auto"/>
            <w:bottom w:val="none" w:sz="0" w:space="0" w:color="auto"/>
            <w:right w:val="none" w:sz="0" w:space="0" w:color="auto"/>
          </w:divBdr>
          <w:divsChild>
            <w:div w:id="1271932777">
              <w:marLeft w:val="0"/>
              <w:marRight w:val="0"/>
              <w:marTop w:val="0"/>
              <w:marBottom w:val="0"/>
              <w:divBdr>
                <w:top w:val="none" w:sz="0" w:space="0" w:color="auto"/>
                <w:left w:val="none" w:sz="0" w:space="0" w:color="auto"/>
                <w:bottom w:val="none" w:sz="0" w:space="0" w:color="auto"/>
                <w:right w:val="none" w:sz="0" w:space="0" w:color="auto"/>
              </w:divBdr>
            </w:div>
          </w:divsChild>
        </w:div>
        <w:div w:id="105274925">
          <w:marLeft w:val="0"/>
          <w:marRight w:val="0"/>
          <w:marTop w:val="0"/>
          <w:marBottom w:val="0"/>
          <w:divBdr>
            <w:top w:val="none" w:sz="0" w:space="0" w:color="auto"/>
            <w:left w:val="none" w:sz="0" w:space="0" w:color="auto"/>
            <w:bottom w:val="none" w:sz="0" w:space="0" w:color="auto"/>
            <w:right w:val="none" w:sz="0" w:space="0" w:color="auto"/>
          </w:divBdr>
          <w:divsChild>
            <w:div w:id="1459883603">
              <w:marLeft w:val="0"/>
              <w:marRight w:val="0"/>
              <w:marTop w:val="0"/>
              <w:marBottom w:val="0"/>
              <w:divBdr>
                <w:top w:val="none" w:sz="0" w:space="0" w:color="auto"/>
                <w:left w:val="none" w:sz="0" w:space="0" w:color="auto"/>
                <w:bottom w:val="none" w:sz="0" w:space="0" w:color="auto"/>
                <w:right w:val="none" w:sz="0" w:space="0" w:color="auto"/>
              </w:divBdr>
              <w:divsChild>
                <w:div w:id="12965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6696">
      <w:bodyDiv w:val="1"/>
      <w:marLeft w:val="0"/>
      <w:marRight w:val="0"/>
      <w:marTop w:val="0"/>
      <w:marBottom w:val="0"/>
      <w:divBdr>
        <w:top w:val="none" w:sz="0" w:space="0" w:color="auto"/>
        <w:left w:val="none" w:sz="0" w:space="0" w:color="auto"/>
        <w:bottom w:val="none" w:sz="0" w:space="0" w:color="auto"/>
        <w:right w:val="none" w:sz="0" w:space="0" w:color="auto"/>
      </w:divBdr>
      <w:divsChild>
        <w:div w:id="482355496">
          <w:marLeft w:val="0"/>
          <w:marRight w:val="0"/>
          <w:marTop w:val="0"/>
          <w:marBottom w:val="0"/>
          <w:divBdr>
            <w:top w:val="none" w:sz="0" w:space="0" w:color="auto"/>
            <w:left w:val="none" w:sz="0" w:space="0" w:color="auto"/>
            <w:bottom w:val="none" w:sz="0" w:space="0" w:color="auto"/>
            <w:right w:val="none" w:sz="0" w:space="0" w:color="auto"/>
          </w:divBdr>
          <w:divsChild>
            <w:div w:id="1129323279">
              <w:marLeft w:val="0"/>
              <w:marRight w:val="0"/>
              <w:marTop w:val="0"/>
              <w:marBottom w:val="0"/>
              <w:divBdr>
                <w:top w:val="none" w:sz="0" w:space="0" w:color="auto"/>
                <w:left w:val="none" w:sz="0" w:space="0" w:color="auto"/>
                <w:bottom w:val="none" w:sz="0" w:space="0" w:color="auto"/>
                <w:right w:val="none" w:sz="0" w:space="0" w:color="auto"/>
              </w:divBdr>
            </w:div>
          </w:divsChild>
        </w:div>
        <w:div w:id="94592097">
          <w:marLeft w:val="0"/>
          <w:marRight w:val="0"/>
          <w:marTop w:val="0"/>
          <w:marBottom w:val="0"/>
          <w:divBdr>
            <w:top w:val="none" w:sz="0" w:space="0" w:color="auto"/>
            <w:left w:val="none" w:sz="0" w:space="0" w:color="auto"/>
            <w:bottom w:val="none" w:sz="0" w:space="0" w:color="auto"/>
            <w:right w:val="none" w:sz="0" w:space="0" w:color="auto"/>
          </w:divBdr>
          <w:divsChild>
            <w:div w:id="885872199">
              <w:marLeft w:val="0"/>
              <w:marRight w:val="0"/>
              <w:marTop w:val="0"/>
              <w:marBottom w:val="0"/>
              <w:divBdr>
                <w:top w:val="none" w:sz="0" w:space="0" w:color="auto"/>
                <w:left w:val="none" w:sz="0" w:space="0" w:color="auto"/>
                <w:bottom w:val="none" w:sz="0" w:space="0" w:color="auto"/>
                <w:right w:val="none" w:sz="0" w:space="0" w:color="auto"/>
              </w:divBdr>
              <w:divsChild>
                <w:div w:id="1873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70477">
      <w:bodyDiv w:val="1"/>
      <w:marLeft w:val="0"/>
      <w:marRight w:val="0"/>
      <w:marTop w:val="0"/>
      <w:marBottom w:val="0"/>
      <w:divBdr>
        <w:top w:val="none" w:sz="0" w:space="0" w:color="auto"/>
        <w:left w:val="none" w:sz="0" w:space="0" w:color="auto"/>
        <w:bottom w:val="none" w:sz="0" w:space="0" w:color="auto"/>
        <w:right w:val="none" w:sz="0" w:space="0" w:color="auto"/>
      </w:divBdr>
      <w:divsChild>
        <w:div w:id="1370837531">
          <w:marLeft w:val="0"/>
          <w:marRight w:val="0"/>
          <w:marTop w:val="0"/>
          <w:marBottom w:val="900"/>
          <w:divBdr>
            <w:top w:val="none" w:sz="0" w:space="31" w:color="auto"/>
            <w:left w:val="none" w:sz="0" w:space="0" w:color="auto"/>
            <w:bottom w:val="single" w:sz="6" w:space="23" w:color="C2C5CB"/>
            <w:right w:val="none" w:sz="0" w:space="0" w:color="auto"/>
          </w:divBdr>
          <w:divsChild>
            <w:div w:id="698623234">
              <w:marLeft w:val="0"/>
              <w:marRight w:val="0"/>
              <w:marTop w:val="375"/>
              <w:marBottom w:val="0"/>
              <w:divBdr>
                <w:top w:val="none" w:sz="0" w:space="0" w:color="auto"/>
                <w:left w:val="none" w:sz="0" w:space="0" w:color="auto"/>
                <w:bottom w:val="none" w:sz="0" w:space="0" w:color="auto"/>
                <w:right w:val="none" w:sz="0" w:space="0" w:color="auto"/>
              </w:divBdr>
            </w:div>
          </w:divsChild>
        </w:div>
        <w:div w:id="899170496">
          <w:marLeft w:val="0"/>
          <w:marRight w:val="0"/>
          <w:marTop w:val="0"/>
          <w:marBottom w:val="0"/>
          <w:divBdr>
            <w:top w:val="none" w:sz="0" w:space="0" w:color="auto"/>
            <w:left w:val="none" w:sz="0" w:space="0" w:color="auto"/>
            <w:bottom w:val="none" w:sz="0" w:space="0" w:color="auto"/>
            <w:right w:val="none" w:sz="0" w:space="0" w:color="auto"/>
          </w:divBdr>
          <w:divsChild>
            <w:div w:id="1712069498">
              <w:marLeft w:val="0"/>
              <w:marRight w:val="0"/>
              <w:marTop w:val="0"/>
              <w:marBottom w:val="900"/>
              <w:divBdr>
                <w:top w:val="none" w:sz="0" w:space="0" w:color="auto"/>
                <w:left w:val="none" w:sz="0" w:space="0" w:color="auto"/>
                <w:bottom w:val="none" w:sz="0" w:space="0" w:color="auto"/>
                <w:right w:val="none" w:sz="0" w:space="0" w:color="auto"/>
              </w:divBdr>
              <w:divsChild>
                <w:div w:id="19006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50874">
      <w:bodyDiv w:val="1"/>
      <w:marLeft w:val="0"/>
      <w:marRight w:val="0"/>
      <w:marTop w:val="0"/>
      <w:marBottom w:val="0"/>
      <w:divBdr>
        <w:top w:val="none" w:sz="0" w:space="0" w:color="auto"/>
        <w:left w:val="none" w:sz="0" w:space="0" w:color="auto"/>
        <w:bottom w:val="none" w:sz="0" w:space="0" w:color="auto"/>
        <w:right w:val="none" w:sz="0" w:space="0" w:color="auto"/>
      </w:divBdr>
      <w:divsChild>
        <w:div w:id="256913748">
          <w:marLeft w:val="0"/>
          <w:marRight w:val="0"/>
          <w:marTop w:val="0"/>
          <w:marBottom w:val="900"/>
          <w:divBdr>
            <w:top w:val="none" w:sz="0" w:space="31" w:color="auto"/>
            <w:left w:val="none" w:sz="0" w:space="0" w:color="auto"/>
            <w:bottom w:val="single" w:sz="6" w:space="23" w:color="C2C5CB"/>
            <w:right w:val="none" w:sz="0" w:space="0" w:color="auto"/>
          </w:divBdr>
          <w:divsChild>
            <w:div w:id="1093237058">
              <w:marLeft w:val="0"/>
              <w:marRight w:val="0"/>
              <w:marTop w:val="375"/>
              <w:marBottom w:val="0"/>
              <w:divBdr>
                <w:top w:val="none" w:sz="0" w:space="0" w:color="auto"/>
                <w:left w:val="none" w:sz="0" w:space="0" w:color="auto"/>
                <w:bottom w:val="none" w:sz="0" w:space="0" w:color="auto"/>
                <w:right w:val="none" w:sz="0" w:space="0" w:color="auto"/>
              </w:divBdr>
            </w:div>
          </w:divsChild>
        </w:div>
        <w:div w:id="311907664">
          <w:marLeft w:val="0"/>
          <w:marRight w:val="0"/>
          <w:marTop w:val="0"/>
          <w:marBottom w:val="0"/>
          <w:divBdr>
            <w:top w:val="none" w:sz="0" w:space="0" w:color="auto"/>
            <w:left w:val="none" w:sz="0" w:space="0" w:color="auto"/>
            <w:bottom w:val="none" w:sz="0" w:space="0" w:color="auto"/>
            <w:right w:val="none" w:sz="0" w:space="0" w:color="auto"/>
          </w:divBdr>
          <w:divsChild>
            <w:div w:id="2047289534">
              <w:marLeft w:val="0"/>
              <w:marRight w:val="0"/>
              <w:marTop w:val="0"/>
              <w:marBottom w:val="900"/>
              <w:divBdr>
                <w:top w:val="none" w:sz="0" w:space="0" w:color="auto"/>
                <w:left w:val="none" w:sz="0" w:space="0" w:color="auto"/>
                <w:bottom w:val="none" w:sz="0" w:space="0" w:color="auto"/>
                <w:right w:val="none" w:sz="0" w:space="0" w:color="auto"/>
              </w:divBdr>
              <w:divsChild>
                <w:div w:id="18444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4619">
      <w:bodyDiv w:val="1"/>
      <w:marLeft w:val="0"/>
      <w:marRight w:val="0"/>
      <w:marTop w:val="0"/>
      <w:marBottom w:val="0"/>
      <w:divBdr>
        <w:top w:val="none" w:sz="0" w:space="0" w:color="auto"/>
        <w:left w:val="none" w:sz="0" w:space="0" w:color="auto"/>
        <w:bottom w:val="none" w:sz="0" w:space="0" w:color="auto"/>
        <w:right w:val="none" w:sz="0" w:space="0" w:color="auto"/>
      </w:divBdr>
      <w:divsChild>
        <w:div w:id="382869659">
          <w:marLeft w:val="0"/>
          <w:marRight w:val="0"/>
          <w:marTop w:val="0"/>
          <w:marBottom w:val="900"/>
          <w:divBdr>
            <w:top w:val="none" w:sz="0" w:space="31" w:color="auto"/>
            <w:left w:val="none" w:sz="0" w:space="0" w:color="auto"/>
            <w:bottom w:val="single" w:sz="6" w:space="23" w:color="C2C5CB"/>
            <w:right w:val="none" w:sz="0" w:space="0" w:color="auto"/>
          </w:divBdr>
          <w:divsChild>
            <w:div w:id="661740561">
              <w:marLeft w:val="0"/>
              <w:marRight w:val="0"/>
              <w:marTop w:val="375"/>
              <w:marBottom w:val="0"/>
              <w:divBdr>
                <w:top w:val="none" w:sz="0" w:space="0" w:color="auto"/>
                <w:left w:val="none" w:sz="0" w:space="0" w:color="auto"/>
                <w:bottom w:val="none" w:sz="0" w:space="0" w:color="auto"/>
                <w:right w:val="none" w:sz="0" w:space="0" w:color="auto"/>
              </w:divBdr>
            </w:div>
          </w:divsChild>
        </w:div>
        <w:div w:id="1560245560">
          <w:marLeft w:val="0"/>
          <w:marRight w:val="0"/>
          <w:marTop w:val="0"/>
          <w:marBottom w:val="0"/>
          <w:divBdr>
            <w:top w:val="none" w:sz="0" w:space="0" w:color="auto"/>
            <w:left w:val="none" w:sz="0" w:space="0" w:color="auto"/>
            <w:bottom w:val="none" w:sz="0" w:space="0" w:color="auto"/>
            <w:right w:val="none" w:sz="0" w:space="0" w:color="auto"/>
          </w:divBdr>
          <w:divsChild>
            <w:div w:id="377247245">
              <w:marLeft w:val="0"/>
              <w:marRight w:val="0"/>
              <w:marTop w:val="0"/>
              <w:marBottom w:val="900"/>
              <w:divBdr>
                <w:top w:val="none" w:sz="0" w:space="0" w:color="auto"/>
                <w:left w:val="none" w:sz="0" w:space="0" w:color="auto"/>
                <w:bottom w:val="none" w:sz="0" w:space="0" w:color="auto"/>
                <w:right w:val="none" w:sz="0" w:space="0" w:color="auto"/>
              </w:divBdr>
              <w:divsChild>
                <w:div w:id="15733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5902">
      <w:bodyDiv w:val="1"/>
      <w:marLeft w:val="0"/>
      <w:marRight w:val="0"/>
      <w:marTop w:val="0"/>
      <w:marBottom w:val="0"/>
      <w:divBdr>
        <w:top w:val="none" w:sz="0" w:space="0" w:color="auto"/>
        <w:left w:val="none" w:sz="0" w:space="0" w:color="auto"/>
        <w:bottom w:val="none" w:sz="0" w:space="0" w:color="auto"/>
        <w:right w:val="none" w:sz="0" w:space="0" w:color="auto"/>
      </w:divBdr>
      <w:divsChild>
        <w:div w:id="1711953139">
          <w:marLeft w:val="0"/>
          <w:marRight w:val="0"/>
          <w:marTop w:val="0"/>
          <w:marBottom w:val="900"/>
          <w:divBdr>
            <w:top w:val="none" w:sz="0" w:space="31" w:color="auto"/>
            <w:left w:val="none" w:sz="0" w:space="0" w:color="auto"/>
            <w:bottom w:val="single" w:sz="6" w:space="23" w:color="C2C5CB"/>
            <w:right w:val="none" w:sz="0" w:space="0" w:color="auto"/>
          </w:divBdr>
          <w:divsChild>
            <w:div w:id="1604872912">
              <w:marLeft w:val="0"/>
              <w:marRight w:val="0"/>
              <w:marTop w:val="375"/>
              <w:marBottom w:val="0"/>
              <w:divBdr>
                <w:top w:val="none" w:sz="0" w:space="0" w:color="auto"/>
                <w:left w:val="none" w:sz="0" w:space="0" w:color="auto"/>
                <w:bottom w:val="none" w:sz="0" w:space="0" w:color="auto"/>
                <w:right w:val="none" w:sz="0" w:space="0" w:color="auto"/>
              </w:divBdr>
            </w:div>
          </w:divsChild>
        </w:div>
        <w:div w:id="1904438897">
          <w:marLeft w:val="0"/>
          <w:marRight w:val="0"/>
          <w:marTop w:val="0"/>
          <w:marBottom w:val="0"/>
          <w:divBdr>
            <w:top w:val="none" w:sz="0" w:space="0" w:color="auto"/>
            <w:left w:val="none" w:sz="0" w:space="0" w:color="auto"/>
            <w:bottom w:val="none" w:sz="0" w:space="0" w:color="auto"/>
            <w:right w:val="none" w:sz="0" w:space="0" w:color="auto"/>
          </w:divBdr>
          <w:divsChild>
            <w:div w:id="1604458417">
              <w:marLeft w:val="0"/>
              <w:marRight w:val="0"/>
              <w:marTop w:val="0"/>
              <w:marBottom w:val="900"/>
              <w:divBdr>
                <w:top w:val="none" w:sz="0" w:space="0" w:color="auto"/>
                <w:left w:val="none" w:sz="0" w:space="0" w:color="auto"/>
                <w:bottom w:val="none" w:sz="0" w:space="0" w:color="auto"/>
                <w:right w:val="none" w:sz="0" w:space="0" w:color="auto"/>
              </w:divBdr>
              <w:divsChild>
                <w:div w:id="1236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99675">
      <w:bodyDiv w:val="1"/>
      <w:marLeft w:val="0"/>
      <w:marRight w:val="0"/>
      <w:marTop w:val="0"/>
      <w:marBottom w:val="0"/>
      <w:divBdr>
        <w:top w:val="none" w:sz="0" w:space="0" w:color="auto"/>
        <w:left w:val="none" w:sz="0" w:space="0" w:color="auto"/>
        <w:bottom w:val="none" w:sz="0" w:space="0" w:color="auto"/>
        <w:right w:val="none" w:sz="0" w:space="0" w:color="auto"/>
      </w:divBdr>
      <w:divsChild>
        <w:div w:id="1176188198">
          <w:marLeft w:val="0"/>
          <w:marRight w:val="0"/>
          <w:marTop w:val="0"/>
          <w:marBottom w:val="0"/>
          <w:divBdr>
            <w:top w:val="none" w:sz="0" w:space="0" w:color="auto"/>
            <w:left w:val="none" w:sz="0" w:space="0" w:color="auto"/>
            <w:bottom w:val="none" w:sz="0" w:space="0" w:color="auto"/>
            <w:right w:val="none" w:sz="0" w:space="0" w:color="auto"/>
          </w:divBdr>
          <w:divsChild>
            <w:div w:id="1463695839">
              <w:marLeft w:val="0"/>
              <w:marRight w:val="0"/>
              <w:marTop w:val="0"/>
              <w:marBottom w:val="0"/>
              <w:divBdr>
                <w:top w:val="none" w:sz="0" w:space="0" w:color="auto"/>
                <w:left w:val="none" w:sz="0" w:space="0" w:color="auto"/>
                <w:bottom w:val="none" w:sz="0" w:space="0" w:color="auto"/>
                <w:right w:val="none" w:sz="0" w:space="0" w:color="auto"/>
              </w:divBdr>
            </w:div>
          </w:divsChild>
        </w:div>
        <w:div w:id="1392995776">
          <w:marLeft w:val="0"/>
          <w:marRight w:val="0"/>
          <w:marTop w:val="0"/>
          <w:marBottom w:val="0"/>
          <w:divBdr>
            <w:top w:val="none" w:sz="0" w:space="0" w:color="auto"/>
            <w:left w:val="none" w:sz="0" w:space="0" w:color="auto"/>
            <w:bottom w:val="none" w:sz="0" w:space="0" w:color="auto"/>
            <w:right w:val="none" w:sz="0" w:space="0" w:color="auto"/>
          </w:divBdr>
          <w:divsChild>
            <w:div w:id="14353120">
              <w:marLeft w:val="0"/>
              <w:marRight w:val="0"/>
              <w:marTop w:val="0"/>
              <w:marBottom w:val="0"/>
              <w:divBdr>
                <w:top w:val="none" w:sz="0" w:space="0" w:color="auto"/>
                <w:left w:val="none" w:sz="0" w:space="0" w:color="auto"/>
                <w:bottom w:val="none" w:sz="0" w:space="0" w:color="auto"/>
                <w:right w:val="none" w:sz="0" w:space="0" w:color="auto"/>
              </w:divBdr>
              <w:divsChild>
                <w:div w:id="20718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7232">
      <w:bodyDiv w:val="1"/>
      <w:marLeft w:val="0"/>
      <w:marRight w:val="0"/>
      <w:marTop w:val="0"/>
      <w:marBottom w:val="0"/>
      <w:divBdr>
        <w:top w:val="none" w:sz="0" w:space="0" w:color="auto"/>
        <w:left w:val="none" w:sz="0" w:space="0" w:color="auto"/>
        <w:bottom w:val="none" w:sz="0" w:space="0" w:color="auto"/>
        <w:right w:val="none" w:sz="0" w:space="0" w:color="auto"/>
      </w:divBdr>
      <w:divsChild>
        <w:div w:id="1979917665">
          <w:marLeft w:val="0"/>
          <w:marRight w:val="0"/>
          <w:marTop w:val="0"/>
          <w:marBottom w:val="0"/>
          <w:divBdr>
            <w:top w:val="none" w:sz="0" w:space="0" w:color="auto"/>
            <w:left w:val="none" w:sz="0" w:space="0" w:color="auto"/>
            <w:bottom w:val="none" w:sz="0" w:space="0" w:color="auto"/>
            <w:right w:val="none" w:sz="0" w:space="0" w:color="auto"/>
          </w:divBdr>
          <w:divsChild>
            <w:div w:id="1966696522">
              <w:marLeft w:val="0"/>
              <w:marRight w:val="0"/>
              <w:marTop w:val="0"/>
              <w:marBottom w:val="0"/>
              <w:divBdr>
                <w:top w:val="none" w:sz="0" w:space="0" w:color="auto"/>
                <w:left w:val="none" w:sz="0" w:space="0" w:color="auto"/>
                <w:bottom w:val="none" w:sz="0" w:space="0" w:color="auto"/>
                <w:right w:val="none" w:sz="0" w:space="0" w:color="auto"/>
              </w:divBdr>
            </w:div>
          </w:divsChild>
        </w:div>
        <w:div w:id="450167215">
          <w:marLeft w:val="0"/>
          <w:marRight w:val="0"/>
          <w:marTop w:val="0"/>
          <w:marBottom w:val="0"/>
          <w:divBdr>
            <w:top w:val="none" w:sz="0" w:space="0" w:color="auto"/>
            <w:left w:val="none" w:sz="0" w:space="0" w:color="auto"/>
            <w:bottom w:val="none" w:sz="0" w:space="0" w:color="auto"/>
            <w:right w:val="none" w:sz="0" w:space="0" w:color="auto"/>
          </w:divBdr>
          <w:divsChild>
            <w:div w:id="101346295">
              <w:marLeft w:val="0"/>
              <w:marRight w:val="0"/>
              <w:marTop w:val="0"/>
              <w:marBottom w:val="0"/>
              <w:divBdr>
                <w:top w:val="none" w:sz="0" w:space="0" w:color="auto"/>
                <w:left w:val="none" w:sz="0" w:space="0" w:color="auto"/>
                <w:bottom w:val="none" w:sz="0" w:space="0" w:color="auto"/>
                <w:right w:val="none" w:sz="0" w:space="0" w:color="auto"/>
              </w:divBdr>
              <w:divsChild>
                <w:div w:id="21422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5689">
      <w:bodyDiv w:val="1"/>
      <w:marLeft w:val="0"/>
      <w:marRight w:val="0"/>
      <w:marTop w:val="0"/>
      <w:marBottom w:val="0"/>
      <w:divBdr>
        <w:top w:val="none" w:sz="0" w:space="0" w:color="auto"/>
        <w:left w:val="none" w:sz="0" w:space="0" w:color="auto"/>
        <w:bottom w:val="none" w:sz="0" w:space="0" w:color="auto"/>
        <w:right w:val="none" w:sz="0" w:space="0" w:color="auto"/>
      </w:divBdr>
      <w:divsChild>
        <w:div w:id="417478923">
          <w:marLeft w:val="0"/>
          <w:marRight w:val="0"/>
          <w:marTop w:val="0"/>
          <w:marBottom w:val="900"/>
          <w:divBdr>
            <w:top w:val="none" w:sz="0" w:space="31" w:color="auto"/>
            <w:left w:val="none" w:sz="0" w:space="0" w:color="auto"/>
            <w:bottom w:val="single" w:sz="6" w:space="23" w:color="C2C5CB"/>
            <w:right w:val="none" w:sz="0" w:space="0" w:color="auto"/>
          </w:divBdr>
          <w:divsChild>
            <w:div w:id="801197109">
              <w:marLeft w:val="0"/>
              <w:marRight w:val="0"/>
              <w:marTop w:val="375"/>
              <w:marBottom w:val="0"/>
              <w:divBdr>
                <w:top w:val="none" w:sz="0" w:space="0" w:color="auto"/>
                <w:left w:val="none" w:sz="0" w:space="0" w:color="auto"/>
                <w:bottom w:val="none" w:sz="0" w:space="0" w:color="auto"/>
                <w:right w:val="none" w:sz="0" w:space="0" w:color="auto"/>
              </w:divBdr>
            </w:div>
          </w:divsChild>
        </w:div>
        <w:div w:id="1823235269">
          <w:marLeft w:val="0"/>
          <w:marRight w:val="0"/>
          <w:marTop w:val="0"/>
          <w:marBottom w:val="0"/>
          <w:divBdr>
            <w:top w:val="none" w:sz="0" w:space="0" w:color="auto"/>
            <w:left w:val="none" w:sz="0" w:space="0" w:color="auto"/>
            <w:bottom w:val="none" w:sz="0" w:space="0" w:color="auto"/>
            <w:right w:val="none" w:sz="0" w:space="0" w:color="auto"/>
          </w:divBdr>
          <w:divsChild>
            <w:div w:id="427890395">
              <w:marLeft w:val="0"/>
              <w:marRight w:val="0"/>
              <w:marTop w:val="0"/>
              <w:marBottom w:val="900"/>
              <w:divBdr>
                <w:top w:val="none" w:sz="0" w:space="0" w:color="auto"/>
                <w:left w:val="none" w:sz="0" w:space="0" w:color="auto"/>
                <w:bottom w:val="none" w:sz="0" w:space="0" w:color="auto"/>
                <w:right w:val="none" w:sz="0" w:space="0" w:color="auto"/>
              </w:divBdr>
              <w:divsChild>
                <w:div w:id="21332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3531">
      <w:bodyDiv w:val="1"/>
      <w:marLeft w:val="0"/>
      <w:marRight w:val="0"/>
      <w:marTop w:val="0"/>
      <w:marBottom w:val="0"/>
      <w:divBdr>
        <w:top w:val="none" w:sz="0" w:space="0" w:color="auto"/>
        <w:left w:val="none" w:sz="0" w:space="0" w:color="auto"/>
        <w:bottom w:val="none" w:sz="0" w:space="0" w:color="auto"/>
        <w:right w:val="none" w:sz="0" w:space="0" w:color="auto"/>
      </w:divBdr>
      <w:divsChild>
        <w:div w:id="1241480094">
          <w:marLeft w:val="0"/>
          <w:marRight w:val="0"/>
          <w:marTop w:val="0"/>
          <w:marBottom w:val="900"/>
          <w:divBdr>
            <w:top w:val="none" w:sz="0" w:space="31" w:color="auto"/>
            <w:left w:val="none" w:sz="0" w:space="0" w:color="auto"/>
            <w:bottom w:val="single" w:sz="6" w:space="23" w:color="C2C5CB"/>
            <w:right w:val="none" w:sz="0" w:space="0" w:color="auto"/>
          </w:divBdr>
          <w:divsChild>
            <w:div w:id="1022170259">
              <w:marLeft w:val="0"/>
              <w:marRight w:val="0"/>
              <w:marTop w:val="375"/>
              <w:marBottom w:val="0"/>
              <w:divBdr>
                <w:top w:val="none" w:sz="0" w:space="0" w:color="auto"/>
                <w:left w:val="none" w:sz="0" w:space="0" w:color="auto"/>
                <w:bottom w:val="none" w:sz="0" w:space="0" w:color="auto"/>
                <w:right w:val="none" w:sz="0" w:space="0" w:color="auto"/>
              </w:divBdr>
            </w:div>
          </w:divsChild>
        </w:div>
        <w:div w:id="2078698627">
          <w:marLeft w:val="0"/>
          <w:marRight w:val="0"/>
          <w:marTop w:val="0"/>
          <w:marBottom w:val="0"/>
          <w:divBdr>
            <w:top w:val="none" w:sz="0" w:space="0" w:color="auto"/>
            <w:left w:val="none" w:sz="0" w:space="0" w:color="auto"/>
            <w:bottom w:val="none" w:sz="0" w:space="0" w:color="auto"/>
            <w:right w:val="none" w:sz="0" w:space="0" w:color="auto"/>
          </w:divBdr>
          <w:divsChild>
            <w:div w:id="1157916242">
              <w:marLeft w:val="0"/>
              <w:marRight w:val="0"/>
              <w:marTop w:val="0"/>
              <w:marBottom w:val="900"/>
              <w:divBdr>
                <w:top w:val="none" w:sz="0" w:space="0" w:color="auto"/>
                <w:left w:val="none" w:sz="0" w:space="0" w:color="auto"/>
                <w:bottom w:val="none" w:sz="0" w:space="0" w:color="auto"/>
                <w:right w:val="none" w:sz="0" w:space="0" w:color="auto"/>
              </w:divBdr>
              <w:divsChild>
                <w:div w:id="3084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5787">
      <w:bodyDiv w:val="1"/>
      <w:marLeft w:val="0"/>
      <w:marRight w:val="0"/>
      <w:marTop w:val="0"/>
      <w:marBottom w:val="0"/>
      <w:divBdr>
        <w:top w:val="none" w:sz="0" w:space="0" w:color="auto"/>
        <w:left w:val="none" w:sz="0" w:space="0" w:color="auto"/>
        <w:bottom w:val="none" w:sz="0" w:space="0" w:color="auto"/>
        <w:right w:val="none" w:sz="0" w:space="0" w:color="auto"/>
      </w:divBdr>
      <w:divsChild>
        <w:div w:id="1450005154">
          <w:marLeft w:val="0"/>
          <w:marRight w:val="0"/>
          <w:marTop w:val="0"/>
          <w:marBottom w:val="0"/>
          <w:divBdr>
            <w:top w:val="none" w:sz="0" w:space="0" w:color="auto"/>
            <w:left w:val="none" w:sz="0" w:space="0" w:color="auto"/>
            <w:bottom w:val="none" w:sz="0" w:space="0" w:color="auto"/>
            <w:right w:val="none" w:sz="0" w:space="0" w:color="auto"/>
          </w:divBdr>
          <w:divsChild>
            <w:div w:id="2018650904">
              <w:marLeft w:val="0"/>
              <w:marRight w:val="0"/>
              <w:marTop w:val="0"/>
              <w:marBottom w:val="0"/>
              <w:divBdr>
                <w:top w:val="none" w:sz="0" w:space="0" w:color="auto"/>
                <w:left w:val="none" w:sz="0" w:space="0" w:color="auto"/>
                <w:bottom w:val="none" w:sz="0" w:space="0" w:color="auto"/>
                <w:right w:val="none" w:sz="0" w:space="0" w:color="auto"/>
              </w:divBdr>
            </w:div>
          </w:divsChild>
        </w:div>
        <w:div w:id="724567675">
          <w:marLeft w:val="0"/>
          <w:marRight w:val="0"/>
          <w:marTop w:val="0"/>
          <w:marBottom w:val="0"/>
          <w:divBdr>
            <w:top w:val="none" w:sz="0" w:space="0" w:color="auto"/>
            <w:left w:val="none" w:sz="0" w:space="0" w:color="auto"/>
            <w:bottom w:val="none" w:sz="0" w:space="0" w:color="auto"/>
            <w:right w:val="none" w:sz="0" w:space="0" w:color="auto"/>
          </w:divBdr>
          <w:divsChild>
            <w:div w:id="252519304">
              <w:marLeft w:val="0"/>
              <w:marRight w:val="0"/>
              <w:marTop w:val="0"/>
              <w:marBottom w:val="0"/>
              <w:divBdr>
                <w:top w:val="none" w:sz="0" w:space="0" w:color="auto"/>
                <w:left w:val="none" w:sz="0" w:space="0" w:color="auto"/>
                <w:bottom w:val="none" w:sz="0" w:space="0" w:color="auto"/>
                <w:right w:val="none" w:sz="0" w:space="0" w:color="auto"/>
              </w:divBdr>
              <w:divsChild>
                <w:div w:id="7122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4190">
      <w:bodyDiv w:val="1"/>
      <w:marLeft w:val="0"/>
      <w:marRight w:val="0"/>
      <w:marTop w:val="0"/>
      <w:marBottom w:val="0"/>
      <w:divBdr>
        <w:top w:val="none" w:sz="0" w:space="0" w:color="auto"/>
        <w:left w:val="none" w:sz="0" w:space="0" w:color="auto"/>
        <w:bottom w:val="none" w:sz="0" w:space="0" w:color="auto"/>
        <w:right w:val="none" w:sz="0" w:space="0" w:color="auto"/>
      </w:divBdr>
      <w:divsChild>
        <w:div w:id="1494178863">
          <w:marLeft w:val="0"/>
          <w:marRight w:val="0"/>
          <w:marTop w:val="0"/>
          <w:marBottom w:val="0"/>
          <w:divBdr>
            <w:top w:val="none" w:sz="0" w:space="0" w:color="auto"/>
            <w:left w:val="none" w:sz="0" w:space="0" w:color="auto"/>
            <w:bottom w:val="none" w:sz="0" w:space="0" w:color="auto"/>
            <w:right w:val="none" w:sz="0" w:space="0" w:color="auto"/>
          </w:divBdr>
          <w:divsChild>
            <w:div w:id="1730809008">
              <w:marLeft w:val="0"/>
              <w:marRight w:val="0"/>
              <w:marTop w:val="0"/>
              <w:marBottom w:val="0"/>
              <w:divBdr>
                <w:top w:val="none" w:sz="0" w:space="0" w:color="auto"/>
                <w:left w:val="none" w:sz="0" w:space="0" w:color="auto"/>
                <w:bottom w:val="none" w:sz="0" w:space="0" w:color="auto"/>
                <w:right w:val="none" w:sz="0" w:space="0" w:color="auto"/>
              </w:divBdr>
            </w:div>
          </w:divsChild>
        </w:div>
        <w:div w:id="251817392">
          <w:marLeft w:val="0"/>
          <w:marRight w:val="0"/>
          <w:marTop w:val="0"/>
          <w:marBottom w:val="0"/>
          <w:divBdr>
            <w:top w:val="none" w:sz="0" w:space="0" w:color="auto"/>
            <w:left w:val="none" w:sz="0" w:space="0" w:color="auto"/>
            <w:bottom w:val="none" w:sz="0" w:space="0" w:color="auto"/>
            <w:right w:val="none" w:sz="0" w:space="0" w:color="auto"/>
          </w:divBdr>
          <w:divsChild>
            <w:div w:id="548225079">
              <w:marLeft w:val="0"/>
              <w:marRight w:val="0"/>
              <w:marTop w:val="0"/>
              <w:marBottom w:val="0"/>
              <w:divBdr>
                <w:top w:val="none" w:sz="0" w:space="0" w:color="auto"/>
                <w:left w:val="none" w:sz="0" w:space="0" w:color="auto"/>
                <w:bottom w:val="none" w:sz="0" w:space="0" w:color="auto"/>
                <w:right w:val="none" w:sz="0" w:space="0" w:color="auto"/>
              </w:divBdr>
              <w:divsChild>
                <w:div w:id="27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79261">
      <w:bodyDiv w:val="1"/>
      <w:marLeft w:val="0"/>
      <w:marRight w:val="0"/>
      <w:marTop w:val="0"/>
      <w:marBottom w:val="0"/>
      <w:divBdr>
        <w:top w:val="none" w:sz="0" w:space="0" w:color="auto"/>
        <w:left w:val="none" w:sz="0" w:space="0" w:color="auto"/>
        <w:bottom w:val="none" w:sz="0" w:space="0" w:color="auto"/>
        <w:right w:val="none" w:sz="0" w:space="0" w:color="auto"/>
      </w:divBdr>
      <w:divsChild>
        <w:div w:id="224487633">
          <w:marLeft w:val="0"/>
          <w:marRight w:val="0"/>
          <w:marTop w:val="0"/>
          <w:marBottom w:val="0"/>
          <w:divBdr>
            <w:top w:val="none" w:sz="0" w:space="0" w:color="auto"/>
            <w:left w:val="none" w:sz="0" w:space="0" w:color="auto"/>
            <w:bottom w:val="none" w:sz="0" w:space="0" w:color="auto"/>
            <w:right w:val="none" w:sz="0" w:space="0" w:color="auto"/>
          </w:divBdr>
          <w:divsChild>
            <w:div w:id="1209418400">
              <w:marLeft w:val="0"/>
              <w:marRight w:val="0"/>
              <w:marTop w:val="0"/>
              <w:marBottom w:val="0"/>
              <w:divBdr>
                <w:top w:val="none" w:sz="0" w:space="0" w:color="auto"/>
                <w:left w:val="none" w:sz="0" w:space="0" w:color="auto"/>
                <w:bottom w:val="none" w:sz="0" w:space="0" w:color="auto"/>
                <w:right w:val="none" w:sz="0" w:space="0" w:color="auto"/>
              </w:divBdr>
            </w:div>
          </w:divsChild>
        </w:div>
        <w:div w:id="2033844591">
          <w:marLeft w:val="0"/>
          <w:marRight w:val="0"/>
          <w:marTop w:val="0"/>
          <w:marBottom w:val="0"/>
          <w:divBdr>
            <w:top w:val="none" w:sz="0" w:space="0" w:color="auto"/>
            <w:left w:val="none" w:sz="0" w:space="0" w:color="auto"/>
            <w:bottom w:val="none" w:sz="0" w:space="0" w:color="auto"/>
            <w:right w:val="none" w:sz="0" w:space="0" w:color="auto"/>
          </w:divBdr>
          <w:divsChild>
            <w:div w:id="1035037526">
              <w:marLeft w:val="0"/>
              <w:marRight w:val="0"/>
              <w:marTop w:val="0"/>
              <w:marBottom w:val="0"/>
              <w:divBdr>
                <w:top w:val="none" w:sz="0" w:space="0" w:color="auto"/>
                <w:left w:val="none" w:sz="0" w:space="0" w:color="auto"/>
                <w:bottom w:val="none" w:sz="0" w:space="0" w:color="auto"/>
                <w:right w:val="none" w:sz="0" w:space="0" w:color="auto"/>
              </w:divBdr>
              <w:divsChild>
                <w:div w:id="12440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5335">
      <w:bodyDiv w:val="1"/>
      <w:marLeft w:val="0"/>
      <w:marRight w:val="0"/>
      <w:marTop w:val="0"/>
      <w:marBottom w:val="0"/>
      <w:divBdr>
        <w:top w:val="none" w:sz="0" w:space="0" w:color="auto"/>
        <w:left w:val="none" w:sz="0" w:space="0" w:color="auto"/>
        <w:bottom w:val="none" w:sz="0" w:space="0" w:color="auto"/>
        <w:right w:val="none" w:sz="0" w:space="0" w:color="auto"/>
      </w:divBdr>
      <w:divsChild>
        <w:div w:id="1267346600">
          <w:marLeft w:val="0"/>
          <w:marRight w:val="0"/>
          <w:marTop w:val="0"/>
          <w:marBottom w:val="900"/>
          <w:divBdr>
            <w:top w:val="none" w:sz="0" w:space="31" w:color="auto"/>
            <w:left w:val="none" w:sz="0" w:space="0" w:color="auto"/>
            <w:bottom w:val="single" w:sz="6" w:space="23" w:color="C2C5CB"/>
            <w:right w:val="none" w:sz="0" w:space="0" w:color="auto"/>
          </w:divBdr>
          <w:divsChild>
            <w:div w:id="1603223281">
              <w:marLeft w:val="0"/>
              <w:marRight w:val="0"/>
              <w:marTop w:val="375"/>
              <w:marBottom w:val="0"/>
              <w:divBdr>
                <w:top w:val="none" w:sz="0" w:space="0" w:color="auto"/>
                <w:left w:val="none" w:sz="0" w:space="0" w:color="auto"/>
                <w:bottom w:val="none" w:sz="0" w:space="0" w:color="auto"/>
                <w:right w:val="none" w:sz="0" w:space="0" w:color="auto"/>
              </w:divBdr>
            </w:div>
          </w:divsChild>
        </w:div>
        <w:div w:id="685062442">
          <w:marLeft w:val="0"/>
          <w:marRight w:val="0"/>
          <w:marTop w:val="0"/>
          <w:marBottom w:val="0"/>
          <w:divBdr>
            <w:top w:val="none" w:sz="0" w:space="0" w:color="auto"/>
            <w:left w:val="none" w:sz="0" w:space="0" w:color="auto"/>
            <w:bottom w:val="none" w:sz="0" w:space="0" w:color="auto"/>
            <w:right w:val="none" w:sz="0" w:space="0" w:color="auto"/>
          </w:divBdr>
          <w:divsChild>
            <w:div w:id="54745489">
              <w:marLeft w:val="0"/>
              <w:marRight w:val="0"/>
              <w:marTop w:val="0"/>
              <w:marBottom w:val="900"/>
              <w:divBdr>
                <w:top w:val="none" w:sz="0" w:space="0" w:color="auto"/>
                <w:left w:val="none" w:sz="0" w:space="0" w:color="auto"/>
                <w:bottom w:val="none" w:sz="0" w:space="0" w:color="auto"/>
                <w:right w:val="none" w:sz="0" w:space="0" w:color="auto"/>
              </w:divBdr>
              <w:divsChild>
                <w:div w:id="12872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80064">
      <w:bodyDiv w:val="1"/>
      <w:marLeft w:val="0"/>
      <w:marRight w:val="0"/>
      <w:marTop w:val="0"/>
      <w:marBottom w:val="0"/>
      <w:divBdr>
        <w:top w:val="none" w:sz="0" w:space="0" w:color="auto"/>
        <w:left w:val="none" w:sz="0" w:space="0" w:color="auto"/>
        <w:bottom w:val="none" w:sz="0" w:space="0" w:color="auto"/>
        <w:right w:val="none" w:sz="0" w:space="0" w:color="auto"/>
      </w:divBdr>
      <w:divsChild>
        <w:div w:id="1793791016">
          <w:marLeft w:val="0"/>
          <w:marRight w:val="0"/>
          <w:marTop w:val="0"/>
          <w:marBottom w:val="0"/>
          <w:divBdr>
            <w:top w:val="none" w:sz="0" w:space="0" w:color="auto"/>
            <w:left w:val="none" w:sz="0" w:space="0" w:color="auto"/>
            <w:bottom w:val="none" w:sz="0" w:space="0" w:color="auto"/>
            <w:right w:val="none" w:sz="0" w:space="0" w:color="auto"/>
          </w:divBdr>
          <w:divsChild>
            <w:div w:id="1515799179">
              <w:marLeft w:val="0"/>
              <w:marRight w:val="0"/>
              <w:marTop w:val="0"/>
              <w:marBottom w:val="0"/>
              <w:divBdr>
                <w:top w:val="none" w:sz="0" w:space="0" w:color="auto"/>
                <w:left w:val="none" w:sz="0" w:space="0" w:color="auto"/>
                <w:bottom w:val="none" w:sz="0" w:space="0" w:color="auto"/>
                <w:right w:val="none" w:sz="0" w:space="0" w:color="auto"/>
              </w:divBdr>
            </w:div>
          </w:divsChild>
        </w:div>
        <w:div w:id="546337827">
          <w:marLeft w:val="0"/>
          <w:marRight w:val="0"/>
          <w:marTop w:val="0"/>
          <w:marBottom w:val="0"/>
          <w:divBdr>
            <w:top w:val="none" w:sz="0" w:space="0" w:color="auto"/>
            <w:left w:val="none" w:sz="0" w:space="0" w:color="auto"/>
            <w:bottom w:val="none" w:sz="0" w:space="0" w:color="auto"/>
            <w:right w:val="none" w:sz="0" w:space="0" w:color="auto"/>
          </w:divBdr>
          <w:divsChild>
            <w:div w:id="1927380351">
              <w:marLeft w:val="0"/>
              <w:marRight w:val="0"/>
              <w:marTop w:val="0"/>
              <w:marBottom w:val="0"/>
              <w:divBdr>
                <w:top w:val="none" w:sz="0" w:space="0" w:color="auto"/>
                <w:left w:val="none" w:sz="0" w:space="0" w:color="auto"/>
                <w:bottom w:val="none" w:sz="0" w:space="0" w:color="auto"/>
                <w:right w:val="none" w:sz="0" w:space="0" w:color="auto"/>
              </w:divBdr>
              <w:divsChild>
                <w:div w:id="11974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9995">
      <w:bodyDiv w:val="1"/>
      <w:marLeft w:val="0"/>
      <w:marRight w:val="0"/>
      <w:marTop w:val="0"/>
      <w:marBottom w:val="0"/>
      <w:divBdr>
        <w:top w:val="none" w:sz="0" w:space="0" w:color="auto"/>
        <w:left w:val="none" w:sz="0" w:space="0" w:color="auto"/>
        <w:bottom w:val="none" w:sz="0" w:space="0" w:color="auto"/>
        <w:right w:val="none" w:sz="0" w:space="0" w:color="auto"/>
      </w:divBdr>
      <w:divsChild>
        <w:div w:id="1174876272">
          <w:marLeft w:val="0"/>
          <w:marRight w:val="0"/>
          <w:marTop w:val="0"/>
          <w:marBottom w:val="900"/>
          <w:divBdr>
            <w:top w:val="none" w:sz="0" w:space="31" w:color="auto"/>
            <w:left w:val="none" w:sz="0" w:space="0" w:color="auto"/>
            <w:bottom w:val="single" w:sz="6" w:space="23" w:color="C2C5CB"/>
            <w:right w:val="none" w:sz="0" w:space="0" w:color="auto"/>
          </w:divBdr>
          <w:divsChild>
            <w:div w:id="1289386548">
              <w:marLeft w:val="0"/>
              <w:marRight w:val="0"/>
              <w:marTop w:val="375"/>
              <w:marBottom w:val="0"/>
              <w:divBdr>
                <w:top w:val="none" w:sz="0" w:space="0" w:color="auto"/>
                <w:left w:val="none" w:sz="0" w:space="0" w:color="auto"/>
                <w:bottom w:val="none" w:sz="0" w:space="0" w:color="auto"/>
                <w:right w:val="none" w:sz="0" w:space="0" w:color="auto"/>
              </w:divBdr>
            </w:div>
          </w:divsChild>
        </w:div>
        <w:div w:id="1980383614">
          <w:marLeft w:val="0"/>
          <w:marRight w:val="0"/>
          <w:marTop w:val="0"/>
          <w:marBottom w:val="0"/>
          <w:divBdr>
            <w:top w:val="none" w:sz="0" w:space="0" w:color="auto"/>
            <w:left w:val="none" w:sz="0" w:space="0" w:color="auto"/>
            <w:bottom w:val="none" w:sz="0" w:space="0" w:color="auto"/>
            <w:right w:val="none" w:sz="0" w:space="0" w:color="auto"/>
          </w:divBdr>
          <w:divsChild>
            <w:div w:id="550966466">
              <w:marLeft w:val="0"/>
              <w:marRight w:val="0"/>
              <w:marTop w:val="0"/>
              <w:marBottom w:val="900"/>
              <w:divBdr>
                <w:top w:val="none" w:sz="0" w:space="0" w:color="auto"/>
                <w:left w:val="none" w:sz="0" w:space="0" w:color="auto"/>
                <w:bottom w:val="none" w:sz="0" w:space="0" w:color="auto"/>
                <w:right w:val="none" w:sz="0" w:space="0" w:color="auto"/>
              </w:divBdr>
              <w:divsChild>
                <w:div w:id="16243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38138">
      <w:bodyDiv w:val="1"/>
      <w:marLeft w:val="0"/>
      <w:marRight w:val="0"/>
      <w:marTop w:val="0"/>
      <w:marBottom w:val="0"/>
      <w:divBdr>
        <w:top w:val="none" w:sz="0" w:space="0" w:color="auto"/>
        <w:left w:val="none" w:sz="0" w:space="0" w:color="auto"/>
        <w:bottom w:val="none" w:sz="0" w:space="0" w:color="auto"/>
        <w:right w:val="none" w:sz="0" w:space="0" w:color="auto"/>
      </w:divBdr>
      <w:divsChild>
        <w:div w:id="1008676560">
          <w:marLeft w:val="0"/>
          <w:marRight w:val="0"/>
          <w:marTop w:val="0"/>
          <w:marBottom w:val="0"/>
          <w:divBdr>
            <w:top w:val="none" w:sz="0" w:space="0" w:color="auto"/>
            <w:left w:val="none" w:sz="0" w:space="0" w:color="auto"/>
            <w:bottom w:val="none" w:sz="0" w:space="0" w:color="auto"/>
            <w:right w:val="none" w:sz="0" w:space="0" w:color="auto"/>
          </w:divBdr>
          <w:divsChild>
            <w:div w:id="1406954912">
              <w:marLeft w:val="0"/>
              <w:marRight w:val="0"/>
              <w:marTop w:val="0"/>
              <w:marBottom w:val="0"/>
              <w:divBdr>
                <w:top w:val="none" w:sz="0" w:space="0" w:color="auto"/>
                <w:left w:val="none" w:sz="0" w:space="0" w:color="auto"/>
                <w:bottom w:val="none" w:sz="0" w:space="0" w:color="auto"/>
                <w:right w:val="none" w:sz="0" w:space="0" w:color="auto"/>
              </w:divBdr>
            </w:div>
          </w:divsChild>
        </w:div>
        <w:div w:id="1905948164">
          <w:marLeft w:val="0"/>
          <w:marRight w:val="0"/>
          <w:marTop w:val="0"/>
          <w:marBottom w:val="0"/>
          <w:divBdr>
            <w:top w:val="none" w:sz="0" w:space="0" w:color="auto"/>
            <w:left w:val="none" w:sz="0" w:space="0" w:color="auto"/>
            <w:bottom w:val="none" w:sz="0" w:space="0" w:color="auto"/>
            <w:right w:val="none" w:sz="0" w:space="0" w:color="auto"/>
          </w:divBdr>
          <w:divsChild>
            <w:div w:id="1381785129">
              <w:marLeft w:val="0"/>
              <w:marRight w:val="0"/>
              <w:marTop w:val="0"/>
              <w:marBottom w:val="0"/>
              <w:divBdr>
                <w:top w:val="none" w:sz="0" w:space="0" w:color="auto"/>
                <w:left w:val="none" w:sz="0" w:space="0" w:color="auto"/>
                <w:bottom w:val="none" w:sz="0" w:space="0" w:color="auto"/>
                <w:right w:val="none" w:sz="0" w:space="0" w:color="auto"/>
              </w:divBdr>
              <w:divsChild>
                <w:div w:id="18540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7701">
      <w:bodyDiv w:val="1"/>
      <w:marLeft w:val="0"/>
      <w:marRight w:val="0"/>
      <w:marTop w:val="0"/>
      <w:marBottom w:val="0"/>
      <w:divBdr>
        <w:top w:val="none" w:sz="0" w:space="0" w:color="auto"/>
        <w:left w:val="none" w:sz="0" w:space="0" w:color="auto"/>
        <w:bottom w:val="none" w:sz="0" w:space="0" w:color="auto"/>
        <w:right w:val="none" w:sz="0" w:space="0" w:color="auto"/>
      </w:divBdr>
      <w:divsChild>
        <w:div w:id="1217283062">
          <w:marLeft w:val="0"/>
          <w:marRight w:val="0"/>
          <w:marTop w:val="0"/>
          <w:marBottom w:val="0"/>
          <w:divBdr>
            <w:top w:val="none" w:sz="0" w:space="0" w:color="auto"/>
            <w:left w:val="none" w:sz="0" w:space="0" w:color="auto"/>
            <w:bottom w:val="none" w:sz="0" w:space="0" w:color="auto"/>
            <w:right w:val="none" w:sz="0" w:space="0" w:color="auto"/>
          </w:divBdr>
          <w:divsChild>
            <w:div w:id="846747266">
              <w:marLeft w:val="0"/>
              <w:marRight w:val="0"/>
              <w:marTop w:val="0"/>
              <w:marBottom w:val="0"/>
              <w:divBdr>
                <w:top w:val="none" w:sz="0" w:space="0" w:color="auto"/>
                <w:left w:val="none" w:sz="0" w:space="0" w:color="auto"/>
                <w:bottom w:val="none" w:sz="0" w:space="0" w:color="auto"/>
                <w:right w:val="none" w:sz="0" w:space="0" w:color="auto"/>
              </w:divBdr>
            </w:div>
          </w:divsChild>
        </w:div>
        <w:div w:id="1191603635">
          <w:marLeft w:val="0"/>
          <w:marRight w:val="0"/>
          <w:marTop w:val="0"/>
          <w:marBottom w:val="0"/>
          <w:divBdr>
            <w:top w:val="none" w:sz="0" w:space="0" w:color="auto"/>
            <w:left w:val="none" w:sz="0" w:space="0" w:color="auto"/>
            <w:bottom w:val="none" w:sz="0" w:space="0" w:color="auto"/>
            <w:right w:val="none" w:sz="0" w:space="0" w:color="auto"/>
          </w:divBdr>
          <w:divsChild>
            <w:div w:id="1877739225">
              <w:marLeft w:val="0"/>
              <w:marRight w:val="0"/>
              <w:marTop w:val="0"/>
              <w:marBottom w:val="0"/>
              <w:divBdr>
                <w:top w:val="none" w:sz="0" w:space="0" w:color="auto"/>
                <w:left w:val="none" w:sz="0" w:space="0" w:color="auto"/>
                <w:bottom w:val="none" w:sz="0" w:space="0" w:color="auto"/>
                <w:right w:val="none" w:sz="0" w:space="0" w:color="auto"/>
              </w:divBdr>
              <w:divsChild>
                <w:div w:id="1410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2593">
      <w:bodyDiv w:val="1"/>
      <w:marLeft w:val="0"/>
      <w:marRight w:val="0"/>
      <w:marTop w:val="0"/>
      <w:marBottom w:val="0"/>
      <w:divBdr>
        <w:top w:val="none" w:sz="0" w:space="0" w:color="auto"/>
        <w:left w:val="none" w:sz="0" w:space="0" w:color="auto"/>
        <w:bottom w:val="none" w:sz="0" w:space="0" w:color="auto"/>
        <w:right w:val="none" w:sz="0" w:space="0" w:color="auto"/>
      </w:divBdr>
      <w:divsChild>
        <w:div w:id="837890887">
          <w:marLeft w:val="0"/>
          <w:marRight w:val="0"/>
          <w:marTop w:val="0"/>
          <w:marBottom w:val="900"/>
          <w:divBdr>
            <w:top w:val="none" w:sz="0" w:space="31" w:color="auto"/>
            <w:left w:val="none" w:sz="0" w:space="0" w:color="auto"/>
            <w:bottom w:val="single" w:sz="6" w:space="23" w:color="C2C5CB"/>
            <w:right w:val="none" w:sz="0" w:space="0" w:color="auto"/>
          </w:divBdr>
          <w:divsChild>
            <w:div w:id="875506502">
              <w:marLeft w:val="0"/>
              <w:marRight w:val="0"/>
              <w:marTop w:val="375"/>
              <w:marBottom w:val="0"/>
              <w:divBdr>
                <w:top w:val="none" w:sz="0" w:space="0" w:color="auto"/>
                <w:left w:val="none" w:sz="0" w:space="0" w:color="auto"/>
                <w:bottom w:val="none" w:sz="0" w:space="0" w:color="auto"/>
                <w:right w:val="none" w:sz="0" w:space="0" w:color="auto"/>
              </w:divBdr>
            </w:div>
          </w:divsChild>
        </w:div>
        <w:div w:id="1229536835">
          <w:marLeft w:val="0"/>
          <w:marRight w:val="0"/>
          <w:marTop w:val="0"/>
          <w:marBottom w:val="0"/>
          <w:divBdr>
            <w:top w:val="none" w:sz="0" w:space="0" w:color="auto"/>
            <w:left w:val="none" w:sz="0" w:space="0" w:color="auto"/>
            <w:bottom w:val="none" w:sz="0" w:space="0" w:color="auto"/>
            <w:right w:val="none" w:sz="0" w:space="0" w:color="auto"/>
          </w:divBdr>
          <w:divsChild>
            <w:div w:id="1817183688">
              <w:marLeft w:val="0"/>
              <w:marRight w:val="0"/>
              <w:marTop w:val="0"/>
              <w:marBottom w:val="900"/>
              <w:divBdr>
                <w:top w:val="none" w:sz="0" w:space="0" w:color="auto"/>
                <w:left w:val="none" w:sz="0" w:space="0" w:color="auto"/>
                <w:bottom w:val="none" w:sz="0" w:space="0" w:color="auto"/>
                <w:right w:val="none" w:sz="0" w:space="0" w:color="auto"/>
              </w:divBdr>
              <w:divsChild>
                <w:div w:id="13450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5366">
      <w:bodyDiv w:val="1"/>
      <w:marLeft w:val="0"/>
      <w:marRight w:val="0"/>
      <w:marTop w:val="0"/>
      <w:marBottom w:val="0"/>
      <w:divBdr>
        <w:top w:val="none" w:sz="0" w:space="0" w:color="auto"/>
        <w:left w:val="none" w:sz="0" w:space="0" w:color="auto"/>
        <w:bottom w:val="none" w:sz="0" w:space="0" w:color="auto"/>
        <w:right w:val="none" w:sz="0" w:space="0" w:color="auto"/>
      </w:divBdr>
      <w:divsChild>
        <w:div w:id="226576873">
          <w:marLeft w:val="0"/>
          <w:marRight w:val="0"/>
          <w:marTop w:val="0"/>
          <w:marBottom w:val="0"/>
          <w:divBdr>
            <w:top w:val="none" w:sz="0" w:space="0" w:color="auto"/>
            <w:left w:val="none" w:sz="0" w:space="0" w:color="auto"/>
            <w:bottom w:val="none" w:sz="0" w:space="0" w:color="auto"/>
            <w:right w:val="none" w:sz="0" w:space="0" w:color="auto"/>
          </w:divBdr>
          <w:divsChild>
            <w:div w:id="1892692222">
              <w:marLeft w:val="0"/>
              <w:marRight w:val="0"/>
              <w:marTop w:val="0"/>
              <w:marBottom w:val="0"/>
              <w:divBdr>
                <w:top w:val="none" w:sz="0" w:space="0" w:color="auto"/>
                <w:left w:val="none" w:sz="0" w:space="0" w:color="auto"/>
                <w:bottom w:val="none" w:sz="0" w:space="0" w:color="auto"/>
                <w:right w:val="none" w:sz="0" w:space="0" w:color="auto"/>
              </w:divBdr>
            </w:div>
          </w:divsChild>
        </w:div>
        <w:div w:id="1880050794">
          <w:marLeft w:val="0"/>
          <w:marRight w:val="0"/>
          <w:marTop w:val="0"/>
          <w:marBottom w:val="0"/>
          <w:divBdr>
            <w:top w:val="none" w:sz="0" w:space="0" w:color="auto"/>
            <w:left w:val="none" w:sz="0" w:space="0" w:color="auto"/>
            <w:bottom w:val="none" w:sz="0" w:space="0" w:color="auto"/>
            <w:right w:val="none" w:sz="0" w:space="0" w:color="auto"/>
          </w:divBdr>
          <w:divsChild>
            <w:div w:id="932976484">
              <w:marLeft w:val="0"/>
              <w:marRight w:val="0"/>
              <w:marTop w:val="0"/>
              <w:marBottom w:val="0"/>
              <w:divBdr>
                <w:top w:val="none" w:sz="0" w:space="0" w:color="auto"/>
                <w:left w:val="none" w:sz="0" w:space="0" w:color="auto"/>
                <w:bottom w:val="none" w:sz="0" w:space="0" w:color="auto"/>
                <w:right w:val="none" w:sz="0" w:space="0" w:color="auto"/>
              </w:divBdr>
              <w:divsChild>
                <w:div w:id="3079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6322">
      <w:bodyDiv w:val="1"/>
      <w:marLeft w:val="0"/>
      <w:marRight w:val="0"/>
      <w:marTop w:val="0"/>
      <w:marBottom w:val="0"/>
      <w:divBdr>
        <w:top w:val="none" w:sz="0" w:space="0" w:color="auto"/>
        <w:left w:val="none" w:sz="0" w:space="0" w:color="auto"/>
        <w:bottom w:val="none" w:sz="0" w:space="0" w:color="auto"/>
        <w:right w:val="none" w:sz="0" w:space="0" w:color="auto"/>
      </w:divBdr>
      <w:divsChild>
        <w:div w:id="83916256">
          <w:marLeft w:val="0"/>
          <w:marRight w:val="0"/>
          <w:marTop w:val="0"/>
          <w:marBottom w:val="0"/>
          <w:divBdr>
            <w:top w:val="none" w:sz="0" w:space="0" w:color="auto"/>
            <w:left w:val="none" w:sz="0" w:space="0" w:color="auto"/>
            <w:bottom w:val="none" w:sz="0" w:space="0" w:color="auto"/>
            <w:right w:val="none" w:sz="0" w:space="0" w:color="auto"/>
          </w:divBdr>
          <w:divsChild>
            <w:div w:id="654799937">
              <w:marLeft w:val="0"/>
              <w:marRight w:val="0"/>
              <w:marTop w:val="0"/>
              <w:marBottom w:val="0"/>
              <w:divBdr>
                <w:top w:val="none" w:sz="0" w:space="0" w:color="auto"/>
                <w:left w:val="none" w:sz="0" w:space="0" w:color="auto"/>
                <w:bottom w:val="none" w:sz="0" w:space="0" w:color="auto"/>
                <w:right w:val="none" w:sz="0" w:space="0" w:color="auto"/>
              </w:divBdr>
            </w:div>
          </w:divsChild>
        </w:div>
        <w:div w:id="720714323">
          <w:marLeft w:val="0"/>
          <w:marRight w:val="0"/>
          <w:marTop w:val="0"/>
          <w:marBottom w:val="0"/>
          <w:divBdr>
            <w:top w:val="none" w:sz="0" w:space="0" w:color="auto"/>
            <w:left w:val="none" w:sz="0" w:space="0" w:color="auto"/>
            <w:bottom w:val="none" w:sz="0" w:space="0" w:color="auto"/>
            <w:right w:val="none" w:sz="0" w:space="0" w:color="auto"/>
          </w:divBdr>
          <w:divsChild>
            <w:div w:id="46150277">
              <w:marLeft w:val="0"/>
              <w:marRight w:val="0"/>
              <w:marTop w:val="0"/>
              <w:marBottom w:val="0"/>
              <w:divBdr>
                <w:top w:val="none" w:sz="0" w:space="0" w:color="auto"/>
                <w:left w:val="none" w:sz="0" w:space="0" w:color="auto"/>
                <w:bottom w:val="none" w:sz="0" w:space="0" w:color="auto"/>
                <w:right w:val="none" w:sz="0" w:space="0" w:color="auto"/>
              </w:divBdr>
              <w:divsChild>
                <w:div w:id="8970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2873">
      <w:bodyDiv w:val="1"/>
      <w:marLeft w:val="0"/>
      <w:marRight w:val="0"/>
      <w:marTop w:val="0"/>
      <w:marBottom w:val="0"/>
      <w:divBdr>
        <w:top w:val="none" w:sz="0" w:space="0" w:color="auto"/>
        <w:left w:val="none" w:sz="0" w:space="0" w:color="auto"/>
        <w:bottom w:val="none" w:sz="0" w:space="0" w:color="auto"/>
        <w:right w:val="none" w:sz="0" w:space="0" w:color="auto"/>
      </w:divBdr>
      <w:divsChild>
        <w:div w:id="1379624285">
          <w:marLeft w:val="0"/>
          <w:marRight w:val="0"/>
          <w:marTop w:val="0"/>
          <w:marBottom w:val="900"/>
          <w:divBdr>
            <w:top w:val="none" w:sz="0" w:space="31" w:color="auto"/>
            <w:left w:val="none" w:sz="0" w:space="0" w:color="auto"/>
            <w:bottom w:val="single" w:sz="6" w:space="23" w:color="C2C5CB"/>
            <w:right w:val="none" w:sz="0" w:space="0" w:color="auto"/>
          </w:divBdr>
          <w:divsChild>
            <w:div w:id="998311311">
              <w:marLeft w:val="0"/>
              <w:marRight w:val="0"/>
              <w:marTop w:val="375"/>
              <w:marBottom w:val="0"/>
              <w:divBdr>
                <w:top w:val="none" w:sz="0" w:space="0" w:color="auto"/>
                <w:left w:val="none" w:sz="0" w:space="0" w:color="auto"/>
                <w:bottom w:val="none" w:sz="0" w:space="0" w:color="auto"/>
                <w:right w:val="none" w:sz="0" w:space="0" w:color="auto"/>
              </w:divBdr>
            </w:div>
          </w:divsChild>
        </w:div>
        <w:div w:id="1395471648">
          <w:marLeft w:val="0"/>
          <w:marRight w:val="0"/>
          <w:marTop w:val="0"/>
          <w:marBottom w:val="0"/>
          <w:divBdr>
            <w:top w:val="none" w:sz="0" w:space="0" w:color="auto"/>
            <w:left w:val="none" w:sz="0" w:space="0" w:color="auto"/>
            <w:bottom w:val="none" w:sz="0" w:space="0" w:color="auto"/>
            <w:right w:val="none" w:sz="0" w:space="0" w:color="auto"/>
          </w:divBdr>
          <w:divsChild>
            <w:div w:id="1730153808">
              <w:marLeft w:val="0"/>
              <w:marRight w:val="0"/>
              <w:marTop w:val="0"/>
              <w:marBottom w:val="900"/>
              <w:divBdr>
                <w:top w:val="none" w:sz="0" w:space="0" w:color="auto"/>
                <w:left w:val="none" w:sz="0" w:space="0" w:color="auto"/>
                <w:bottom w:val="none" w:sz="0" w:space="0" w:color="auto"/>
                <w:right w:val="none" w:sz="0" w:space="0" w:color="auto"/>
              </w:divBdr>
              <w:divsChild>
                <w:div w:id="11830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35439">
      <w:bodyDiv w:val="1"/>
      <w:marLeft w:val="0"/>
      <w:marRight w:val="0"/>
      <w:marTop w:val="0"/>
      <w:marBottom w:val="0"/>
      <w:divBdr>
        <w:top w:val="none" w:sz="0" w:space="0" w:color="auto"/>
        <w:left w:val="none" w:sz="0" w:space="0" w:color="auto"/>
        <w:bottom w:val="none" w:sz="0" w:space="0" w:color="auto"/>
        <w:right w:val="none" w:sz="0" w:space="0" w:color="auto"/>
      </w:divBdr>
      <w:divsChild>
        <w:div w:id="1664120454">
          <w:marLeft w:val="0"/>
          <w:marRight w:val="0"/>
          <w:marTop w:val="0"/>
          <w:marBottom w:val="900"/>
          <w:divBdr>
            <w:top w:val="none" w:sz="0" w:space="31" w:color="auto"/>
            <w:left w:val="none" w:sz="0" w:space="0" w:color="auto"/>
            <w:bottom w:val="single" w:sz="6" w:space="23" w:color="C2C5CB"/>
            <w:right w:val="none" w:sz="0" w:space="0" w:color="auto"/>
          </w:divBdr>
          <w:divsChild>
            <w:div w:id="342124387">
              <w:marLeft w:val="0"/>
              <w:marRight w:val="0"/>
              <w:marTop w:val="375"/>
              <w:marBottom w:val="0"/>
              <w:divBdr>
                <w:top w:val="none" w:sz="0" w:space="0" w:color="auto"/>
                <w:left w:val="none" w:sz="0" w:space="0" w:color="auto"/>
                <w:bottom w:val="none" w:sz="0" w:space="0" w:color="auto"/>
                <w:right w:val="none" w:sz="0" w:space="0" w:color="auto"/>
              </w:divBdr>
            </w:div>
          </w:divsChild>
        </w:div>
        <w:div w:id="909003215">
          <w:marLeft w:val="0"/>
          <w:marRight w:val="0"/>
          <w:marTop w:val="0"/>
          <w:marBottom w:val="0"/>
          <w:divBdr>
            <w:top w:val="none" w:sz="0" w:space="0" w:color="auto"/>
            <w:left w:val="none" w:sz="0" w:space="0" w:color="auto"/>
            <w:bottom w:val="none" w:sz="0" w:space="0" w:color="auto"/>
            <w:right w:val="none" w:sz="0" w:space="0" w:color="auto"/>
          </w:divBdr>
          <w:divsChild>
            <w:div w:id="1000278458">
              <w:marLeft w:val="0"/>
              <w:marRight w:val="0"/>
              <w:marTop w:val="0"/>
              <w:marBottom w:val="900"/>
              <w:divBdr>
                <w:top w:val="none" w:sz="0" w:space="0" w:color="auto"/>
                <w:left w:val="none" w:sz="0" w:space="0" w:color="auto"/>
                <w:bottom w:val="none" w:sz="0" w:space="0" w:color="auto"/>
                <w:right w:val="none" w:sz="0" w:space="0" w:color="auto"/>
              </w:divBdr>
              <w:divsChild>
                <w:div w:id="7222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9352">
      <w:bodyDiv w:val="1"/>
      <w:marLeft w:val="0"/>
      <w:marRight w:val="0"/>
      <w:marTop w:val="0"/>
      <w:marBottom w:val="0"/>
      <w:divBdr>
        <w:top w:val="none" w:sz="0" w:space="0" w:color="auto"/>
        <w:left w:val="none" w:sz="0" w:space="0" w:color="auto"/>
        <w:bottom w:val="none" w:sz="0" w:space="0" w:color="auto"/>
        <w:right w:val="none" w:sz="0" w:space="0" w:color="auto"/>
      </w:divBdr>
      <w:divsChild>
        <w:div w:id="651102668">
          <w:marLeft w:val="0"/>
          <w:marRight w:val="0"/>
          <w:marTop w:val="0"/>
          <w:marBottom w:val="0"/>
          <w:divBdr>
            <w:top w:val="none" w:sz="0" w:space="0" w:color="auto"/>
            <w:left w:val="none" w:sz="0" w:space="0" w:color="auto"/>
            <w:bottom w:val="none" w:sz="0" w:space="0" w:color="auto"/>
            <w:right w:val="none" w:sz="0" w:space="0" w:color="auto"/>
          </w:divBdr>
          <w:divsChild>
            <w:div w:id="715659437">
              <w:marLeft w:val="0"/>
              <w:marRight w:val="0"/>
              <w:marTop w:val="0"/>
              <w:marBottom w:val="0"/>
              <w:divBdr>
                <w:top w:val="none" w:sz="0" w:space="0" w:color="auto"/>
                <w:left w:val="none" w:sz="0" w:space="0" w:color="auto"/>
                <w:bottom w:val="none" w:sz="0" w:space="0" w:color="auto"/>
                <w:right w:val="none" w:sz="0" w:space="0" w:color="auto"/>
              </w:divBdr>
            </w:div>
          </w:divsChild>
        </w:div>
        <w:div w:id="791242236">
          <w:marLeft w:val="0"/>
          <w:marRight w:val="0"/>
          <w:marTop w:val="0"/>
          <w:marBottom w:val="0"/>
          <w:divBdr>
            <w:top w:val="none" w:sz="0" w:space="0" w:color="auto"/>
            <w:left w:val="none" w:sz="0" w:space="0" w:color="auto"/>
            <w:bottom w:val="none" w:sz="0" w:space="0" w:color="auto"/>
            <w:right w:val="none" w:sz="0" w:space="0" w:color="auto"/>
          </w:divBdr>
          <w:divsChild>
            <w:div w:id="145633058">
              <w:marLeft w:val="0"/>
              <w:marRight w:val="0"/>
              <w:marTop w:val="0"/>
              <w:marBottom w:val="0"/>
              <w:divBdr>
                <w:top w:val="none" w:sz="0" w:space="0" w:color="auto"/>
                <w:left w:val="none" w:sz="0" w:space="0" w:color="auto"/>
                <w:bottom w:val="none" w:sz="0" w:space="0" w:color="auto"/>
                <w:right w:val="none" w:sz="0" w:space="0" w:color="auto"/>
              </w:divBdr>
              <w:divsChild>
                <w:div w:id="16764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8053">
      <w:bodyDiv w:val="1"/>
      <w:marLeft w:val="0"/>
      <w:marRight w:val="0"/>
      <w:marTop w:val="0"/>
      <w:marBottom w:val="0"/>
      <w:divBdr>
        <w:top w:val="none" w:sz="0" w:space="0" w:color="auto"/>
        <w:left w:val="none" w:sz="0" w:space="0" w:color="auto"/>
        <w:bottom w:val="none" w:sz="0" w:space="0" w:color="auto"/>
        <w:right w:val="none" w:sz="0" w:space="0" w:color="auto"/>
      </w:divBdr>
      <w:divsChild>
        <w:div w:id="687489761">
          <w:marLeft w:val="0"/>
          <w:marRight w:val="0"/>
          <w:marTop w:val="0"/>
          <w:marBottom w:val="0"/>
          <w:divBdr>
            <w:top w:val="none" w:sz="0" w:space="0" w:color="auto"/>
            <w:left w:val="none" w:sz="0" w:space="0" w:color="auto"/>
            <w:bottom w:val="none" w:sz="0" w:space="0" w:color="auto"/>
            <w:right w:val="none" w:sz="0" w:space="0" w:color="auto"/>
          </w:divBdr>
          <w:divsChild>
            <w:div w:id="1603491577">
              <w:marLeft w:val="0"/>
              <w:marRight w:val="0"/>
              <w:marTop w:val="0"/>
              <w:marBottom w:val="0"/>
              <w:divBdr>
                <w:top w:val="none" w:sz="0" w:space="0" w:color="auto"/>
                <w:left w:val="none" w:sz="0" w:space="0" w:color="auto"/>
                <w:bottom w:val="none" w:sz="0" w:space="0" w:color="auto"/>
                <w:right w:val="none" w:sz="0" w:space="0" w:color="auto"/>
              </w:divBdr>
            </w:div>
          </w:divsChild>
        </w:div>
        <w:div w:id="2092964112">
          <w:marLeft w:val="0"/>
          <w:marRight w:val="0"/>
          <w:marTop w:val="0"/>
          <w:marBottom w:val="0"/>
          <w:divBdr>
            <w:top w:val="none" w:sz="0" w:space="0" w:color="auto"/>
            <w:left w:val="none" w:sz="0" w:space="0" w:color="auto"/>
            <w:bottom w:val="none" w:sz="0" w:space="0" w:color="auto"/>
            <w:right w:val="none" w:sz="0" w:space="0" w:color="auto"/>
          </w:divBdr>
          <w:divsChild>
            <w:div w:id="84689070">
              <w:marLeft w:val="0"/>
              <w:marRight w:val="0"/>
              <w:marTop w:val="0"/>
              <w:marBottom w:val="0"/>
              <w:divBdr>
                <w:top w:val="none" w:sz="0" w:space="0" w:color="auto"/>
                <w:left w:val="none" w:sz="0" w:space="0" w:color="auto"/>
                <w:bottom w:val="none" w:sz="0" w:space="0" w:color="auto"/>
                <w:right w:val="none" w:sz="0" w:space="0" w:color="auto"/>
              </w:divBdr>
              <w:divsChild>
                <w:div w:id="16121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4439">
      <w:bodyDiv w:val="1"/>
      <w:marLeft w:val="0"/>
      <w:marRight w:val="0"/>
      <w:marTop w:val="0"/>
      <w:marBottom w:val="0"/>
      <w:divBdr>
        <w:top w:val="none" w:sz="0" w:space="0" w:color="auto"/>
        <w:left w:val="none" w:sz="0" w:space="0" w:color="auto"/>
        <w:bottom w:val="none" w:sz="0" w:space="0" w:color="auto"/>
        <w:right w:val="none" w:sz="0" w:space="0" w:color="auto"/>
      </w:divBdr>
      <w:divsChild>
        <w:div w:id="1332181612">
          <w:marLeft w:val="0"/>
          <w:marRight w:val="0"/>
          <w:marTop w:val="0"/>
          <w:marBottom w:val="900"/>
          <w:divBdr>
            <w:top w:val="none" w:sz="0" w:space="31" w:color="auto"/>
            <w:left w:val="none" w:sz="0" w:space="0" w:color="auto"/>
            <w:bottom w:val="single" w:sz="6" w:space="23" w:color="C2C5CB"/>
            <w:right w:val="none" w:sz="0" w:space="0" w:color="auto"/>
          </w:divBdr>
          <w:divsChild>
            <w:div w:id="1068309698">
              <w:marLeft w:val="0"/>
              <w:marRight w:val="0"/>
              <w:marTop w:val="375"/>
              <w:marBottom w:val="0"/>
              <w:divBdr>
                <w:top w:val="none" w:sz="0" w:space="0" w:color="auto"/>
                <w:left w:val="none" w:sz="0" w:space="0" w:color="auto"/>
                <w:bottom w:val="none" w:sz="0" w:space="0" w:color="auto"/>
                <w:right w:val="none" w:sz="0" w:space="0" w:color="auto"/>
              </w:divBdr>
            </w:div>
          </w:divsChild>
        </w:div>
        <w:div w:id="1192111825">
          <w:marLeft w:val="0"/>
          <w:marRight w:val="0"/>
          <w:marTop w:val="0"/>
          <w:marBottom w:val="0"/>
          <w:divBdr>
            <w:top w:val="none" w:sz="0" w:space="0" w:color="auto"/>
            <w:left w:val="none" w:sz="0" w:space="0" w:color="auto"/>
            <w:bottom w:val="none" w:sz="0" w:space="0" w:color="auto"/>
            <w:right w:val="none" w:sz="0" w:space="0" w:color="auto"/>
          </w:divBdr>
          <w:divsChild>
            <w:div w:id="856887702">
              <w:marLeft w:val="0"/>
              <w:marRight w:val="0"/>
              <w:marTop w:val="0"/>
              <w:marBottom w:val="900"/>
              <w:divBdr>
                <w:top w:val="none" w:sz="0" w:space="0" w:color="auto"/>
                <w:left w:val="none" w:sz="0" w:space="0" w:color="auto"/>
                <w:bottom w:val="none" w:sz="0" w:space="0" w:color="auto"/>
                <w:right w:val="none" w:sz="0" w:space="0" w:color="auto"/>
              </w:divBdr>
              <w:divsChild>
                <w:div w:id="10539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28421">
      <w:bodyDiv w:val="1"/>
      <w:marLeft w:val="0"/>
      <w:marRight w:val="0"/>
      <w:marTop w:val="0"/>
      <w:marBottom w:val="0"/>
      <w:divBdr>
        <w:top w:val="none" w:sz="0" w:space="0" w:color="auto"/>
        <w:left w:val="none" w:sz="0" w:space="0" w:color="auto"/>
        <w:bottom w:val="none" w:sz="0" w:space="0" w:color="auto"/>
        <w:right w:val="none" w:sz="0" w:space="0" w:color="auto"/>
      </w:divBdr>
      <w:divsChild>
        <w:div w:id="474416726">
          <w:marLeft w:val="0"/>
          <w:marRight w:val="0"/>
          <w:marTop w:val="0"/>
          <w:marBottom w:val="900"/>
          <w:divBdr>
            <w:top w:val="none" w:sz="0" w:space="31" w:color="auto"/>
            <w:left w:val="none" w:sz="0" w:space="0" w:color="auto"/>
            <w:bottom w:val="single" w:sz="6" w:space="23" w:color="C2C5CB"/>
            <w:right w:val="none" w:sz="0" w:space="0" w:color="auto"/>
          </w:divBdr>
          <w:divsChild>
            <w:div w:id="2134708156">
              <w:marLeft w:val="0"/>
              <w:marRight w:val="0"/>
              <w:marTop w:val="375"/>
              <w:marBottom w:val="0"/>
              <w:divBdr>
                <w:top w:val="none" w:sz="0" w:space="0" w:color="auto"/>
                <w:left w:val="none" w:sz="0" w:space="0" w:color="auto"/>
                <w:bottom w:val="none" w:sz="0" w:space="0" w:color="auto"/>
                <w:right w:val="none" w:sz="0" w:space="0" w:color="auto"/>
              </w:divBdr>
            </w:div>
          </w:divsChild>
        </w:div>
        <w:div w:id="1198663360">
          <w:marLeft w:val="0"/>
          <w:marRight w:val="0"/>
          <w:marTop w:val="0"/>
          <w:marBottom w:val="0"/>
          <w:divBdr>
            <w:top w:val="none" w:sz="0" w:space="0" w:color="auto"/>
            <w:left w:val="none" w:sz="0" w:space="0" w:color="auto"/>
            <w:bottom w:val="none" w:sz="0" w:space="0" w:color="auto"/>
            <w:right w:val="none" w:sz="0" w:space="0" w:color="auto"/>
          </w:divBdr>
          <w:divsChild>
            <w:div w:id="1819492005">
              <w:marLeft w:val="0"/>
              <w:marRight w:val="0"/>
              <w:marTop w:val="0"/>
              <w:marBottom w:val="900"/>
              <w:divBdr>
                <w:top w:val="none" w:sz="0" w:space="0" w:color="auto"/>
                <w:left w:val="none" w:sz="0" w:space="0" w:color="auto"/>
                <w:bottom w:val="none" w:sz="0" w:space="0" w:color="auto"/>
                <w:right w:val="none" w:sz="0" w:space="0" w:color="auto"/>
              </w:divBdr>
              <w:divsChild>
                <w:div w:id="1561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4005">
      <w:bodyDiv w:val="1"/>
      <w:marLeft w:val="0"/>
      <w:marRight w:val="0"/>
      <w:marTop w:val="0"/>
      <w:marBottom w:val="0"/>
      <w:divBdr>
        <w:top w:val="none" w:sz="0" w:space="0" w:color="auto"/>
        <w:left w:val="none" w:sz="0" w:space="0" w:color="auto"/>
        <w:bottom w:val="none" w:sz="0" w:space="0" w:color="auto"/>
        <w:right w:val="none" w:sz="0" w:space="0" w:color="auto"/>
      </w:divBdr>
      <w:divsChild>
        <w:div w:id="980502465">
          <w:marLeft w:val="0"/>
          <w:marRight w:val="0"/>
          <w:marTop w:val="0"/>
          <w:marBottom w:val="0"/>
          <w:divBdr>
            <w:top w:val="none" w:sz="0" w:space="0" w:color="auto"/>
            <w:left w:val="none" w:sz="0" w:space="0" w:color="auto"/>
            <w:bottom w:val="none" w:sz="0" w:space="0" w:color="auto"/>
            <w:right w:val="none" w:sz="0" w:space="0" w:color="auto"/>
          </w:divBdr>
          <w:divsChild>
            <w:div w:id="949823422">
              <w:marLeft w:val="0"/>
              <w:marRight w:val="0"/>
              <w:marTop w:val="0"/>
              <w:marBottom w:val="0"/>
              <w:divBdr>
                <w:top w:val="none" w:sz="0" w:space="0" w:color="auto"/>
                <w:left w:val="none" w:sz="0" w:space="0" w:color="auto"/>
                <w:bottom w:val="none" w:sz="0" w:space="0" w:color="auto"/>
                <w:right w:val="none" w:sz="0" w:space="0" w:color="auto"/>
              </w:divBdr>
            </w:div>
          </w:divsChild>
        </w:div>
        <w:div w:id="2138836887">
          <w:marLeft w:val="0"/>
          <w:marRight w:val="0"/>
          <w:marTop w:val="0"/>
          <w:marBottom w:val="0"/>
          <w:divBdr>
            <w:top w:val="none" w:sz="0" w:space="0" w:color="auto"/>
            <w:left w:val="none" w:sz="0" w:space="0" w:color="auto"/>
            <w:bottom w:val="none" w:sz="0" w:space="0" w:color="auto"/>
            <w:right w:val="none" w:sz="0" w:space="0" w:color="auto"/>
          </w:divBdr>
          <w:divsChild>
            <w:div w:id="1007563956">
              <w:marLeft w:val="0"/>
              <w:marRight w:val="0"/>
              <w:marTop w:val="0"/>
              <w:marBottom w:val="0"/>
              <w:divBdr>
                <w:top w:val="none" w:sz="0" w:space="0" w:color="auto"/>
                <w:left w:val="none" w:sz="0" w:space="0" w:color="auto"/>
                <w:bottom w:val="none" w:sz="0" w:space="0" w:color="auto"/>
                <w:right w:val="none" w:sz="0" w:space="0" w:color="auto"/>
              </w:divBdr>
              <w:divsChild>
                <w:div w:id="14134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4758">
      <w:bodyDiv w:val="1"/>
      <w:marLeft w:val="0"/>
      <w:marRight w:val="0"/>
      <w:marTop w:val="0"/>
      <w:marBottom w:val="0"/>
      <w:divBdr>
        <w:top w:val="none" w:sz="0" w:space="0" w:color="auto"/>
        <w:left w:val="none" w:sz="0" w:space="0" w:color="auto"/>
        <w:bottom w:val="none" w:sz="0" w:space="0" w:color="auto"/>
        <w:right w:val="none" w:sz="0" w:space="0" w:color="auto"/>
      </w:divBdr>
      <w:divsChild>
        <w:div w:id="249125519">
          <w:marLeft w:val="0"/>
          <w:marRight w:val="0"/>
          <w:marTop w:val="0"/>
          <w:marBottom w:val="900"/>
          <w:divBdr>
            <w:top w:val="none" w:sz="0" w:space="31" w:color="auto"/>
            <w:left w:val="none" w:sz="0" w:space="0" w:color="auto"/>
            <w:bottom w:val="single" w:sz="6" w:space="23" w:color="C2C5CB"/>
            <w:right w:val="none" w:sz="0" w:space="0" w:color="auto"/>
          </w:divBdr>
          <w:divsChild>
            <w:div w:id="283343290">
              <w:marLeft w:val="0"/>
              <w:marRight w:val="0"/>
              <w:marTop w:val="375"/>
              <w:marBottom w:val="0"/>
              <w:divBdr>
                <w:top w:val="none" w:sz="0" w:space="0" w:color="auto"/>
                <w:left w:val="none" w:sz="0" w:space="0" w:color="auto"/>
                <w:bottom w:val="none" w:sz="0" w:space="0" w:color="auto"/>
                <w:right w:val="none" w:sz="0" w:space="0" w:color="auto"/>
              </w:divBdr>
            </w:div>
          </w:divsChild>
        </w:div>
        <w:div w:id="443814013">
          <w:marLeft w:val="0"/>
          <w:marRight w:val="0"/>
          <w:marTop w:val="0"/>
          <w:marBottom w:val="0"/>
          <w:divBdr>
            <w:top w:val="none" w:sz="0" w:space="0" w:color="auto"/>
            <w:left w:val="none" w:sz="0" w:space="0" w:color="auto"/>
            <w:bottom w:val="none" w:sz="0" w:space="0" w:color="auto"/>
            <w:right w:val="none" w:sz="0" w:space="0" w:color="auto"/>
          </w:divBdr>
          <w:divsChild>
            <w:div w:id="1728339278">
              <w:marLeft w:val="0"/>
              <w:marRight w:val="0"/>
              <w:marTop w:val="0"/>
              <w:marBottom w:val="900"/>
              <w:divBdr>
                <w:top w:val="none" w:sz="0" w:space="0" w:color="auto"/>
                <w:left w:val="none" w:sz="0" w:space="0" w:color="auto"/>
                <w:bottom w:val="none" w:sz="0" w:space="0" w:color="auto"/>
                <w:right w:val="none" w:sz="0" w:space="0" w:color="auto"/>
              </w:divBdr>
              <w:divsChild>
                <w:div w:id="1299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5178">
      <w:bodyDiv w:val="1"/>
      <w:marLeft w:val="0"/>
      <w:marRight w:val="0"/>
      <w:marTop w:val="0"/>
      <w:marBottom w:val="0"/>
      <w:divBdr>
        <w:top w:val="none" w:sz="0" w:space="0" w:color="auto"/>
        <w:left w:val="none" w:sz="0" w:space="0" w:color="auto"/>
        <w:bottom w:val="none" w:sz="0" w:space="0" w:color="auto"/>
        <w:right w:val="none" w:sz="0" w:space="0" w:color="auto"/>
      </w:divBdr>
      <w:divsChild>
        <w:div w:id="69233710">
          <w:marLeft w:val="0"/>
          <w:marRight w:val="0"/>
          <w:marTop w:val="0"/>
          <w:marBottom w:val="0"/>
          <w:divBdr>
            <w:top w:val="none" w:sz="0" w:space="0" w:color="auto"/>
            <w:left w:val="none" w:sz="0" w:space="0" w:color="auto"/>
            <w:bottom w:val="none" w:sz="0" w:space="0" w:color="auto"/>
            <w:right w:val="none" w:sz="0" w:space="0" w:color="auto"/>
          </w:divBdr>
          <w:divsChild>
            <w:div w:id="2121219099">
              <w:marLeft w:val="0"/>
              <w:marRight w:val="0"/>
              <w:marTop w:val="0"/>
              <w:marBottom w:val="0"/>
              <w:divBdr>
                <w:top w:val="none" w:sz="0" w:space="0" w:color="auto"/>
                <w:left w:val="none" w:sz="0" w:space="0" w:color="auto"/>
                <w:bottom w:val="none" w:sz="0" w:space="0" w:color="auto"/>
                <w:right w:val="none" w:sz="0" w:space="0" w:color="auto"/>
              </w:divBdr>
            </w:div>
          </w:divsChild>
        </w:div>
        <w:div w:id="514267272">
          <w:marLeft w:val="0"/>
          <w:marRight w:val="0"/>
          <w:marTop w:val="0"/>
          <w:marBottom w:val="0"/>
          <w:divBdr>
            <w:top w:val="none" w:sz="0" w:space="0" w:color="auto"/>
            <w:left w:val="none" w:sz="0" w:space="0" w:color="auto"/>
            <w:bottom w:val="none" w:sz="0" w:space="0" w:color="auto"/>
            <w:right w:val="none" w:sz="0" w:space="0" w:color="auto"/>
          </w:divBdr>
          <w:divsChild>
            <w:div w:id="437680441">
              <w:marLeft w:val="0"/>
              <w:marRight w:val="0"/>
              <w:marTop w:val="0"/>
              <w:marBottom w:val="0"/>
              <w:divBdr>
                <w:top w:val="none" w:sz="0" w:space="0" w:color="auto"/>
                <w:left w:val="none" w:sz="0" w:space="0" w:color="auto"/>
                <w:bottom w:val="none" w:sz="0" w:space="0" w:color="auto"/>
                <w:right w:val="none" w:sz="0" w:space="0" w:color="auto"/>
              </w:divBdr>
              <w:divsChild>
                <w:div w:id="14376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62527">
      <w:bodyDiv w:val="1"/>
      <w:marLeft w:val="0"/>
      <w:marRight w:val="0"/>
      <w:marTop w:val="0"/>
      <w:marBottom w:val="0"/>
      <w:divBdr>
        <w:top w:val="none" w:sz="0" w:space="0" w:color="auto"/>
        <w:left w:val="none" w:sz="0" w:space="0" w:color="auto"/>
        <w:bottom w:val="none" w:sz="0" w:space="0" w:color="auto"/>
        <w:right w:val="none" w:sz="0" w:space="0" w:color="auto"/>
      </w:divBdr>
      <w:divsChild>
        <w:div w:id="1913586840">
          <w:marLeft w:val="0"/>
          <w:marRight w:val="0"/>
          <w:marTop w:val="0"/>
          <w:marBottom w:val="0"/>
          <w:divBdr>
            <w:top w:val="none" w:sz="0" w:space="0" w:color="auto"/>
            <w:left w:val="none" w:sz="0" w:space="0" w:color="auto"/>
            <w:bottom w:val="none" w:sz="0" w:space="0" w:color="auto"/>
            <w:right w:val="none" w:sz="0" w:space="0" w:color="auto"/>
          </w:divBdr>
          <w:divsChild>
            <w:div w:id="1474063794">
              <w:marLeft w:val="0"/>
              <w:marRight w:val="0"/>
              <w:marTop w:val="0"/>
              <w:marBottom w:val="0"/>
              <w:divBdr>
                <w:top w:val="none" w:sz="0" w:space="0" w:color="auto"/>
                <w:left w:val="none" w:sz="0" w:space="0" w:color="auto"/>
                <w:bottom w:val="none" w:sz="0" w:space="0" w:color="auto"/>
                <w:right w:val="none" w:sz="0" w:space="0" w:color="auto"/>
              </w:divBdr>
            </w:div>
          </w:divsChild>
        </w:div>
        <w:div w:id="726030306">
          <w:marLeft w:val="0"/>
          <w:marRight w:val="0"/>
          <w:marTop w:val="0"/>
          <w:marBottom w:val="0"/>
          <w:divBdr>
            <w:top w:val="none" w:sz="0" w:space="0" w:color="auto"/>
            <w:left w:val="none" w:sz="0" w:space="0" w:color="auto"/>
            <w:bottom w:val="none" w:sz="0" w:space="0" w:color="auto"/>
            <w:right w:val="none" w:sz="0" w:space="0" w:color="auto"/>
          </w:divBdr>
          <w:divsChild>
            <w:div w:id="76481637">
              <w:marLeft w:val="0"/>
              <w:marRight w:val="0"/>
              <w:marTop w:val="0"/>
              <w:marBottom w:val="0"/>
              <w:divBdr>
                <w:top w:val="none" w:sz="0" w:space="0" w:color="auto"/>
                <w:left w:val="none" w:sz="0" w:space="0" w:color="auto"/>
                <w:bottom w:val="none" w:sz="0" w:space="0" w:color="auto"/>
                <w:right w:val="none" w:sz="0" w:space="0" w:color="auto"/>
              </w:divBdr>
              <w:divsChild>
                <w:div w:id="14059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25511">
      <w:bodyDiv w:val="1"/>
      <w:marLeft w:val="0"/>
      <w:marRight w:val="0"/>
      <w:marTop w:val="0"/>
      <w:marBottom w:val="0"/>
      <w:divBdr>
        <w:top w:val="none" w:sz="0" w:space="0" w:color="auto"/>
        <w:left w:val="none" w:sz="0" w:space="0" w:color="auto"/>
        <w:bottom w:val="none" w:sz="0" w:space="0" w:color="auto"/>
        <w:right w:val="none" w:sz="0" w:space="0" w:color="auto"/>
      </w:divBdr>
      <w:divsChild>
        <w:div w:id="396171875">
          <w:marLeft w:val="0"/>
          <w:marRight w:val="0"/>
          <w:marTop w:val="0"/>
          <w:marBottom w:val="900"/>
          <w:divBdr>
            <w:top w:val="none" w:sz="0" w:space="31" w:color="auto"/>
            <w:left w:val="none" w:sz="0" w:space="0" w:color="auto"/>
            <w:bottom w:val="single" w:sz="6" w:space="23" w:color="C2C5CB"/>
            <w:right w:val="none" w:sz="0" w:space="0" w:color="auto"/>
          </w:divBdr>
          <w:divsChild>
            <w:div w:id="980618675">
              <w:marLeft w:val="0"/>
              <w:marRight w:val="0"/>
              <w:marTop w:val="375"/>
              <w:marBottom w:val="0"/>
              <w:divBdr>
                <w:top w:val="none" w:sz="0" w:space="0" w:color="auto"/>
                <w:left w:val="none" w:sz="0" w:space="0" w:color="auto"/>
                <w:bottom w:val="none" w:sz="0" w:space="0" w:color="auto"/>
                <w:right w:val="none" w:sz="0" w:space="0" w:color="auto"/>
              </w:divBdr>
            </w:div>
          </w:divsChild>
        </w:div>
        <w:div w:id="1370184164">
          <w:marLeft w:val="0"/>
          <w:marRight w:val="0"/>
          <w:marTop w:val="0"/>
          <w:marBottom w:val="0"/>
          <w:divBdr>
            <w:top w:val="none" w:sz="0" w:space="0" w:color="auto"/>
            <w:left w:val="none" w:sz="0" w:space="0" w:color="auto"/>
            <w:bottom w:val="none" w:sz="0" w:space="0" w:color="auto"/>
            <w:right w:val="none" w:sz="0" w:space="0" w:color="auto"/>
          </w:divBdr>
          <w:divsChild>
            <w:div w:id="208228623">
              <w:marLeft w:val="0"/>
              <w:marRight w:val="0"/>
              <w:marTop w:val="0"/>
              <w:marBottom w:val="900"/>
              <w:divBdr>
                <w:top w:val="none" w:sz="0" w:space="0" w:color="auto"/>
                <w:left w:val="none" w:sz="0" w:space="0" w:color="auto"/>
                <w:bottom w:val="none" w:sz="0" w:space="0" w:color="auto"/>
                <w:right w:val="none" w:sz="0" w:space="0" w:color="auto"/>
              </w:divBdr>
              <w:divsChild>
                <w:div w:id="15067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8257">
      <w:bodyDiv w:val="1"/>
      <w:marLeft w:val="0"/>
      <w:marRight w:val="0"/>
      <w:marTop w:val="0"/>
      <w:marBottom w:val="0"/>
      <w:divBdr>
        <w:top w:val="none" w:sz="0" w:space="0" w:color="auto"/>
        <w:left w:val="none" w:sz="0" w:space="0" w:color="auto"/>
        <w:bottom w:val="none" w:sz="0" w:space="0" w:color="auto"/>
        <w:right w:val="none" w:sz="0" w:space="0" w:color="auto"/>
      </w:divBdr>
      <w:divsChild>
        <w:div w:id="329674438">
          <w:marLeft w:val="0"/>
          <w:marRight w:val="0"/>
          <w:marTop w:val="0"/>
          <w:marBottom w:val="900"/>
          <w:divBdr>
            <w:top w:val="none" w:sz="0" w:space="31" w:color="auto"/>
            <w:left w:val="none" w:sz="0" w:space="0" w:color="auto"/>
            <w:bottom w:val="single" w:sz="6" w:space="23" w:color="C2C5CB"/>
            <w:right w:val="none" w:sz="0" w:space="0" w:color="auto"/>
          </w:divBdr>
          <w:divsChild>
            <w:div w:id="2078475124">
              <w:marLeft w:val="0"/>
              <w:marRight w:val="0"/>
              <w:marTop w:val="375"/>
              <w:marBottom w:val="0"/>
              <w:divBdr>
                <w:top w:val="none" w:sz="0" w:space="0" w:color="auto"/>
                <w:left w:val="none" w:sz="0" w:space="0" w:color="auto"/>
                <w:bottom w:val="none" w:sz="0" w:space="0" w:color="auto"/>
                <w:right w:val="none" w:sz="0" w:space="0" w:color="auto"/>
              </w:divBdr>
            </w:div>
          </w:divsChild>
        </w:div>
        <w:div w:id="2045640952">
          <w:marLeft w:val="0"/>
          <w:marRight w:val="0"/>
          <w:marTop w:val="0"/>
          <w:marBottom w:val="0"/>
          <w:divBdr>
            <w:top w:val="none" w:sz="0" w:space="0" w:color="auto"/>
            <w:left w:val="none" w:sz="0" w:space="0" w:color="auto"/>
            <w:bottom w:val="none" w:sz="0" w:space="0" w:color="auto"/>
            <w:right w:val="none" w:sz="0" w:space="0" w:color="auto"/>
          </w:divBdr>
          <w:divsChild>
            <w:div w:id="929046400">
              <w:marLeft w:val="0"/>
              <w:marRight w:val="0"/>
              <w:marTop w:val="0"/>
              <w:marBottom w:val="900"/>
              <w:divBdr>
                <w:top w:val="none" w:sz="0" w:space="0" w:color="auto"/>
                <w:left w:val="none" w:sz="0" w:space="0" w:color="auto"/>
                <w:bottom w:val="none" w:sz="0" w:space="0" w:color="auto"/>
                <w:right w:val="none" w:sz="0" w:space="0" w:color="auto"/>
              </w:divBdr>
              <w:divsChild>
                <w:div w:id="13238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1786">
      <w:bodyDiv w:val="1"/>
      <w:marLeft w:val="0"/>
      <w:marRight w:val="0"/>
      <w:marTop w:val="0"/>
      <w:marBottom w:val="0"/>
      <w:divBdr>
        <w:top w:val="none" w:sz="0" w:space="0" w:color="auto"/>
        <w:left w:val="none" w:sz="0" w:space="0" w:color="auto"/>
        <w:bottom w:val="none" w:sz="0" w:space="0" w:color="auto"/>
        <w:right w:val="none" w:sz="0" w:space="0" w:color="auto"/>
      </w:divBdr>
      <w:divsChild>
        <w:div w:id="1558130376">
          <w:marLeft w:val="0"/>
          <w:marRight w:val="0"/>
          <w:marTop w:val="0"/>
          <w:marBottom w:val="0"/>
          <w:divBdr>
            <w:top w:val="none" w:sz="0" w:space="0" w:color="auto"/>
            <w:left w:val="none" w:sz="0" w:space="0" w:color="auto"/>
            <w:bottom w:val="none" w:sz="0" w:space="0" w:color="auto"/>
            <w:right w:val="none" w:sz="0" w:space="0" w:color="auto"/>
          </w:divBdr>
          <w:divsChild>
            <w:div w:id="816342576">
              <w:marLeft w:val="0"/>
              <w:marRight w:val="0"/>
              <w:marTop w:val="0"/>
              <w:marBottom w:val="0"/>
              <w:divBdr>
                <w:top w:val="none" w:sz="0" w:space="0" w:color="auto"/>
                <w:left w:val="none" w:sz="0" w:space="0" w:color="auto"/>
                <w:bottom w:val="none" w:sz="0" w:space="0" w:color="auto"/>
                <w:right w:val="none" w:sz="0" w:space="0" w:color="auto"/>
              </w:divBdr>
            </w:div>
          </w:divsChild>
        </w:div>
        <w:div w:id="292248356">
          <w:marLeft w:val="0"/>
          <w:marRight w:val="0"/>
          <w:marTop w:val="0"/>
          <w:marBottom w:val="0"/>
          <w:divBdr>
            <w:top w:val="none" w:sz="0" w:space="0" w:color="auto"/>
            <w:left w:val="none" w:sz="0" w:space="0" w:color="auto"/>
            <w:bottom w:val="none" w:sz="0" w:space="0" w:color="auto"/>
            <w:right w:val="none" w:sz="0" w:space="0" w:color="auto"/>
          </w:divBdr>
          <w:divsChild>
            <w:div w:id="1704482639">
              <w:marLeft w:val="0"/>
              <w:marRight w:val="0"/>
              <w:marTop w:val="0"/>
              <w:marBottom w:val="0"/>
              <w:divBdr>
                <w:top w:val="none" w:sz="0" w:space="0" w:color="auto"/>
                <w:left w:val="none" w:sz="0" w:space="0" w:color="auto"/>
                <w:bottom w:val="none" w:sz="0" w:space="0" w:color="auto"/>
                <w:right w:val="none" w:sz="0" w:space="0" w:color="auto"/>
              </w:divBdr>
              <w:divsChild>
                <w:div w:id="10106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1043">
      <w:bodyDiv w:val="1"/>
      <w:marLeft w:val="0"/>
      <w:marRight w:val="0"/>
      <w:marTop w:val="0"/>
      <w:marBottom w:val="0"/>
      <w:divBdr>
        <w:top w:val="none" w:sz="0" w:space="0" w:color="auto"/>
        <w:left w:val="none" w:sz="0" w:space="0" w:color="auto"/>
        <w:bottom w:val="none" w:sz="0" w:space="0" w:color="auto"/>
        <w:right w:val="none" w:sz="0" w:space="0" w:color="auto"/>
      </w:divBdr>
      <w:divsChild>
        <w:div w:id="831793732">
          <w:marLeft w:val="0"/>
          <w:marRight w:val="0"/>
          <w:marTop w:val="0"/>
          <w:marBottom w:val="900"/>
          <w:divBdr>
            <w:top w:val="none" w:sz="0" w:space="31" w:color="auto"/>
            <w:left w:val="none" w:sz="0" w:space="0" w:color="auto"/>
            <w:bottom w:val="single" w:sz="6" w:space="23" w:color="C2C5CB"/>
            <w:right w:val="none" w:sz="0" w:space="0" w:color="auto"/>
          </w:divBdr>
          <w:divsChild>
            <w:div w:id="624773093">
              <w:marLeft w:val="0"/>
              <w:marRight w:val="0"/>
              <w:marTop w:val="375"/>
              <w:marBottom w:val="0"/>
              <w:divBdr>
                <w:top w:val="none" w:sz="0" w:space="0" w:color="auto"/>
                <w:left w:val="none" w:sz="0" w:space="0" w:color="auto"/>
                <w:bottom w:val="none" w:sz="0" w:space="0" w:color="auto"/>
                <w:right w:val="none" w:sz="0" w:space="0" w:color="auto"/>
              </w:divBdr>
            </w:div>
          </w:divsChild>
        </w:div>
        <w:div w:id="1016469129">
          <w:marLeft w:val="0"/>
          <w:marRight w:val="0"/>
          <w:marTop w:val="0"/>
          <w:marBottom w:val="0"/>
          <w:divBdr>
            <w:top w:val="none" w:sz="0" w:space="0" w:color="auto"/>
            <w:left w:val="none" w:sz="0" w:space="0" w:color="auto"/>
            <w:bottom w:val="none" w:sz="0" w:space="0" w:color="auto"/>
            <w:right w:val="none" w:sz="0" w:space="0" w:color="auto"/>
          </w:divBdr>
          <w:divsChild>
            <w:div w:id="15742490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557057169">
      <w:bodyDiv w:val="1"/>
      <w:marLeft w:val="0"/>
      <w:marRight w:val="0"/>
      <w:marTop w:val="0"/>
      <w:marBottom w:val="0"/>
      <w:divBdr>
        <w:top w:val="none" w:sz="0" w:space="0" w:color="auto"/>
        <w:left w:val="none" w:sz="0" w:space="0" w:color="auto"/>
        <w:bottom w:val="none" w:sz="0" w:space="0" w:color="auto"/>
        <w:right w:val="none" w:sz="0" w:space="0" w:color="auto"/>
      </w:divBdr>
      <w:divsChild>
        <w:div w:id="1797874656">
          <w:marLeft w:val="0"/>
          <w:marRight w:val="0"/>
          <w:marTop w:val="0"/>
          <w:marBottom w:val="0"/>
          <w:divBdr>
            <w:top w:val="none" w:sz="0" w:space="0" w:color="auto"/>
            <w:left w:val="none" w:sz="0" w:space="0" w:color="auto"/>
            <w:bottom w:val="none" w:sz="0" w:space="0" w:color="auto"/>
            <w:right w:val="none" w:sz="0" w:space="0" w:color="auto"/>
          </w:divBdr>
          <w:divsChild>
            <w:div w:id="800533023">
              <w:marLeft w:val="0"/>
              <w:marRight w:val="0"/>
              <w:marTop w:val="0"/>
              <w:marBottom w:val="0"/>
              <w:divBdr>
                <w:top w:val="none" w:sz="0" w:space="0" w:color="auto"/>
                <w:left w:val="none" w:sz="0" w:space="0" w:color="auto"/>
                <w:bottom w:val="none" w:sz="0" w:space="0" w:color="auto"/>
                <w:right w:val="none" w:sz="0" w:space="0" w:color="auto"/>
              </w:divBdr>
            </w:div>
          </w:divsChild>
        </w:div>
        <w:div w:id="1134710687">
          <w:marLeft w:val="0"/>
          <w:marRight w:val="0"/>
          <w:marTop w:val="0"/>
          <w:marBottom w:val="0"/>
          <w:divBdr>
            <w:top w:val="none" w:sz="0" w:space="0" w:color="auto"/>
            <w:left w:val="none" w:sz="0" w:space="0" w:color="auto"/>
            <w:bottom w:val="none" w:sz="0" w:space="0" w:color="auto"/>
            <w:right w:val="none" w:sz="0" w:space="0" w:color="auto"/>
          </w:divBdr>
          <w:divsChild>
            <w:div w:id="1527408452">
              <w:marLeft w:val="0"/>
              <w:marRight w:val="0"/>
              <w:marTop w:val="0"/>
              <w:marBottom w:val="0"/>
              <w:divBdr>
                <w:top w:val="none" w:sz="0" w:space="0" w:color="auto"/>
                <w:left w:val="none" w:sz="0" w:space="0" w:color="auto"/>
                <w:bottom w:val="none" w:sz="0" w:space="0" w:color="auto"/>
                <w:right w:val="none" w:sz="0" w:space="0" w:color="auto"/>
              </w:divBdr>
              <w:divsChild>
                <w:div w:id="7461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65098">
      <w:bodyDiv w:val="1"/>
      <w:marLeft w:val="0"/>
      <w:marRight w:val="0"/>
      <w:marTop w:val="0"/>
      <w:marBottom w:val="0"/>
      <w:divBdr>
        <w:top w:val="none" w:sz="0" w:space="0" w:color="auto"/>
        <w:left w:val="none" w:sz="0" w:space="0" w:color="auto"/>
        <w:bottom w:val="none" w:sz="0" w:space="0" w:color="auto"/>
        <w:right w:val="none" w:sz="0" w:space="0" w:color="auto"/>
      </w:divBdr>
      <w:divsChild>
        <w:div w:id="344597357">
          <w:marLeft w:val="0"/>
          <w:marRight w:val="0"/>
          <w:marTop w:val="0"/>
          <w:marBottom w:val="900"/>
          <w:divBdr>
            <w:top w:val="none" w:sz="0" w:space="31" w:color="auto"/>
            <w:left w:val="none" w:sz="0" w:space="0" w:color="auto"/>
            <w:bottom w:val="single" w:sz="6" w:space="23" w:color="C2C5CB"/>
            <w:right w:val="none" w:sz="0" w:space="0" w:color="auto"/>
          </w:divBdr>
          <w:divsChild>
            <w:div w:id="1704742281">
              <w:marLeft w:val="0"/>
              <w:marRight w:val="0"/>
              <w:marTop w:val="375"/>
              <w:marBottom w:val="0"/>
              <w:divBdr>
                <w:top w:val="none" w:sz="0" w:space="0" w:color="auto"/>
                <w:left w:val="none" w:sz="0" w:space="0" w:color="auto"/>
                <w:bottom w:val="none" w:sz="0" w:space="0" w:color="auto"/>
                <w:right w:val="none" w:sz="0" w:space="0" w:color="auto"/>
              </w:divBdr>
            </w:div>
          </w:divsChild>
        </w:div>
        <w:div w:id="814839682">
          <w:marLeft w:val="0"/>
          <w:marRight w:val="0"/>
          <w:marTop w:val="0"/>
          <w:marBottom w:val="0"/>
          <w:divBdr>
            <w:top w:val="none" w:sz="0" w:space="0" w:color="auto"/>
            <w:left w:val="none" w:sz="0" w:space="0" w:color="auto"/>
            <w:bottom w:val="none" w:sz="0" w:space="0" w:color="auto"/>
            <w:right w:val="none" w:sz="0" w:space="0" w:color="auto"/>
          </w:divBdr>
          <w:divsChild>
            <w:div w:id="1576696915">
              <w:marLeft w:val="0"/>
              <w:marRight w:val="0"/>
              <w:marTop w:val="0"/>
              <w:marBottom w:val="900"/>
              <w:divBdr>
                <w:top w:val="none" w:sz="0" w:space="0" w:color="auto"/>
                <w:left w:val="none" w:sz="0" w:space="0" w:color="auto"/>
                <w:bottom w:val="none" w:sz="0" w:space="0" w:color="auto"/>
                <w:right w:val="none" w:sz="0" w:space="0" w:color="auto"/>
              </w:divBdr>
              <w:divsChild>
                <w:div w:id="3385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4609">
          <w:marLeft w:val="0"/>
          <w:marRight w:val="0"/>
          <w:marTop w:val="0"/>
          <w:marBottom w:val="0"/>
          <w:divBdr>
            <w:top w:val="none" w:sz="0" w:space="0" w:color="auto"/>
            <w:left w:val="none" w:sz="0" w:space="0" w:color="auto"/>
            <w:bottom w:val="none" w:sz="0" w:space="0" w:color="auto"/>
            <w:right w:val="none" w:sz="0" w:space="0" w:color="auto"/>
          </w:divBdr>
        </w:div>
        <w:div w:id="1009601632">
          <w:marLeft w:val="0"/>
          <w:marRight w:val="0"/>
          <w:marTop w:val="0"/>
          <w:marBottom w:val="0"/>
          <w:divBdr>
            <w:top w:val="none" w:sz="0" w:space="0" w:color="auto"/>
            <w:left w:val="none" w:sz="0" w:space="0" w:color="auto"/>
            <w:bottom w:val="none" w:sz="0" w:space="0" w:color="auto"/>
            <w:right w:val="none" w:sz="0" w:space="0" w:color="auto"/>
          </w:divBdr>
          <w:divsChild>
            <w:div w:id="12439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7606">
      <w:bodyDiv w:val="1"/>
      <w:marLeft w:val="0"/>
      <w:marRight w:val="0"/>
      <w:marTop w:val="0"/>
      <w:marBottom w:val="0"/>
      <w:divBdr>
        <w:top w:val="none" w:sz="0" w:space="0" w:color="auto"/>
        <w:left w:val="none" w:sz="0" w:space="0" w:color="auto"/>
        <w:bottom w:val="none" w:sz="0" w:space="0" w:color="auto"/>
        <w:right w:val="none" w:sz="0" w:space="0" w:color="auto"/>
      </w:divBdr>
      <w:divsChild>
        <w:div w:id="172842513">
          <w:marLeft w:val="0"/>
          <w:marRight w:val="0"/>
          <w:marTop w:val="0"/>
          <w:marBottom w:val="900"/>
          <w:divBdr>
            <w:top w:val="none" w:sz="0" w:space="31" w:color="auto"/>
            <w:left w:val="none" w:sz="0" w:space="0" w:color="auto"/>
            <w:bottom w:val="single" w:sz="6" w:space="23" w:color="C2C5CB"/>
            <w:right w:val="none" w:sz="0" w:space="0" w:color="auto"/>
          </w:divBdr>
          <w:divsChild>
            <w:div w:id="1608734513">
              <w:marLeft w:val="0"/>
              <w:marRight w:val="0"/>
              <w:marTop w:val="375"/>
              <w:marBottom w:val="0"/>
              <w:divBdr>
                <w:top w:val="none" w:sz="0" w:space="0" w:color="auto"/>
                <w:left w:val="none" w:sz="0" w:space="0" w:color="auto"/>
                <w:bottom w:val="none" w:sz="0" w:space="0" w:color="auto"/>
                <w:right w:val="none" w:sz="0" w:space="0" w:color="auto"/>
              </w:divBdr>
            </w:div>
          </w:divsChild>
        </w:div>
        <w:div w:id="1969704382">
          <w:marLeft w:val="0"/>
          <w:marRight w:val="0"/>
          <w:marTop w:val="0"/>
          <w:marBottom w:val="0"/>
          <w:divBdr>
            <w:top w:val="none" w:sz="0" w:space="0" w:color="auto"/>
            <w:left w:val="none" w:sz="0" w:space="0" w:color="auto"/>
            <w:bottom w:val="none" w:sz="0" w:space="0" w:color="auto"/>
            <w:right w:val="none" w:sz="0" w:space="0" w:color="auto"/>
          </w:divBdr>
          <w:divsChild>
            <w:div w:id="2138833042">
              <w:marLeft w:val="0"/>
              <w:marRight w:val="0"/>
              <w:marTop w:val="0"/>
              <w:marBottom w:val="900"/>
              <w:divBdr>
                <w:top w:val="none" w:sz="0" w:space="0" w:color="auto"/>
                <w:left w:val="none" w:sz="0" w:space="0" w:color="auto"/>
                <w:bottom w:val="none" w:sz="0" w:space="0" w:color="auto"/>
                <w:right w:val="none" w:sz="0" w:space="0" w:color="auto"/>
              </w:divBdr>
              <w:divsChild>
                <w:div w:id="16211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7351">
      <w:bodyDiv w:val="1"/>
      <w:marLeft w:val="0"/>
      <w:marRight w:val="0"/>
      <w:marTop w:val="0"/>
      <w:marBottom w:val="0"/>
      <w:divBdr>
        <w:top w:val="none" w:sz="0" w:space="0" w:color="auto"/>
        <w:left w:val="none" w:sz="0" w:space="0" w:color="auto"/>
        <w:bottom w:val="none" w:sz="0" w:space="0" w:color="auto"/>
        <w:right w:val="none" w:sz="0" w:space="0" w:color="auto"/>
      </w:divBdr>
      <w:divsChild>
        <w:div w:id="1357003252">
          <w:marLeft w:val="0"/>
          <w:marRight w:val="0"/>
          <w:marTop w:val="0"/>
          <w:marBottom w:val="0"/>
          <w:divBdr>
            <w:top w:val="none" w:sz="0" w:space="0" w:color="auto"/>
            <w:left w:val="none" w:sz="0" w:space="0" w:color="auto"/>
            <w:bottom w:val="none" w:sz="0" w:space="0" w:color="auto"/>
            <w:right w:val="none" w:sz="0" w:space="0" w:color="auto"/>
          </w:divBdr>
          <w:divsChild>
            <w:div w:id="1750538257">
              <w:marLeft w:val="0"/>
              <w:marRight w:val="0"/>
              <w:marTop w:val="0"/>
              <w:marBottom w:val="0"/>
              <w:divBdr>
                <w:top w:val="none" w:sz="0" w:space="0" w:color="auto"/>
                <w:left w:val="none" w:sz="0" w:space="0" w:color="auto"/>
                <w:bottom w:val="none" w:sz="0" w:space="0" w:color="auto"/>
                <w:right w:val="none" w:sz="0" w:space="0" w:color="auto"/>
              </w:divBdr>
            </w:div>
          </w:divsChild>
        </w:div>
        <w:div w:id="583803547">
          <w:marLeft w:val="0"/>
          <w:marRight w:val="0"/>
          <w:marTop w:val="0"/>
          <w:marBottom w:val="0"/>
          <w:divBdr>
            <w:top w:val="none" w:sz="0" w:space="0" w:color="auto"/>
            <w:left w:val="none" w:sz="0" w:space="0" w:color="auto"/>
            <w:bottom w:val="none" w:sz="0" w:space="0" w:color="auto"/>
            <w:right w:val="none" w:sz="0" w:space="0" w:color="auto"/>
          </w:divBdr>
          <w:divsChild>
            <w:div w:id="699015331">
              <w:marLeft w:val="0"/>
              <w:marRight w:val="0"/>
              <w:marTop w:val="0"/>
              <w:marBottom w:val="0"/>
              <w:divBdr>
                <w:top w:val="none" w:sz="0" w:space="0" w:color="auto"/>
                <w:left w:val="none" w:sz="0" w:space="0" w:color="auto"/>
                <w:bottom w:val="none" w:sz="0" w:space="0" w:color="auto"/>
                <w:right w:val="none" w:sz="0" w:space="0" w:color="auto"/>
              </w:divBdr>
              <w:divsChild>
                <w:div w:id="1555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7563">
      <w:bodyDiv w:val="1"/>
      <w:marLeft w:val="0"/>
      <w:marRight w:val="0"/>
      <w:marTop w:val="0"/>
      <w:marBottom w:val="0"/>
      <w:divBdr>
        <w:top w:val="none" w:sz="0" w:space="0" w:color="auto"/>
        <w:left w:val="none" w:sz="0" w:space="0" w:color="auto"/>
        <w:bottom w:val="none" w:sz="0" w:space="0" w:color="auto"/>
        <w:right w:val="none" w:sz="0" w:space="0" w:color="auto"/>
      </w:divBdr>
      <w:divsChild>
        <w:div w:id="2084519810">
          <w:marLeft w:val="0"/>
          <w:marRight w:val="0"/>
          <w:marTop w:val="0"/>
          <w:marBottom w:val="900"/>
          <w:divBdr>
            <w:top w:val="none" w:sz="0" w:space="31" w:color="auto"/>
            <w:left w:val="none" w:sz="0" w:space="0" w:color="auto"/>
            <w:bottom w:val="single" w:sz="6" w:space="23" w:color="C2C5CB"/>
            <w:right w:val="none" w:sz="0" w:space="0" w:color="auto"/>
          </w:divBdr>
          <w:divsChild>
            <w:div w:id="2094007313">
              <w:marLeft w:val="0"/>
              <w:marRight w:val="0"/>
              <w:marTop w:val="375"/>
              <w:marBottom w:val="0"/>
              <w:divBdr>
                <w:top w:val="none" w:sz="0" w:space="0" w:color="auto"/>
                <w:left w:val="none" w:sz="0" w:space="0" w:color="auto"/>
                <w:bottom w:val="none" w:sz="0" w:space="0" w:color="auto"/>
                <w:right w:val="none" w:sz="0" w:space="0" w:color="auto"/>
              </w:divBdr>
            </w:div>
          </w:divsChild>
        </w:div>
        <w:div w:id="1871063130">
          <w:marLeft w:val="0"/>
          <w:marRight w:val="0"/>
          <w:marTop w:val="0"/>
          <w:marBottom w:val="0"/>
          <w:divBdr>
            <w:top w:val="none" w:sz="0" w:space="0" w:color="auto"/>
            <w:left w:val="none" w:sz="0" w:space="0" w:color="auto"/>
            <w:bottom w:val="none" w:sz="0" w:space="0" w:color="auto"/>
            <w:right w:val="none" w:sz="0" w:space="0" w:color="auto"/>
          </w:divBdr>
          <w:divsChild>
            <w:div w:id="757216082">
              <w:marLeft w:val="0"/>
              <w:marRight w:val="0"/>
              <w:marTop w:val="0"/>
              <w:marBottom w:val="900"/>
              <w:divBdr>
                <w:top w:val="none" w:sz="0" w:space="0" w:color="auto"/>
                <w:left w:val="none" w:sz="0" w:space="0" w:color="auto"/>
                <w:bottom w:val="none" w:sz="0" w:space="0" w:color="auto"/>
                <w:right w:val="none" w:sz="0" w:space="0" w:color="auto"/>
              </w:divBdr>
              <w:divsChild>
                <w:div w:id="18425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8668">
      <w:bodyDiv w:val="1"/>
      <w:marLeft w:val="0"/>
      <w:marRight w:val="0"/>
      <w:marTop w:val="0"/>
      <w:marBottom w:val="0"/>
      <w:divBdr>
        <w:top w:val="none" w:sz="0" w:space="0" w:color="auto"/>
        <w:left w:val="none" w:sz="0" w:space="0" w:color="auto"/>
        <w:bottom w:val="none" w:sz="0" w:space="0" w:color="auto"/>
        <w:right w:val="none" w:sz="0" w:space="0" w:color="auto"/>
      </w:divBdr>
      <w:divsChild>
        <w:div w:id="1508247816">
          <w:marLeft w:val="0"/>
          <w:marRight w:val="0"/>
          <w:marTop w:val="0"/>
          <w:marBottom w:val="900"/>
          <w:divBdr>
            <w:top w:val="none" w:sz="0" w:space="31" w:color="auto"/>
            <w:left w:val="none" w:sz="0" w:space="0" w:color="auto"/>
            <w:bottom w:val="single" w:sz="6" w:space="23" w:color="C2C5CB"/>
            <w:right w:val="none" w:sz="0" w:space="0" w:color="auto"/>
          </w:divBdr>
          <w:divsChild>
            <w:div w:id="519903453">
              <w:marLeft w:val="0"/>
              <w:marRight w:val="0"/>
              <w:marTop w:val="375"/>
              <w:marBottom w:val="0"/>
              <w:divBdr>
                <w:top w:val="none" w:sz="0" w:space="0" w:color="auto"/>
                <w:left w:val="none" w:sz="0" w:space="0" w:color="auto"/>
                <w:bottom w:val="none" w:sz="0" w:space="0" w:color="auto"/>
                <w:right w:val="none" w:sz="0" w:space="0" w:color="auto"/>
              </w:divBdr>
            </w:div>
          </w:divsChild>
        </w:div>
        <w:div w:id="465784795">
          <w:marLeft w:val="0"/>
          <w:marRight w:val="0"/>
          <w:marTop w:val="0"/>
          <w:marBottom w:val="0"/>
          <w:divBdr>
            <w:top w:val="none" w:sz="0" w:space="0" w:color="auto"/>
            <w:left w:val="none" w:sz="0" w:space="0" w:color="auto"/>
            <w:bottom w:val="none" w:sz="0" w:space="0" w:color="auto"/>
            <w:right w:val="none" w:sz="0" w:space="0" w:color="auto"/>
          </w:divBdr>
          <w:divsChild>
            <w:div w:id="1412041476">
              <w:marLeft w:val="0"/>
              <w:marRight w:val="0"/>
              <w:marTop w:val="0"/>
              <w:marBottom w:val="900"/>
              <w:divBdr>
                <w:top w:val="none" w:sz="0" w:space="0" w:color="auto"/>
                <w:left w:val="none" w:sz="0" w:space="0" w:color="auto"/>
                <w:bottom w:val="none" w:sz="0" w:space="0" w:color="auto"/>
                <w:right w:val="none" w:sz="0" w:space="0" w:color="auto"/>
              </w:divBdr>
              <w:divsChild>
                <w:div w:id="483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00942">
      <w:bodyDiv w:val="1"/>
      <w:marLeft w:val="0"/>
      <w:marRight w:val="0"/>
      <w:marTop w:val="0"/>
      <w:marBottom w:val="0"/>
      <w:divBdr>
        <w:top w:val="none" w:sz="0" w:space="0" w:color="auto"/>
        <w:left w:val="none" w:sz="0" w:space="0" w:color="auto"/>
        <w:bottom w:val="none" w:sz="0" w:space="0" w:color="auto"/>
        <w:right w:val="none" w:sz="0" w:space="0" w:color="auto"/>
      </w:divBdr>
      <w:divsChild>
        <w:div w:id="1271934593">
          <w:marLeft w:val="0"/>
          <w:marRight w:val="0"/>
          <w:marTop w:val="0"/>
          <w:marBottom w:val="0"/>
          <w:divBdr>
            <w:top w:val="none" w:sz="0" w:space="0" w:color="auto"/>
            <w:left w:val="none" w:sz="0" w:space="0" w:color="auto"/>
            <w:bottom w:val="none" w:sz="0" w:space="0" w:color="auto"/>
            <w:right w:val="none" w:sz="0" w:space="0" w:color="auto"/>
          </w:divBdr>
          <w:divsChild>
            <w:div w:id="911744518">
              <w:marLeft w:val="0"/>
              <w:marRight w:val="0"/>
              <w:marTop w:val="0"/>
              <w:marBottom w:val="0"/>
              <w:divBdr>
                <w:top w:val="none" w:sz="0" w:space="0" w:color="auto"/>
                <w:left w:val="none" w:sz="0" w:space="0" w:color="auto"/>
                <w:bottom w:val="none" w:sz="0" w:space="0" w:color="auto"/>
                <w:right w:val="none" w:sz="0" w:space="0" w:color="auto"/>
              </w:divBdr>
            </w:div>
          </w:divsChild>
        </w:div>
        <w:div w:id="1731150470">
          <w:marLeft w:val="0"/>
          <w:marRight w:val="0"/>
          <w:marTop w:val="0"/>
          <w:marBottom w:val="0"/>
          <w:divBdr>
            <w:top w:val="none" w:sz="0" w:space="0" w:color="auto"/>
            <w:left w:val="none" w:sz="0" w:space="0" w:color="auto"/>
            <w:bottom w:val="none" w:sz="0" w:space="0" w:color="auto"/>
            <w:right w:val="none" w:sz="0" w:space="0" w:color="auto"/>
          </w:divBdr>
          <w:divsChild>
            <w:div w:id="1782189263">
              <w:marLeft w:val="0"/>
              <w:marRight w:val="0"/>
              <w:marTop w:val="0"/>
              <w:marBottom w:val="0"/>
              <w:divBdr>
                <w:top w:val="none" w:sz="0" w:space="0" w:color="auto"/>
                <w:left w:val="none" w:sz="0" w:space="0" w:color="auto"/>
                <w:bottom w:val="none" w:sz="0" w:space="0" w:color="auto"/>
                <w:right w:val="none" w:sz="0" w:space="0" w:color="auto"/>
              </w:divBdr>
              <w:divsChild>
                <w:div w:id="255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38488">
      <w:bodyDiv w:val="1"/>
      <w:marLeft w:val="0"/>
      <w:marRight w:val="0"/>
      <w:marTop w:val="0"/>
      <w:marBottom w:val="0"/>
      <w:divBdr>
        <w:top w:val="none" w:sz="0" w:space="0" w:color="auto"/>
        <w:left w:val="none" w:sz="0" w:space="0" w:color="auto"/>
        <w:bottom w:val="none" w:sz="0" w:space="0" w:color="auto"/>
        <w:right w:val="none" w:sz="0" w:space="0" w:color="auto"/>
      </w:divBdr>
      <w:divsChild>
        <w:div w:id="1979875311">
          <w:marLeft w:val="0"/>
          <w:marRight w:val="0"/>
          <w:marTop w:val="0"/>
          <w:marBottom w:val="0"/>
          <w:divBdr>
            <w:top w:val="none" w:sz="0" w:space="0" w:color="auto"/>
            <w:left w:val="none" w:sz="0" w:space="0" w:color="auto"/>
            <w:bottom w:val="none" w:sz="0" w:space="0" w:color="auto"/>
            <w:right w:val="none" w:sz="0" w:space="0" w:color="auto"/>
          </w:divBdr>
          <w:divsChild>
            <w:div w:id="2049718519">
              <w:marLeft w:val="0"/>
              <w:marRight w:val="0"/>
              <w:marTop w:val="0"/>
              <w:marBottom w:val="0"/>
              <w:divBdr>
                <w:top w:val="none" w:sz="0" w:space="0" w:color="auto"/>
                <w:left w:val="none" w:sz="0" w:space="0" w:color="auto"/>
                <w:bottom w:val="none" w:sz="0" w:space="0" w:color="auto"/>
                <w:right w:val="none" w:sz="0" w:space="0" w:color="auto"/>
              </w:divBdr>
            </w:div>
          </w:divsChild>
        </w:div>
        <w:div w:id="1265457446">
          <w:marLeft w:val="0"/>
          <w:marRight w:val="0"/>
          <w:marTop w:val="0"/>
          <w:marBottom w:val="0"/>
          <w:divBdr>
            <w:top w:val="none" w:sz="0" w:space="0" w:color="auto"/>
            <w:left w:val="none" w:sz="0" w:space="0" w:color="auto"/>
            <w:bottom w:val="none" w:sz="0" w:space="0" w:color="auto"/>
            <w:right w:val="none" w:sz="0" w:space="0" w:color="auto"/>
          </w:divBdr>
          <w:divsChild>
            <w:div w:id="794298844">
              <w:marLeft w:val="0"/>
              <w:marRight w:val="0"/>
              <w:marTop w:val="0"/>
              <w:marBottom w:val="0"/>
              <w:divBdr>
                <w:top w:val="none" w:sz="0" w:space="0" w:color="auto"/>
                <w:left w:val="none" w:sz="0" w:space="0" w:color="auto"/>
                <w:bottom w:val="none" w:sz="0" w:space="0" w:color="auto"/>
                <w:right w:val="none" w:sz="0" w:space="0" w:color="auto"/>
              </w:divBdr>
              <w:divsChild>
                <w:div w:id="5671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5087">
      <w:bodyDiv w:val="1"/>
      <w:marLeft w:val="0"/>
      <w:marRight w:val="0"/>
      <w:marTop w:val="0"/>
      <w:marBottom w:val="0"/>
      <w:divBdr>
        <w:top w:val="none" w:sz="0" w:space="0" w:color="auto"/>
        <w:left w:val="none" w:sz="0" w:space="0" w:color="auto"/>
        <w:bottom w:val="none" w:sz="0" w:space="0" w:color="auto"/>
        <w:right w:val="none" w:sz="0" w:space="0" w:color="auto"/>
      </w:divBdr>
      <w:divsChild>
        <w:div w:id="1801801791">
          <w:marLeft w:val="0"/>
          <w:marRight w:val="0"/>
          <w:marTop w:val="0"/>
          <w:marBottom w:val="900"/>
          <w:divBdr>
            <w:top w:val="none" w:sz="0" w:space="31" w:color="auto"/>
            <w:left w:val="none" w:sz="0" w:space="0" w:color="auto"/>
            <w:bottom w:val="single" w:sz="6" w:space="23" w:color="C2C5CB"/>
            <w:right w:val="none" w:sz="0" w:space="0" w:color="auto"/>
          </w:divBdr>
          <w:divsChild>
            <w:div w:id="1582716616">
              <w:marLeft w:val="0"/>
              <w:marRight w:val="0"/>
              <w:marTop w:val="375"/>
              <w:marBottom w:val="0"/>
              <w:divBdr>
                <w:top w:val="none" w:sz="0" w:space="0" w:color="auto"/>
                <w:left w:val="none" w:sz="0" w:space="0" w:color="auto"/>
                <w:bottom w:val="none" w:sz="0" w:space="0" w:color="auto"/>
                <w:right w:val="none" w:sz="0" w:space="0" w:color="auto"/>
              </w:divBdr>
            </w:div>
          </w:divsChild>
        </w:div>
        <w:div w:id="13965828">
          <w:marLeft w:val="0"/>
          <w:marRight w:val="0"/>
          <w:marTop w:val="0"/>
          <w:marBottom w:val="0"/>
          <w:divBdr>
            <w:top w:val="none" w:sz="0" w:space="0" w:color="auto"/>
            <w:left w:val="none" w:sz="0" w:space="0" w:color="auto"/>
            <w:bottom w:val="none" w:sz="0" w:space="0" w:color="auto"/>
            <w:right w:val="none" w:sz="0" w:space="0" w:color="auto"/>
          </w:divBdr>
          <w:divsChild>
            <w:div w:id="457645198">
              <w:marLeft w:val="0"/>
              <w:marRight w:val="0"/>
              <w:marTop w:val="0"/>
              <w:marBottom w:val="900"/>
              <w:divBdr>
                <w:top w:val="none" w:sz="0" w:space="0" w:color="auto"/>
                <w:left w:val="none" w:sz="0" w:space="0" w:color="auto"/>
                <w:bottom w:val="none" w:sz="0" w:space="0" w:color="auto"/>
                <w:right w:val="none" w:sz="0" w:space="0" w:color="auto"/>
              </w:divBdr>
              <w:divsChild>
                <w:div w:id="2437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11963">
      <w:bodyDiv w:val="1"/>
      <w:marLeft w:val="0"/>
      <w:marRight w:val="0"/>
      <w:marTop w:val="0"/>
      <w:marBottom w:val="0"/>
      <w:divBdr>
        <w:top w:val="none" w:sz="0" w:space="0" w:color="auto"/>
        <w:left w:val="none" w:sz="0" w:space="0" w:color="auto"/>
        <w:bottom w:val="none" w:sz="0" w:space="0" w:color="auto"/>
        <w:right w:val="none" w:sz="0" w:space="0" w:color="auto"/>
      </w:divBdr>
      <w:divsChild>
        <w:div w:id="1796174826">
          <w:marLeft w:val="0"/>
          <w:marRight w:val="0"/>
          <w:marTop w:val="0"/>
          <w:marBottom w:val="900"/>
          <w:divBdr>
            <w:top w:val="none" w:sz="0" w:space="31" w:color="auto"/>
            <w:left w:val="none" w:sz="0" w:space="0" w:color="auto"/>
            <w:bottom w:val="single" w:sz="6" w:space="23" w:color="C2C5CB"/>
            <w:right w:val="none" w:sz="0" w:space="0" w:color="auto"/>
          </w:divBdr>
          <w:divsChild>
            <w:div w:id="404029669">
              <w:marLeft w:val="0"/>
              <w:marRight w:val="0"/>
              <w:marTop w:val="375"/>
              <w:marBottom w:val="0"/>
              <w:divBdr>
                <w:top w:val="none" w:sz="0" w:space="0" w:color="auto"/>
                <w:left w:val="none" w:sz="0" w:space="0" w:color="auto"/>
                <w:bottom w:val="none" w:sz="0" w:space="0" w:color="auto"/>
                <w:right w:val="none" w:sz="0" w:space="0" w:color="auto"/>
              </w:divBdr>
            </w:div>
          </w:divsChild>
        </w:div>
        <w:div w:id="1273783828">
          <w:marLeft w:val="0"/>
          <w:marRight w:val="0"/>
          <w:marTop w:val="0"/>
          <w:marBottom w:val="0"/>
          <w:divBdr>
            <w:top w:val="none" w:sz="0" w:space="0" w:color="auto"/>
            <w:left w:val="none" w:sz="0" w:space="0" w:color="auto"/>
            <w:bottom w:val="none" w:sz="0" w:space="0" w:color="auto"/>
            <w:right w:val="none" w:sz="0" w:space="0" w:color="auto"/>
          </w:divBdr>
          <w:divsChild>
            <w:div w:id="36777545">
              <w:marLeft w:val="0"/>
              <w:marRight w:val="0"/>
              <w:marTop w:val="0"/>
              <w:marBottom w:val="900"/>
              <w:divBdr>
                <w:top w:val="none" w:sz="0" w:space="0" w:color="auto"/>
                <w:left w:val="none" w:sz="0" w:space="0" w:color="auto"/>
                <w:bottom w:val="none" w:sz="0" w:space="0" w:color="auto"/>
                <w:right w:val="none" w:sz="0" w:space="0" w:color="auto"/>
              </w:divBdr>
              <w:divsChild>
                <w:div w:id="2406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86872">
      <w:bodyDiv w:val="1"/>
      <w:marLeft w:val="0"/>
      <w:marRight w:val="0"/>
      <w:marTop w:val="0"/>
      <w:marBottom w:val="0"/>
      <w:divBdr>
        <w:top w:val="none" w:sz="0" w:space="0" w:color="auto"/>
        <w:left w:val="none" w:sz="0" w:space="0" w:color="auto"/>
        <w:bottom w:val="none" w:sz="0" w:space="0" w:color="auto"/>
        <w:right w:val="none" w:sz="0" w:space="0" w:color="auto"/>
      </w:divBdr>
      <w:divsChild>
        <w:div w:id="2060976225">
          <w:marLeft w:val="0"/>
          <w:marRight w:val="0"/>
          <w:marTop w:val="0"/>
          <w:marBottom w:val="0"/>
          <w:divBdr>
            <w:top w:val="none" w:sz="0" w:space="0" w:color="auto"/>
            <w:left w:val="none" w:sz="0" w:space="0" w:color="auto"/>
            <w:bottom w:val="none" w:sz="0" w:space="0" w:color="auto"/>
            <w:right w:val="none" w:sz="0" w:space="0" w:color="auto"/>
          </w:divBdr>
          <w:divsChild>
            <w:div w:id="1923490738">
              <w:marLeft w:val="0"/>
              <w:marRight w:val="0"/>
              <w:marTop w:val="0"/>
              <w:marBottom w:val="0"/>
              <w:divBdr>
                <w:top w:val="none" w:sz="0" w:space="0" w:color="auto"/>
                <w:left w:val="none" w:sz="0" w:space="0" w:color="auto"/>
                <w:bottom w:val="none" w:sz="0" w:space="0" w:color="auto"/>
                <w:right w:val="none" w:sz="0" w:space="0" w:color="auto"/>
              </w:divBdr>
            </w:div>
          </w:divsChild>
        </w:div>
        <w:div w:id="1811629502">
          <w:marLeft w:val="0"/>
          <w:marRight w:val="0"/>
          <w:marTop w:val="0"/>
          <w:marBottom w:val="0"/>
          <w:divBdr>
            <w:top w:val="none" w:sz="0" w:space="0" w:color="auto"/>
            <w:left w:val="none" w:sz="0" w:space="0" w:color="auto"/>
            <w:bottom w:val="none" w:sz="0" w:space="0" w:color="auto"/>
            <w:right w:val="none" w:sz="0" w:space="0" w:color="auto"/>
          </w:divBdr>
          <w:divsChild>
            <w:div w:id="1907570488">
              <w:marLeft w:val="0"/>
              <w:marRight w:val="0"/>
              <w:marTop w:val="0"/>
              <w:marBottom w:val="0"/>
              <w:divBdr>
                <w:top w:val="none" w:sz="0" w:space="0" w:color="auto"/>
                <w:left w:val="none" w:sz="0" w:space="0" w:color="auto"/>
                <w:bottom w:val="none" w:sz="0" w:space="0" w:color="auto"/>
                <w:right w:val="none" w:sz="0" w:space="0" w:color="auto"/>
              </w:divBdr>
              <w:divsChild>
                <w:div w:id="5741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1013">
      <w:bodyDiv w:val="1"/>
      <w:marLeft w:val="0"/>
      <w:marRight w:val="0"/>
      <w:marTop w:val="0"/>
      <w:marBottom w:val="0"/>
      <w:divBdr>
        <w:top w:val="none" w:sz="0" w:space="0" w:color="auto"/>
        <w:left w:val="none" w:sz="0" w:space="0" w:color="auto"/>
        <w:bottom w:val="none" w:sz="0" w:space="0" w:color="auto"/>
        <w:right w:val="none" w:sz="0" w:space="0" w:color="auto"/>
      </w:divBdr>
      <w:divsChild>
        <w:div w:id="843276597">
          <w:marLeft w:val="0"/>
          <w:marRight w:val="0"/>
          <w:marTop w:val="0"/>
          <w:marBottom w:val="900"/>
          <w:divBdr>
            <w:top w:val="none" w:sz="0" w:space="31" w:color="auto"/>
            <w:left w:val="none" w:sz="0" w:space="0" w:color="auto"/>
            <w:bottom w:val="single" w:sz="6" w:space="23" w:color="C2C5CB"/>
            <w:right w:val="none" w:sz="0" w:space="0" w:color="auto"/>
          </w:divBdr>
          <w:divsChild>
            <w:div w:id="568541553">
              <w:marLeft w:val="0"/>
              <w:marRight w:val="0"/>
              <w:marTop w:val="375"/>
              <w:marBottom w:val="0"/>
              <w:divBdr>
                <w:top w:val="none" w:sz="0" w:space="0" w:color="auto"/>
                <w:left w:val="none" w:sz="0" w:space="0" w:color="auto"/>
                <w:bottom w:val="none" w:sz="0" w:space="0" w:color="auto"/>
                <w:right w:val="none" w:sz="0" w:space="0" w:color="auto"/>
              </w:divBdr>
            </w:div>
          </w:divsChild>
        </w:div>
        <w:div w:id="1407342345">
          <w:marLeft w:val="0"/>
          <w:marRight w:val="0"/>
          <w:marTop w:val="0"/>
          <w:marBottom w:val="0"/>
          <w:divBdr>
            <w:top w:val="none" w:sz="0" w:space="0" w:color="auto"/>
            <w:left w:val="none" w:sz="0" w:space="0" w:color="auto"/>
            <w:bottom w:val="none" w:sz="0" w:space="0" w:color="auto"/>
            <w:right w:val="none" w:sz="0" w:space="0" w:color="auto"/>
          </w:divBdr>
          <w:divsChild>
            <w:div w:id="2050260072">
              <w:marLeft w:val="0"/>
              <w:marRight w:val="0"/>
              <w:marTop w:val="0"/>
              <w:marBottom w:val="900"/>
              <w:divBdr>
                <w:top w:val="none" w:sz="0" w:space="0" w:color="auto"/>
                <w:left w:val="none" w:sz="0" w:space="0" w:color="auto"/>
                <w:bottom w:val="none" w:sz="0" w:space="0" w:color="auto"/>
                <w:right w:val="none" w:sz="0" w:space="0" w:color="auto"/>
              </w:divBdr>
              <w:divsChild>
                <w:div w:id="16836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1966">
      <w:bodyDiv w:val="1"/>
      <w:marLeft w:val="0"/>
      <w:marRight w:val="0"/>
      <w:marTop w:val="0"/>
      <w:marBottom w:val="0"/>
      <w:divBdr>
        <w:top w:val="none" w:sz="0" w:space="0" w:color="auto"/>
        <w:left w:val="none" w:sz="0" w:space="0" w:color="auto"/>
        <w:bottom w:val="none" w:sz="0" w:space="0" w:color="auto"/>
        <w:right w:val="none" w:sz="0" w:space="0" w:color="auto"/>
      </w:divBdr>
      <w:divsChild>
        <w:div w:id="1259800172">
          <w:marLeft w:val="0"/>
          <w:marRight w:val="0"/>
          <w:marTop w:val="0"/>
          <w:marBottom w:val="900"/>
          <w:divBdr>
            <w:top w:val="none" w:sz="0" w:space="31" w:color="auto"/>
            <w:left w:val="none" w:sz="0" w:space="0" w:color="auto"/>
            <w:bottom w:val="single" w:sz="6" w:space="23" w:color="C2C5CB"/>
            <w:right w:val="none" w:sz="0" w:space="0" w:color="auto"/>
          </w:divBdr>
          <w:divsChild>
            <w:div w:id="810951257">
              <w:marLeft w:val="0"/>
              <w:marRight w:val="0"/>
              <w:marTop w:val="375"/>
              <w:marBottom w:val="0"/>
              <w:divBdr>
                <w:top w:val="none" w:sz="0" w:space="0" w:color="auto"/>
                <w:left w:val="none" w:sz="0" w:space="0" w:color="auto"/>
                <w:bottom w:val="none" w:sz="0" w:space="0" w:color="auto"/>
                <w:right w:val="none" w:sz="0" w:space="0" w:color="auto"/>
              </w:divBdr>
            </w:div>
          </w:divsChild>
        </w:div>
        <w:div w:id="548422595">
          <w:marLeft w:val="0"/>
          <w:marRight w:val="0"/>
          <w:marTop w:val="0"/>
          <w:marBottom w:val="0"/>
          <w:divBdr>
            <w:top w:val="none" w:sz="0" w:space="0" w:color="auto"/>
            <w:left w:val="none" w:sz="0" w:space="0" w:color="auto"/>
            <w:bottom w:val="none" w:sz="0" w:space="0" w:color="auto"/>
            <w:right w:val="none" w:sz="0" w:space="0" w:color="auto"/>
          </w:divBdr>
          <w:divsChild>
            <w:div w:id="757868074">
              <w:marLeft w:val="0"/>
              <w:marRight w:val="0"/>
              <w:marTop w:val="0"/>
              <w:marBottom w:val="900"/>
              <w:divBdr>
                <w:top w:val="none" w:sz="0" w:space="0" w:color="auto"/>
                <w:left w:val="none" w:sz="0" w:space="0" w:color="auto"/>
                <w:bottom w:val="none" w:sz="0" w:space="0" w:color="auto"/>
                <w:right w:val="none" w:sz="0" w:space="0" w:color="auto"/>
              </w:divBdr>
              <w:divsChild>
                <w:div w:id="17460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5116">
      <w:bodyDiv w:val="1"/>
      <w:marLeft w:val="0"/>
      <w:marRight w:val="0"/>
      <w:marTop w:val="0"/>
      <w:marBottom w:val="0"/>
      <w:divBdr>
        <w:top w:val="none" w:sz="0" w:space="0" w:color="auto"/>
        <w:left w:val="none" w:sz="0" w:space="0" w:color="auto"/>
        <w:bottom w:val="none" w:sz="0" w:space="0" w:color="auto"/>
        <w:right w:val="none" w:sz="0" w:space="0" w:color="auto"/>
      </w:divBdr>
      <w:divsChild>
        <w:div w:id="1367632680">
          <w:marLeft w:val="0"/>
          <w:marRight w:val="0"/>
          <w:marTop w:val="0"/>
          <w:marBottom w:val="0"/>
          <w:divBdr>
            <w:top w:val="none" w:sz="0" w:space="0" w:color="auto"/>
            <w:left w:val="none" w:sz="0" w:space="0" w:color="auto"/>
            <w:bottom w:val="none" w:sz="0" w:space="0" w:color="auto"/>
            <w:right w:val="none" w:sz="0" w:space="0" w:color="auto"/>
          </w:divBdr>
          <w:divsChild>
            <w:div w:id="1322806478">
              <w:marLeft w:val="0"/>
              <w:marRight w:val="0"/>
              <w:marTop w:val="0"/>
              <w:marBottom w:val="0"/>
              <w:divBdr>
                <w:top w:val="none" w:sz="0" w:space="0" w:color="auto"/>
                <w:left w:val="none" w:sz="0" w:space="0" w:color="auto"/>
                <w:bottom w:val="none" w:sz="0" w:space="0" w:color="auto"/>
                <w:right w:val="none" w:sz="0" w:space="0" w:color="auto"/>
              </w:divBdr>
            </w:div>
          </w:divsChild>
        </w:div>
        <w:div w:id="698777319">
          <w:marLeft w:val="0"/>
          <w:marRight w:val="0"/>
          <w:marTop w:val="0"/>
          <w:marBottom w:val="0"/>
          <w:divBdr>
            <w:top w:val="none" w:sz="0" w:space="0" w:color="auto"/>
            <w:left w:val="none" w:sz="0" w:space="0" w:color="auto"/>
            <w:bottom w:val="none" w:sz="0" w:space="0" w:color="auto"/>
            <w:right w:val="none" w:sz="0" w:space="0" w:color="auto"/>
          </w:divBdr>
          <w:divsChild>
            <w:div w:id="1693724032">
              <w:marLeft w:val="0"/>
              <w:marRight w:val="0"/>
              <w:marTop w:val="0"/>
              <w:marBottom w:val="0"/>
              <w:divBdr>
                <w:top w:val="none" w:sz="0" w:space="0" w:color="auto"/>
                <w:left w:val="none" w:sz="0" w:space="0" w:color="auto"/>
                <w:bottom w:val="none" w:sz="0" w:space="0" w:color="auto"/>
                <w:right w:val="none" w:sz="0" w:space="0" w:color="auto"/>
              </w:divBdr>
              <w:divsChild>
                <w:div w:id="310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8786">
      <w:bodyDiv w:val="1"/>
      <w:marLeft w:val="0"/>
      <w:marRight w:val="0"/>
      <w:marTop w:val="0"/>
      <w:marBottom w:val="0"/>
      <w:divBdr>
        <w:top w:val="none" w:sz="0" w:space="0" w:color="auto"/>
        <w:left w:val="none" w:sz="0" w:space="0" w:color="auto"/>
        <w:bottom w:val="none" w:sz="0" w:space="0" w:color="auto"/>
        <w:right w:val="none" w:sz="0" w:space="0" w:color="auto"/>
      </w:divBdr>
      <w:divsChild>
        <w:div w:id="1235899097">
          <w:marLeft w:val="0"/>
          <w:marRight w:val="0"/>
          <w:marTop w:val="0"/>
          <w:marBottom w:val="0"/>
          <w:divBdr>
            <w:top w:val="none" w:sz="0" w:space="0" w:color="auto"/>
            <w:left w:val="none" w:sz="0" w:space="0" w:color="auto"/>
            <w:bottom w:val="none" w:sz="0" w:space="0" w:color="auto"/>
            <w:right w:val="none" w:sz="0" w:space="0" w:color="auto"/>
          </w:divBdr>
          <w:divsChild>
            <w:div w:id="1911498763">
              <w:marLeft w:val="0"/>
              <w:marRight w:val="0"/>
              <w:marTop w:val="0"/>
              <w:marBottom w:val="0"/>
              <w:divBdr>
                <w:top w:val="none" w:sz="0" w:space="0" w:color="auto"/>
                <w:left w:val="none" w:sz="0" w:space="0" w:color="auto"/>
                <w:bottom w:val="none" w:sz="0" w:space="0" w:color="auto"/>
                <w:right w:val="none" w:sz="0" w:space="0" w:color="auto"/>
              </w:divBdr>
            </w:div>
          </w:divsChild>
        </w:div>
        <w:div w:id="220756861">
          <w:marLeft w:val="0"/>
          <w:marRight w:val="0"/>
          <w:marTop w:val="0"/>
          <w:marBottom w:val="0"/>
          <w:divBdr>
            <w:top w:val="none" w:sz="0" w:space="0" w:color="auto"/>
            <w:left w:val="none" w:sz="0" w:space="0" w:color="auto"/>
            <w:bottom w:val="none" w:sz="0" w:space="0" w:color="auto"/>
            <w:right w:val="none" w:sz="0" w:space="0" w:color="auto"/>
          </w:divBdr>
          <w:divsChild>
            <w:div w:id="15009242">
              <w:marLeft w:val="0"/>
              <w:marRight w:val="0"/>
              <w:marTop w:val="0"/>
              <w:marBottom w:val="0"/>
              <w:divBdr>
                <w:top w:val="none" w:sz="0" w:space="0" w:color="auto"/>
                <w:left w:val="none" w:sz="0" w:space="0" w:color="auto"/>
                <w:bottom w:val="none" w:sz="0" w:space="0" w:color="auto"/>
                <w:right w:val="none" w:sz="0" w:space="0" w:color="auto"/>
              </w:divBdr>
              <w:divsChild>
                <w:div w:id="16730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2872">
      <w:bodyDiv w:val="1"/>
      <w:marLeft w:val="0"/>
      <w:marRight w:val="0"/>
      <w:marTop w:val="0"/>
      <w:marBottom w:val="0"/>
      <w:divBdr>
        <w:top w:val="none" w:sz="0" w:space="0" w:color="auto"/>
        <w:left w:val="none" w:sz="0" w:space="0" w:color="auto"/>
        <w:bottom w:val="none" w:sz="0" w:space="0" w:color="auto"/>
        <w:right w:val="none" w:sz="0" w:space="0" w:color="auto"/>
      </w:divBdr>
      <w:divsChild>
        <w:div w:id="1384065199">
          <w:marLeft w:val="0"/>
          <w:marRight w:val="0"/>
          <w:marTop w:val="0"/>
          <w:marBottom w:val="0"/>
          <w:divBdr>
            <w:top w:val="none" w:sz="0" w:space="0" w:color="auto"/>
            <w:left w:val="none" w:sz="0" w:space="0" w:color="auto"/>
            <w:bottom w:val="none" w:sz="0" w:space="0" w:color="auto"/>
            <w:right w:val="none" w:sz="0" w:space="0" w:color="auto"/>
          </w:divBdr>
          <w:divsChild>
            <w:div w:id="1418669772">
              <w:marLeft w:val="0"/>
              <w:marRight w:val="0"/>
              <w:marTop w:val="0"/>
              <w:marBottom w:val="0"/>
              <w:divBdr>
                <w:top w:val="none" w:sz="0" w:space="0" w:color="auto"/>
                <w:left w:val="none" w:sz="0" w:space="0" w:color="auto"/>
                <w:bottom w:val="none" w:sz="0" w:space="0" w:color="auto"/>
                <w:right w:val="none" w:sz="0" w:space="0" w:color="auto"/>
              </w:divBdr>
            </w:div>
          </w:divsChild>
        </w:div>
        <w:div w:id="944115691">
          <w:marLeft w:val="0"/>
          <w:marRight w:val="0"/>
          <w:marTop w:val="0"/>
          <w:marBottom w:val="0"/>
          <w:divBdr>
            <w:top w:val="none" w:sz="0" w:space="0" w:color="auto"/>
            <w:left w:val="none" w:sz="0" w:space="0" w:color="auto"/>
            <w:bottom w:val="none" w:sz="0" w:space="0" w:color="auto"/>
            <w:right w:val="none" w:sz="0" w:space="0" w:color="auto"/>
          </w:divBdr>
          <w:divsChild>
            <w:div w:id="1829709905">
              <w:marLeft w:val="0"/>
              <w:marRight w:val="0"/>
              <w:marTop w:val="0"/>
              <w:marBottom w:val="0"/>
              <w:divBdr>
                <w:top w:val="none" w:sz="0" w:space="0" w:color="auto"/>
                <w:left w:val="none" w:sz="0" w:space="0" w:color="auto"/>
                <w:bottom w:val="none" w:sz="0" w:space="0" w:color="auto"/>
                <w:right w:val="none" w:sz="0" w:space="0" w:color="auto"/>
              </w:divBdr>
              <w:divsChild>
                <w:div w:id="16550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43822">
      <w:bodyDiv w:val="1"/>
      <w:marLeft w:val="0"/>
      <w:marRight w:val="0"/>
      <w:marTop w:val="0"/>
      <w:marBottom w:val="0"/>
      <w:divBdr>
        <w:top w:val="none" w:sz="0" w:space="0" w:color="auto"/>
        <w:left w:val="none" w:sz="0" w:space="0" w:color="auto"/>
        <w:bottom w:val="none" w:sz="0" w:space="0" w:color="auto"/>
        <w:right w:val="none" w:sz="0" w:space="0" w:color="auto"/>
      </w:divBdr>
      <w:divsChild>
        <w:div w:id="1670791288">
          <w:marLeft w:val="0"/>
          <w:marRight w:val="0"/>
          <w:marTop w:val="0"/>
          <w:marBottom w:val="900"/>
          <w:divBdr>
            <w:top w:val="none" w:sz="0" w:space="31" w:color="auto"/>
            <w:left w:val="none" w:sz="0" w:space="0" w:color="auto"/>
            <w:bottom w:val="single" w:sz="6" w:space="23" w:color="C2C5CB"/>
            <w:right w:val="none" w:sz="0" w:space="0" w:color="auto"/>
          </w:divBdr>
          <w:divsChild>
            <w:div w:id="1296372373">
              <w:marLeft w:val="0"/>
              <w:marRight w:val="0"/>
              <w:marTop w:val="375"/>
              <w:marBottom w:val="0"/>
              <w:divBdr>
                <w:top w:val="none" w:sz="0" w:space="0" w:color="auto"/>
                <w:left w:val="none" w:sz="0" w:space="0" w:color="auto"/>
                <w:bottom w:val="none" w:sz="0" w:space="0" w:color="auto"/>
                <w:right w:val="none" w:sz="0" w:space="0" w:color="auto"/>
              </w:divBdr>
            </w:div>
          </w:divsChild>
        </w:div>
        <w:div w:id="107705720">
          <w:marLeft w:val="0"/>
          <w:marRight w:val="0"/>
          <w:marTop w:val="0"/>
          <w:marBottom w:val="0"/>
          <w:divBdr>
            <w:top w:val="none" w:sz="0" w:space="0" w:color="auto"/>
            <w:left w:val="none" w:sz="0" w:space="0" w:color="auto"/>
            <w:bottom w:val="none" w:sz="0" w:space="0" w:color="auto"/>
            <w:right w:val="none" w:sz="0" w:space="0" w:color="auto"/>
          </w:divBdr>
          <w:divsChild>
            <w:div w:id="1029336295">
              <w:marLeft w:val="0"/>
              <w:marRight w:val="0"/>
              <w:marTop w:val="0"/>
              <w:marBottom w:val="900"/>
              <w:divBdr>
                <w:top w:val="none" w:sz="0" w:space="0" w:color="auto"/>
                <w:left w:val="none" w:sz="0" w:space="0" w:color="auto"/>
                <w:bottom w:val="none" w:sz="0" w:space="0" w:color="auto"/>
                <w:right w:val="none" w:sz="0" w:space="0" w:color="auto"/>
              </w:divBdr>
              <w:divsChild>
                <w:div w:id="12630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44334">
      <w:bodyDiv w:val="1"/>
      <w:marLeft w:val="0"/>
      <w:marRight w:val="0"/>
      <w:marTop w:val="0"/>
      <w:marBottom w:val="0"/>
      <w:divBdr>
        <w:top w:val="none" w:sz="0" w:space="0" w:color="auto"/>
        <w:left w:val="none" w:sz="0" w:space="0" w:color="auto"/>
        <w:bottom w:val="none" w:sz="0" w:space="0" w:color="auto"/>
        <w:right w:val="none" w:sz="0" w:space="0" w:color="auto"/>
      </w:divBdr>
      <w:divsChild>
        <w:div w:id="795416420">
          <w:marLeft w:val="0"/>
          <w:marRight w:val="0"/>
          <w:marTop w:val="0"/>
          <w:marBottom w:val="0"/>
          <w:divBdr>
            <w:top w:val="none" w:sz="0" w:space="0" w:color="auto"/>
            <w:left w:val="none" w:sz="0" w:space="0" w:color="auto"/>
            <w:bottom w:val="none" w:sz="0" w:space="0" w:color="auto"/>
            <w:right w:val="none" w:sz="0" w:space="0" w:color="auto"/>
          </w:divBdr>
          <w:divsChild>
            <w:div w:id="1350838670">
              <w:marLeft w:val="0"/>
              <w:marRight w:val="0"/>
              <w:marTop w:val="0"/>
              <w:marBottom w:val="0"/>
              <w:divBdr>
                <w:top w:val="none" w:sz="0" w:space="0" w:color="auto"/>
                <w:left w:val="none" w:sz="0" w:space="0" w:color="auto"/>
                <w:bottom w:val="none" w:sz="0" w:space="0" w:color="auto"/>
                <w:right w:val="none" w:sz="0" w:space="0" w:color="auto"/>
              </w:divBdr>
            </w:div>
          </w:divsChild>
        </w:div>
        <w:div w:id="188181689">
          <w:marLeft w:val="0"/>
          <w:marRight w:val="0"/>
          <w:marTop w:val="0"/>
          <w:marBottom w:val="0"/>
          <w:divBdr>
            <w:top w:val="none" w:sz="0" w:space="0" w:color="auto"/>
            <w:left w:val="none" w:sz="0" w:space="0" w:color="auto"/>
            <w:bottom w:val="none" w:sz="0" w:space="0" w:color="auto"/>
            <w:right w:val="none" w:sz="0" w:space="0" w:color="auto"/>
          </w:divBdr>
          <w:divsChild>
            <w:div w:id="1749769603">
              <w:marLeft w:val="0"/>
              <w:marRight w:val="0"/>
              <w:marTop w:val="0"/>
              <w:marBottom w:val="0"/>
              <w:divBdr>
                <w:top w:val="none" w:sz="0" w:space="0" w:color="auto"/>
                <w:left w:val="none" w:sz="0" w:space="0" w:color="auto"/>
                <w:bottom w:val="none" w:sz="0" w:space="0" w:color="auto"/>
                <w:right w:val="none" w:sz="0" w:space="0" w:color="auto"/>
              </w:divBdr>
              <w:divsChild>
                <w:div w:id="5841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0168">
      <w:bodyDiv w:val="1"/>
      <w:marLeft w:val="0"/>
      <w:marRight w:val="0"/>
      <w:marTop w:val="0"/>
      <w:marBottom w:val="0"/>
      <w:divBdr>
        <w:top w:val="none" w:sz="0" w:space="0" w:color="auto"/>
        <w:left w:val="none" w:sz="0" w:space="0" w:color="auto"/>
        <w:bottom w:val="none" w:sz="0" w:space="0" w:color="auto"/>
        <w:right w:val="none" w:sz="0" w:space="0" w:color="auto"/>
      </w:divBdr>
      <w:divsChild>
        <w:div w:id="1963655988">
          <w:marLeft w:val="0"/>
          <w:marRight w:val="0"/>
          <w:marTop w:val="0"/>
          <w:marBottom w:val="0"/>
          <w:divBdr>
            <w:top w:val="none" w:sz="0" w:space="0" w:color="auto"/>
            <w:left w:val="none" w:sz="0" w:space="0" w:color="auto"/>
            <w:bottom w:val="none" w:sz="0" w:space="0" w:color="auto"/>
            <w:right w:val="none" w:sz="0" w:space="0" w:color="auto"/>
          </w:divBdr>
          <w:divsChild>
            <w:div w:id="482506169">
              <w:marLeft w:val="0"/>
              <w:marRight w:val="0"/>
              <w:marTop w:val="0"/>
              <w:marBottom w:val="0"/>
              <w:divBdr>
                <w:top w:val="none" w:sz="0" w:space="0" w:color="auto"/>
                <w:left w:val="none" w:sz="0" w:space="0" w:color="auto"/>
                <w:bottom w:val="none" w:sz="0" w:space="0" w:color="auto"/>
                <w:right w:val="none" w:sz="0" w:space="0" w:color="auto"/>
              </w:divBdr>
            </w:div>
          </w:divsChild>
        </w:div>
        <w:div w:id="467163066">
          <w:marLeft w:val="0"/>
          <w:marRight w:val="0"/>
          <w:marTop w:val="0"/>
          <w:marBottom w:val="0"/>
          <w:divBdr>
            <w:top w:val="none" w:sz="0" w:space="0" w:color="auto"/>
            <w:left w:val="none" w:sz="0" w:space="0" w:color="auto"/>
            <w:bottom w:val="none" w:sz="0" w:space="0" w:color="auto"/>
            <w:right w:val="none" w:sz="0" w:space="0" w:color="auto"/>
          </w:divBdr>
          <w:divsChild>
            <w:div w:id="259073211">
              <w:marLeft w:val="0"/>
              <w:marRight w:val="0"/>
              <w:marTop w:val="0"/>
              <w:marBottom w:val="0"/>
              <w:divBdr>
                <w:top w:val="none" w:sz="0" w:space="0" w:color="auto"/>
                <w:left w:val="none" w:sz="0" w:space="0" w:color="auto"/>
                <w:bottom w:val="none" w:sz="0" w:space="0" w:color="auto"/>
                <w:right w:val="none" w:sz="0" w:space="0" w:color="auto"/>
              </w:divBdr>
              <w:divsChild>
                <w:div w:id="18596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792">
      <w:bodyDiv w:val="1"/>
      <w:marLeft w:val="0"/>
      <w:marRight w:val="0"/>
      <w:marTop w:val="0"/>
      <w:marBottom w:val="0"/>
      <w:divBdr>
        <w:top w:val="none" w:sz="0" w:space="0" w:color="auto"/>
        <w:left w:val="none" w:sz="0" w:space="0" w:color="auto"/>
        <w:bottom w:val="none" w:sz="0" w:space="0" w:color="auto"/>
        <w:right w:val="none" w:sz="0" w:space="0" w:color="auto"/>
      </w:divBdr>
      <w:divsChild>
        <w:div w:id="608926630">
          <w:marLeft w:val="0"/>
          <w:marRight w:val="0"/>
          <w:marTop w:val="0"/>
          <w:marBottom w:val="0"/>
          <w:divBdr>
            <w:top w:val="none" w:sz="0" w:space="0" w:color="auto"/>
            <w:left w:val="none" w:sz="0" w:space="0" w:color="auto"/>
            <w:bottom w:val="none" w:sz="0" w:space="0" w:color="auto"/>
            <w:right w:val="none" w:sz="0" w:space="0" w:color="auto"/>
          </w:divBdr>
          <w:divsChild>
            <w:div w:id="1494026251">
              <w:marLeft w:val="0"/>
              <w:marRight w:val="0"/>
              <w:marTop w:val="0"/>
              <w:marBottom w:val="0"/>
              <w:divBdr>
                <w:top w:val="none" w:sz="0" w:space="0" w:color="auto"/>
                <w:left w:val="none" w:sz="0" w:space="0" w:color="auto"/>
                <w:bottom w:val="none" w:sz="0" w:space="0" w:color="auto"/>
                <w:right w:val="none" w:sz="0" w:space="0" w:color="auto"/>
              </w:divBdr>
            </w:div>
          </w:divsChild>
        </w:div>
        <w:div w:id="900603370">
          <w:marLeft w:val="0"/>
          <w:marRight w:val="0"/>
          <w:marTop w:val="0"/>
          <w:marBottom w:val="0"/>
          <w:divBdr>
            <w:top w:val="none" w:sz="0" w:space="0" w:color="auto"/>
            <w:left w:val="none" w:sz="0" w:space="0" w:color="auto"/>
            <w:bottom w:val="none" w:sz="0" w:space="0" w:color="auto"/>
            <w:right w:val="none" w:sz="0" w:space="0" w:color="auto"/>
          </w:divBdr>
          <w:divsChild>
            <w:div w:id="1562447674">
              <w:marLeft w:val="0"/>
              <w:marRight w:val="0"/>
              <w:marTop w:val="0"/>
              <w:marBottom w:val="0"/>
              <w:divBdr>
                <w:top w:val="none" w:sz="0" w:space="0" w:color="auto"/>
                <w:left w:val="none" w:sz="0" w:space="0" w:color="auto"/>
                <w:bottom w:val="none" w:sz="0" w:space="0" w:color="auto"/>
                <w:right w:val="none" w:sz="0" w:space="0" w:color="auto"/>
              </w:divBdr>
              <w:divsChild>
                <w:div w:id="8447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4448">
      <w:bodyDiv w:val="1"/>
      <w:marLeft w:val="0"/>
      <w:marRight w:val="0"/>
      <w:marTop w:val="0"/>
      <w:marBottom w:val="0"/>
      <w:divBdr>
        <w:top w:val="none" w:sz="0" w:space="0" w:color="auto"/>
        <w:left w:val="none" w:sz="0" w:space="0" w:color="auto"/>
        <w:bottom w:val="none" w:sz="0" w:space="0" w:color="auto"/>
        <w:right w:val="none" w:sz="0" w:space="0" w:color="auto"/>
      </w:divBdr>
      <w:divsChild>
        <w:div w:id="383413059">
          <w:marLeft w:val="0"/>
          <w:marRight w:val="0"/>
          <w:marTop w:val="0"/>
          <w:marBottom w:val="900"/>
          <w:divBdr>
            <w:top w:val="none" w:sz="0" w:space="31" w:color="auto"/>
            <w:left w:val="none" w:sz="0" w:space="0" w:color="auto"/>
            <w:bottom w:val="single" w:sz="6" w:space="23" w:color="C2C5CB"/>
            <w:right w:val="none" w:sz="0" w:space="0" w:color="auto"/>
          </w:divBdr>
          <w:divsChild>
            <w:div w:id="57019010">
              <w:marLeft w:val="0"/>
              <w:marRight w:val="0"/>
              <w:marTop w:val="375"/>
              <w:marBottom w:val="0"/>
              <w:divBdr>
                <w:top w:val="none" w:sz="0" w:space="0" w:color="auto"/>
                <w:left w:val="none" w:sz="0" w:space="0" w:color="auto"/>
                <w:bottom w:val="none" w:sz="0" w:space="0" w:color="auto"/>
                <w:right w:val="none" w:sz="0" w:space="0" w:color="auto"/>
              </w:divBdr>
            </w:div>
          </w:divsChild>
        </w:div>
        <w:div w:id="1893804373">
          <w:marLeft w:val="0"/>
          <w:marRight w:val="0"/>
          <w:marTop w:val="0"/>
          <w:marBottom w:val="0"/>
          <w:divBdr>
            <w:top w:val="none" w:sz="0" w:space="0" w:color="auto"/>
            <w:left w:val="none" w:sz="0" w:space="0" w:color="auto"/>
            <w:bottom w:val="none" w:sz="0" w:space="0" w:color="auto"/>
            <w:right w:val="none" w:sz="0" w:space="0" w:color="auto"/>
          </w:divBdr>
          <w:divsChild>
            <w:div w:id="1891838902">
              <w:marLeft w:val="0"/>
              <w:marRight w:val="0"/>
              <w:marTop w:val="0"/>
              <w:marBottom w:val="900"/>
              <w:divBdr>
                <w:top w:val="none" w:sz="0" w:space="0" w:color="auto"/>
                <w:left w:val="none" w:sz="0" w:space="0" w:color="auto"/>
                <w:bottom w:val="none" w:sz="0" w:space="0" w:color="auto"/>
                <w:right w:val="none" w:sz="0" w:space="0" w:color="auto"/>
              </w:divBdr>
              <w:divsChild>
                <w:div w:id="2824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5678">
      <w:bodyDiv w:val="1"/>
      <w:marLeft w:val="0"/>
      <w:marRight w:val="0"/>
      <w:marTop w:val="0"/>
      <w:marBottom w:val="0"/>
      <w:divBdr>
        <w:top w:val="none" w:sz="0" w:space="0" w:color="auto"/>
        <w:left w:val="none" w:sz="0" w:space="0" w:color="auto"/>
        <w:bottom w:val="none" w:sz="0" w:space="0" w:color="auto"/>
        <w:right w:val="none" w:sz="0" w:space="0" w:color="auto"/>
      </w:divBdr>
      <w:divsChild>
        <w:div w:id="2049453163">
          <w:marLeft w:val="0"/>
          <w:marRight w:val="0"/>
          <w:marTop w:val="0"/>
          <w:marBottom w:val="0"/>
          <w:divBdr>
            <w:top w:val="none" w:sz="0" w:space="0" w:color="auto"/>
            <w:left w:val="none" w:sz="0" w:space="0" w:color="auto"/>
            <w:bottom w:val="none" w:sz="0" w:space="0" w:color="auto"/>
            <w:right w:val="none" w:sz="0" w:space="0" w:color="auto"/>
          </w:divBdr>
          <w:divsChild>
            <w:div w:id="1986082596">
              <w:marLeft w:val="0"/>
              <w:marRight w:val="0"/>
              <w:marTop w:val="0"/>
              <w:marBottom w:val="0"/>
              <w:divBdr>
                <w:top w:val="none" w:sz="0" w:space="0" w:color="auto"/>
                <w:left w:val="none" w:sz="0" w:space="0" w:color="auto"/>
                <w:bottom w:val="none" w:sz="0" w:space="0" w:color="auto"/>
                <w:right w:val="none" w:sz="0" w:space="0" w:color="auto"/>
              </w:divBdr>
            </w:div>
          </w:divsChild>
        </w:div>
        <w:div w:id="756711347">
          <w:marLeft w:val="0"/>
          <w:marRight w:val="0"/>
          <w:marTop w:val="0"/>
          <w:marBottom w:val="0"/>
          <w:divBdr>
            <w:top w:val="none" w:sz="0" w:space="0" w:color="auto"/>
            <w:left w:val="none" w:sz="0" w:space="0" w:color="auto"/>
            <w:bottom w:val="none" w:sz="0" w:space="0" w:color="auto"/>
            <w:right w:val="none" w:sz="0" w:space="0" w:color="auto"/>
          </w:divBdr>
          <w:divsChild>
            <w:div w:id="1674798905">
              <w:marLeft w:val="0"/>
              <w:marRight w:val="0"/>
              <w:marTop w:val="0"/>
              <w:marBottom w:val="0"/>
              <w:divBdr>
                <w:top w:val="none" w:sz="0" w:space="0" w:color="auto"/>
                <w:left w:val="none" w:sz="0" w:space="0" w:color="auto"/>
                <w:bottom w:val="none" w:sz="0" w:space="0" w:color="auto"/>
                <w:right w:val="none" w:sz="0" w:space="0" w:color="auto"/>
              </w:divBdr>
              <w:divsChild>
                <w:div w:id="3545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30674">
      <w:bodyDiv w:val="1"/>
      <w:marLeft w:val="0"/>
      <w:marRight w:val="0"/>
      <w:marTop w:val="0"/>
      <w:marBottom w:val="0"/>
      <w:divBdr>
        <w:top w:val="none" w:sz="0" w:space="0" w:color="auto"/>
        <w:left w:val="none" w:sz="0" w:space="0" w:color="auto"/>
        <w:bottom w:val="none" w:sz="0" w:space="0" w:color="auto"/>
        <w:right w:val="none" w:sz="0" w:space="0" w:color="auto"/>
      </w:divBdr>
      <w:divsChild>
        <w:div w:id="1716275238">
          <w:marLeft w:val="0"/>
          <w:marRight w:val="0"/>
          <w:marTop w:val="0"/>
          <w:marBottom w:val="900"/>
          <w:divBdr>
            <w:top w:val="none" w:sz="0" w:space="31" w:color="auto"/>
            <w:left w:val="none" w:sz="0" w:space="0" w:color="auto"/>
            <w:bottom w:val="single" w:sz="6" w:space="23" w:color="C2C5CB"/>
            <w:right w:val="none" w:sz="0" w:space="0" w:color="auto"/>
          </w:divBdr>
          <w:divsChild>
            <w:div w:id="1217742702">
              <w:marLeft w:val="0"/>
              <w:marRight w:val="0"/>
              <w:marTop w:val="375"/>
              <w:marBottom w:val="0"/>
              <w:divBdr>
                <w:top w:val="none" w:sz="0" w:space="0" w:color="auto"/>
                <w:left w:val="none" w:sz="0" w:space="0" w:color="auto"/>
                <w:bottom w:val="none" w:sz="0" w:space="0" w:color="auto"/>
                <w:right w:val="none" w:sz="0" w:space="0" w:color="auto"/>
              </w:divBdr>
            </w:div>
          </w:divsChild>
        </w:div>
        <w:div w:id="1002202010">
          <w:marLeft w:val="0"/>
          <w:marRight w:val="0"/>
          <w:marTop w:val="0"/>
          <w:marBottom w:val="0"/>
          <w:divBdr>
            <w:top w:val="none" w:sz="0" w:space="0" w:color="auto"/>
            <w:left w:val="none" w:sz="0" w:space="0" w:color="auto"/>
            <w:bottom w:val="none" w:sz="0" w:space="0" w:color="auto"/>
            <w:right w:val="none" w:sz="0" w:space="0" w:color="auto"/>
          </w:divBdr>
          <w:divsChild>
            <w:div w:id="2096828238">
              <w:marLeft w:val="0"/>
              <w:marRight w:val="0"/>
              <w:marTop w:val="0"/>
              <w:marBottom w:val="900"/>
              <w:divBdr>
                <w:top w:val="none" w:sz="0" w:space="0" w:color="auto"/>
                <w:left w:val="none" w:sz="0" w:space="0" w:color="auto"/>
                <w:bottom w:val="none" w:sz="0" w:space="0" w:color="auto"/>
                <w:right w:val="none" w:sz="0" w:space="0" w:color="auto"/>
              </w:divBdr>
              <w:divsChild>
                <w:div w:id="21339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59563">
      <w:bodyDiv w:val="1"/>
      <w:marLeft w:val="0"/>
      <w:marRight w:val="0"/>
      <w:marTop w:val="0"/>
      <w:marBottom w:val="0"/>
      <w:divBdr>
        <w:top w:val="none" w:sz="0" w:space="0" w:color="auto"/>
        <w:left w:val="none" w:sz="0" w:space="0" w:color="auto"/>
        <w:bottom w:val="none" w:sz="0" w:space="0" w:color="auto"/>
        <w:right w:val="none" w:sz="0" w:space="0" w:color="auto"/>
      </w:divBdr>
      <w:divsChild>
        <w:div w:id="478427149">
          <w:marLeft w:val="0"/>
          <w:marRight w:val="0"/>
          <w:marTop w:val="0"/>
          <w:marBottom w:val="0"/>
          <w:divBdr>
            <w:top w:val="none" w:sz="0" w:space="0" w:color="auto"/>
            <w:left w:val="none" w:sz="0" w:space="0" w:color="auto"/>
            <w:bottom w:val="none" w:sz="0" w:space="0" w:color="auto"/>
            <w:right w:val="none" w:sz="0" w:space="0" w:color="auto"/>
          </w:divBdr>
          <w:divsChild>
            <w:div w:id="1488547471">
              <w:marLeft w:val="0"/>
              <w:marRight w:val="0"/>
              <w:marTop w:val="0"/>
              <w:marBottom w:val="0"/>
              <w:divBdr>
                <w:top w:val="none" w:sz="0" w:space="0" w:color="auto"/>
                <w:left w:val="none" w:sz="0" w:space="0" w:color="auto"/>
                <w:bottom w:val="none" w:sz="0" w:space="0" w:color="auto"/>
                <w:right w:val="none" w:sz="0" w:space="0" w:color="auto"/>
              </w:divBdr>
            </w:div>
          </w:divsChild>
        </w:div>
        <w:div w:id="2436524">
          <w:marLeft w:val="0"/>
          <w:marRight w:val="0"/>
          <w:marTop w:val="0"/>
          <w:marBottom w:val="0"/>
          <w:divBdr>
            <w:top w:val="none" w:sz="0" w:space="0" w:color="auto"/>
            <w:left w:val="none" w:sz="0" w:space="0" w:color="auto"/>
            <w:bottom w:val="none" w:sz="0" w:space="0" w:color="auto"/>
            <w:right w:val="none" w:sz="0" w:space="0" w:color="auto"/>
          </w:divBdr>
          <w:divsChild>
            <w:div w:id="1238712912">
              <w:marLeft w:val="0"/>
              <w:marRight w:val="0"/>
              <w:marTop w:val="0"/>
              <w:marBottom w:val="0"/>
              <w:divBdr>
                <w:top w:val="none" w:sz="0" w:space="0" w:color="auto"/>
                <w:left w:val="none" w:sz="0" w:space="0" w:color="auto"/>
                <w:bottom w:val="none" w:sz="0" w:space="0" w:color="auto"/>
                <w:right w:val="none" w:sz="0" w:space="0" w:color="auto"/>
              </w:divBdr>
              <w:divsChild>
                <w:div w:id="13988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9194">
      <w:bodyDiv w:val="1"/>
      <w:marLeft w:val="0"/>
      <w:marRight w:val="0"/>
      <w:marTop w:val="0"/>
      <w:marBottom w:val="0"/>
      <w:divBdr>
        <w:top w:val="none" w:sz="0" w:space="0" w:color="auto"/>
        <w:left w:val="none" w:sz="0" w:space="0" w:color="auto"/>
        <w:bottom w:val="none" w:sz="0" w:space="0" w:color="auto"/>
        <w:right w:val="none" w:sz="0" w:space="0" w:color="auto"/>
      </w:divBdr>
      <w:divsChild>
        <w:div w:id="1016494866">
          <w:marLeft w:val="0"/>
          <w:marRight w:val="0"/>
          <w:marTop w:val="0"/>
          <w:marBottom w:val="0"/>
          <w:divBdr>
            <w:top w:val="none" w:sz="0" w:space="0" w:color="auto"/>
            <w:left w:val="none" w:sz="0" w:space="0" w:color="auto"/>
            <w:bottom w:val="none" w:sz="0" w:space="0" w:color="auto"/>
            <w:right w:val="none" w:sz="0" w:space="0" w:color="auto"/>
          </w:divBdr>
          <w:divsChild>
            <w:div w:id="1065831804">
              <w:marLeft w:val="0"/>
              <w:marRight w:val="0"/>
              <w:marTop w:val="0"/>
              <w:marBottom w:val="0"/>
              <w:divBdr>
                <w:top w:val="none" w:sz="0" w:space="0" w:color="auto"/>
                <w:left w:val="none" w:sz="0" w:space="0" w:color="auto"/>
                <w:bottom w:val="none" w:sz="0" w:space="0" w:color="auto"/>
                <w:right w:val="none" w:sz="0" w:space="0" w:color="auto"/>
              </w:divBdr>
            </w:div>
          </w:divsChild>
        </w:div>
        <w:div w:id="656109760">
          <w:marLeft w:val="0"/>
          <w:marRight w:val="0"/>
          <w:marTop w:val="0"/>
          <w:marBottom w:val="0"/>
          <w:divBdr>
            <w:top w:val="none" w:sz="0" w:space="0" w:color="auto"/>
            <w:left w:val="none" w:sz="0" w:space="0" w:color="auto"/>
            <w:bottom w:val="none" w:sz="0" w:space="0" w:color="auto"/>
            <w:right w:val="none" w:sz="0" w:space="0" w:color="auto"/>
          </w:divBdr>
          <w:divsChild>
            <w:div w:id="652562031">
              <w:marLeft w:val="0"/>
              <w:marRight w:val="0"/>
              <w:marTop w:val="0"/>
              <w:marBottom w:val="0"/>
              <w:divBdr>
                <w:top w:val="none" w:sz="0" w:space="0" w:color="auto"/>
                <w:left w:val="none" w:sz="0" w:space="0" w:color="auto"/>
                <w:bottom w:val="none" w:sz="0" w:space="0" w:color="auto"/>
                <w:right w:val="none" w:sz="0" w:space="0" w:color="auto"/>
              </w:divBdr>
              <w:divsChild>
                <w:div w:id="867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77856">
      <w:bodyDiv w:val="1"/>
      <w:marLeft w:val="0"/>
      <w:marRight w:val="0"/>
      <w:marTop w:val="0"/>
      <w:marBottom w:val="0"/>
      <w:divBdr>
        <w:top w:val="none" w:sz="0" w:space="0" w:color="auto"/>
        <w:left w:val="none" w:sz="0" w:space="0" w:color="auto"/>
        <w:bottom w:val="none" w:sz="0" w:space="0" w:color="auto"/>
        <w:right w:val="none" w:sz="0" w:space="0" w:color="auto"/>
      </w:divBdr>
      <w:divsChild>
        <w:div w:id="1759329256">
          <w:marLeft w:val="0"/>
          <w:marRight w:val="0"/>
          <w:marTop w:val="0"/>
          <w:marBottom w:val="900"/>
          <w:divBdr>
            <w:top w:val="none" w:sz="0" w:space="31" w:color="auto"/>
            <w:left w:val="none" w:sz="0" w:space="0" w:color="auto"/>
            <w:bottom w:val="single" w:sz="6" w:space="23" w:color="C2C5CB"/>
            <w:right w:val="none" w:sz="0" w:space="0" w:color="auto"/>
          </w:divBdr>
          <w:divsChild>
            <w:div w:id="1427649772">
              <w:marLeft w:val="0"/>
              <w:marRight w:val="0"/>
              <w:marTop w:val="375"/>
              <w:marBottom w:val="0"/>
              <w:divBdr>
                <w:top w:val="none" w:sz="0" w:space="0" w:color="auto"/>
                <w:left w:val="none" w:sz="0" w:space="0" w:color="auto"/>
                <w:bottom w:val="none" w:sz="0" w:space="0" w:color="auto"/>
                <w:right w:val="none" w:sz="0" w:space="0" w:color="auto"/>
              </w:divBdr>
            </w:div>
          </w:divsChild>
        </w:div>
        <w:div w:id="809592603">
          <w:marLeft w:val="0"/>
          <w:marRight w:val="0"/>
          <w:marTop w:val="0"/>
          <w:marBottom w:val="0"/>
          <w:divBdr>
            <w:top w:val="none" w:sz="0" w:space="0" w:color="auto"/>
            <w:left w:val="none" w:sz="0" w:space="0" w:color="auto"/>
            <w:bottom w:val="none" w:sz="0" w:space="0" w:color="auto"/>
            <w:right w:val="none" w:sz="0" w:space="0" w:color="auto"/>
          </w:divBdr>
          <w:divsChild>
            <w:div w:id="1886872447">
              <w:marLeft w:val="0"/>
              <w:marRight w:val="0"/>
              <w:marTop w:val="0"/>
              <w:marBottom w:val="900"/>
              <w:divBdr>
                <w:top w:val="none" w:sz="0" w:space="0" w:color="auto"/>
                <w:left w:val="none" w:sz="0" w:space="0" w:color="auto"/>
                <w:bottom w:val="none" w:sz="0" w:space="0" w:color="auto"/>
                <w:right w:val="none" w:sz="0" w:space="0" w:color="auto"/>
              </w:divBdr>
              <w:divsChild>
                <w:div w:id="16038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7434">
      <w:bodyDiv w:val="1"/>
      <w:marLeft w:val="0"/>
      <w:marRight w:val="0"/>
      <w:marTop w:val="0"/>
      <w:marBottom w:val="0"/>
      <w:divBdr>
        <w:top w:val="none" w:sz="0" w:space="0" w:color="auto"/>
        <w:left w:val="none" w:sz="0" w:space="0" w:color="auto"/>
        <w:bottom w:val="none" w:sz="0" w:space="0" w:color="auto"/>
        <w:right w:val="none" w:sz="0" w:space="0" w:color="auto"/>
      </w:divBdr>
      <w:divsChild>
        <w:div w:id="1279217931">
          <w:marLeft w:val="0"/>
          <w:marRight w:val="0"/>
          <w:marTop w:val="0"/>
          <w:marBottom w:val="0"/>
          <w:divBdr>
            <w:top w:val="none" w:sz="0" w:space="0" w:color="auto"/>
            <w:left w:val="none" w:sz="0" w:space="0" w:color="auto"/>
            <w:bottom w:val="none" w:sz="0" w:space="0" w:color="auto"/>
            <w:right w:val="none" w:sz="0" w:space="0" w:color="auto"/>
          </w:divBdr>
          <w:divsChild>
            <w:div w:id="361710428">
              <w:marLeft w:val="0"/>
              <w:marRight w:val="0"/>
              <w:marTop w:val="0"/>
              <w:marBottom w:val="0"/>
              <w:divBdr>
                <w:top w:val="none" w:sz="0" w:space="0" w:color="auto"/>
                <w:left w:val="none" w:sz="0" w:space="0" w:color="auto"/>
                <w:bottom w:val="none" w:sz="0" w:space="0" w:color="auto"/>
                <w:right w:val="none" w:sz="0" w:space="0" w:color="auto"/>
              </w:divBdr>
            </w:div>
          </w:divsChild>
        </w:div>
        <w:div w:id="480780405">
          <w:marLeft w:val="0"/>
          <w:marRight w:val="0"/>
          <w:marTop w:val="0"/>
          <w:marBottom w:val="0"/>
          <w:divBdr>
            <w:top w:val="none" w:sz="0" w:space="0" w:color="auto"/>
            <w:left w:val="none" w:sz="0" w:space="0" w:color="auto"/>
            <w:bottom w:val="none" w:sz="0" w:space="0" w:color="auto"/>
            <w:right w:val="none" w:sz="0" w:space="0" w:color="auto"/>
          </w:divBdr>
          <w:divsChild>
            <w:div w:id="1236429902">
              <w:marLeft w:val="0"/>
              <w:marRight w:val="0"/>
              <w:marTop w:val="0"/>
              <w:marBottom w:val="0"/>
              <w:divBdr>
                <w:top w:val="none" w:sz="0" w:space="0" w:color="auto"/>
                <w:left w:val="none" w:sz="0" w:space="0" w:color="auto"/>
                <w:bottom w:val="none" w:sz="0" w:space="0" w:color="auto"/>
                <w:right w:val="none" w:sz="0" w:space="0" w:color="auto"/>
              </w:divBdr>
              <w:divsChild>
                <w:div w:id="6693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1251">
      <w:bodyDiv w:val="1"/>
      <w:marLeft w:val="0"/>
      <w:marRight w:val="0"/>
      <w:marTop w:val="0"/>
      <w:marBottom w:val="0"/>
      <w:divBdr>
        <w:top w:val="none" w:sz="0" w:space="0" w:color="auto"/>
        <w:left w:val="none" w:sz="0" w:space="0" w:color="auto"/>
        <w:bottom w:val="none" w:sz="0" w:space="0" w:color="auto"/>
        <w:right w:val="none" w:sz="0" w:space="0" w:color="auto"/>
      </w:divBdr>
      <w:divsChild>
        <w:div w:id="101270399">
          <w:marLeft w:val="0"/>
          <w:marRight w:val="0"/>
          <w:marTop w:val="0"/>
          <w:marBottom w:val="0"/>
          <w:divBdr>
            <w:top w:val="none" w:sz="0" w:space="0" w:color="auto"/>
            <w:left w:val="none" w:sz="0" w:space="0" w:color="auto"/>
            <w:bottom w:val="none" w:sz="0" w:space="0" w:color="auto"/>
            <w:right w:val="none" w:sz="0" w:space="0" w:color="auto"/>
          </w:divBdr>
          <w:divsChild>
            <w:div w:id="80303560">
              <w:marLeft w:val="0"/>
              <w:marRight w:val="0"/>
              <w:marTop w:val="0"/>
              <w:marBottom w:val="0"/>
              <w:divBdr>
                <w:top w:val="none" w:sz="0" w:space="0" w:color="auto"/>
                <w:left w:val="none" w:sz="0" w:space="0" w:color="auto"/>
                <w:bottom w:val="none" w:sz="0" w:space="0" w:color="auto"/>
                <w:right w:val="none" w:sz="0" w:space="0" w:color="auto"/>
              </w:divBdr>
            </w:div>
          </w:divsChild>
        </w:div>
        <w:div w:id="1458911941">
          <w:marLeft w:val="0"/>
          <w:marRight w:val="0"/>
          <w:marTop w:val="0"/>
          <w:marBottom w:val="0"/>
          <w:divBdr>
            <w:top w:val="none" w:sz="0" w:space="0" w:color="auto"/>
            <w:left w:val="none" w:sz="0" w:space="0" w:color="auto"/>
            <w:bottom w:val="none" w:sz="0" w:space="0" w:color="auto"/>
            <w:right w:val="none" w:sz="0" w:space="0" w:color="auto"/>
          </w:divBdr>
          <w:divsChild>
            <w:div w:id="1872183012">
              <w:marLeft w:val="0"/>
              <w:marRight w:val="0"/>
              <w:marTop w:val="0"/>
              <w:marBottom w:val="0"/>
              <w:divBdr>
                <w:top w:val="none" w:sz="0" w:space="0" w:color="auto"/>
                <w:left w:val="none" w:sz="0" w:space="0" w:color="auto"/>
                <w:bottom w:val="none" w:sz="0" w:space="0" w:color="auto"/>
                <w:right w:val="none" w:sz="0" w:space="0" w:color="auto"/>
              </w:divBdr>
              <w:divsChild>
                <w:div w:id="18761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0010">
      <w:bodyDiv w:val="1"/>
      <w:marLeft w:val="0"/>
      <w:marRight w:val="0"/>
      <w:marTop w:val="0"/>
      <w:marBottom w:val="0"/>
      <w:divBdr>
        <w:top w:val="none" w:sz="0" w:space="0" w:color="auto"/>
        <w:left w:val="none" w:sz="0" w:space="0" w:color="auto"/>
        <w:bottom w:val="none" w:sz="0" w:space="0" w:color="auto"/>
        <w:right w:val="none" w:sz="0" w:space="0" w:color="auto"/>
      </w:divBdr>
      <w:divsChild>
        <w:div w:id="1480344703">
          <w:marLeft w:val="0"/>
          <w:marRight w:val="0"/>
          <w:marTop w:val="0"/>
          <w:marBottom w:val="900"/>
          <w:divBdr>
            <w:top w:val="none" w:sz="0" w:space="31" w:color="auto"/>
            <w:left w:val="none" w:sz="0" w:space="0" w:color="auto"/>
            <w:bottom w:val="single" w:sz="6" w:space="23" w:color="C2C5CB"/>
            <w:right w:val="none" w:sz="0" w:space="0" w:color="auto"/>
          </w:divBdr>
          <w:divsChild>
            <w:div w:id="1000811799">
              <w:marLeft w:val="0"/>
              <w:marRight w:val="0"/>
              <w:marTop w:val="375"/>
              <w:marBottom w:val="0"/>
              <w:divBdr>
                <w:top w:val="none" w:sz="0" w:space="0" w:color="auto"/>
                <w:left w:val="none" w:sz="0" w:space="0" w:color="auto"/>
                <w:bottom w:val="none" w:sz="0" w:space="0" w:color="auto"/>
                <w:right w:val="none" w:sz="0" w:space="0" w:color="auto"/>
              </w:divBdr>
            </w:div>
          </w:divsChild>
        </w:div>
        <w:div w:id="1278105597">
          <w:marLeft w:val="0"/>
          <w:marRight w:val="0"/>
          <w:marTop w:val="0"/>
          <w:marBottom w:val="0"/>
          <w:divBdr>
            <w:top w:val="none" w:sz="0" w:space="0" w:color="auto"/>
            <w:left w:val="none" w:sz="0" w:space="0" w:color="auto"/>
            <w:bottom w:val="none" w:sz="0" w:space="0" w:color="auto"/>
            <w:right w:val="none" w:sz="0" w:space="0" w:color="auto"/>
          </w:divBdr>
          <w:divsChild>
            <w:div w:id="1779713604">
              <w:marLeft w:val="0"/>
              <w:marRight w:val="0"/>
              <w:marTop w:val="0"/>
              <w:marBottom w:val="900"/>
              <w:divBdr>
                <w:top w:val="none" w:sz="0" w:space="0" w:color="auto"/>
                <w:left w:val="none" w:sz="0" w:space="0" w:color="auto"/>
                <w:bottom w:val="none" w:sz="0" w:space="0" w:color="auto"/>
                <w:right w:val="none" w:sz="0" w:space="0" w:color="auto"/>
              </w:divBdr>
              <w:divsChild>
                <w:div w:id="1350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47944">
      <w:bodyDiv w:val="1"/>
      <w:marLeft w:val="0"/>
      <w:marRight w:val="0"/>
      <w:marTop w:val="0"/>
      <w:marBottom w:val="0"/>
      <w:divBdr>
        <w:top w:val="none" w:sz="0" w:space="0" w:color="auto"/>
        <w:left w:val="none" w:sz="0" w:space="0" w:color="auto"/>
        <w:bottom w:val="none" w:sz="0" w:space="0" w:color="auto"/>
        <w:right w:val="none" w:sz="0" w:space="0" w:color="auto"/>
      </w:divBdr>
      <w:divsChild>
        <w:div w:id="1699700839">
          <w:marLeft w:val="0"/>
          <w:marRight w:val="0"/>
          <w:marTop w:val="0"/>
          <w:marBottom w:val="900"/>
          <w:divBdr>
            <w:top w:val="none" w:sz="0" w:space="31" w:color="auto"/>
            <w:left w:val="none" w:sz="0" w:space="0" w:color="auto"/>
            <w:bottom w:val="single" w:sz="6" w:space="23" w:color="C2C5CB"/>
            <w:right w:val="none" w:sz="0" w:space="0" w:color="auto"/>
          </w:divBdr>
          <w:divsChild>
            <w:div w:id="929855923">
              <w:marLeft w:val="0"/>
              <w:marRight w:val="0"/>
              <w:marTop w:val="375"/>
              <w:marBottom w:val="0"/>
              <w:divBdr>
                <w:top w:val="none" w:sz="0" w:space="0" w:color="auto"/>
                <w:left w:val="none" w:sz="0" w:space="0" w:color="auto"/>
                <w:bottom w:val="none" w:sz="0" w:space="0" w:color="auto"/>
                <w:right w:val="none" w:sz="0" w:space="0" w:color="auto"/>
              </w:divBdr>
            </w:div>
          </w:divsChild>
        </w:div>
        <w:div w:id="1230726155">
          <w:marLeft w:val="0"/>
          <w:marRight w:val="0"/>
          <w:marTop w:val="0"/>
          <w:marBottom w:val="0"/>
          <w:divBdr>
            <w:top w:val="none" w:sz="0" w:space="0" w:color="auto"/>
            <w:left w:val="none" w:sz="0" w:space="0" w:color="auto"/>
            <w:bottom w:val="none" w:sz="0" w:space="0" w:color="auto"/>
            <w:right w:val="none" w:sz="0" w:space="0" w:color="auto"/>
          </w:divBdr>
          <w:divsChild>
            <w:div w:id="1465586404">
              <w:marLeft w:val="0"/>
              <w:marRight w:val="0"/>
              <w:marTop w:val="0"/>
              <w:marBottom w:val="900"/>
              <w:divBdr>
                <w:top w:val="none" w:sz="0" w:space="0" w:color="auto"/>
                <w:left w:val="none" w:sz="0" w:space="0" w:color="auto"/>
                <w:bottom w:val="none" w:sz="0" w:space="0" w:color="auto"/>
                <w:right w:val="none" w:sz="0" w:space="0" w:color="auto"/>
              </w:divBdr>
              <w:divsChild>
                <w:div w:id="20573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40848">
      <w:bodyDiv w:val="1"/>
      <w:marLeft w:val="0"/>
      <w:marRight w:val="0"/>
      <w:marTop w:val="0"/>
      <w:marBottom w:val="0"/>
      <w:divBdr>
        <w:top w:val="none" w:sz="0" w:space="0" w:color="auto"/>
        <w:left w:val="none" w:sz="0" w:space="0" w:color="auto"/>
        <w:bottom w:val="none" w:sz="0" w:space="0" w:color="auto"/>
        <w:right w:val="none" w:sz="0" w:space="0" w:color="auto"/>
      </w:divBdr>
      <w:divsChild>
        <w:div w:id="1652903635">
          <w:marLeft w:val="0"/>
          <w:marRight w:val="0"/>
          <w:marTop w:val="0"/>
          <w:marBottom w:val="0"/>
          <w:divBdr>
            <w:top w:val="none" w:sz="0" w:space="0" w:color="auto"/>
            <w:left w:val="none" w:sz="0" w:space="0" w:color="auto"/>
            <w:bottom w:val="none" w:sz="0" w:space="0" w:color="auto"/>
            <w:right w:val="none" w:sz="0" w:space="0" w:color="auto"/>
          </w:divBdr>
          <w:divsChild>
            <w:div w:id="611277933">
              <w:marLeft w:val="0"/>
              <w:marRight w:val="0"/>
              <w:marTop w:val="0"/>
              <w:marBottom w:val="0"/>
              <w:divBdr>
                <w:top w:val="none" w:sz="0" w:space="0" w:color="auto"/>
                <w:left w:val="none" w:sz="0" w:space="0" w:color="auto"/>
                <w:bottom w:val="none" w:sz="0" w:space="0" w:color="auto"/>
                <w:right w:val="none" w:sz="0" w:space="0" w:color="auto"/>
              </w:divBdr>
            </w:div>
          </w:divsChild>
        </w:div>
        <w:div w:id="1523935751">
          <w:marLeft w:val="0"/>
          <w:marRight w:val="0"/>
          <w:marTop w:val="0"/>
          <w:marBottom w:val="0"/>
          <w:divBdr>
            <w:top w:val="none" w:sz="0" w:space="0" w:color="auto"/>
            <w:left w:val="none" w:sz="0" w:space="0" w:color="auto"/>
            <w:bottom w:val="none" w:sz="0" w:space="0" w:color="auto"/>
            <w:right w:val="none" w:sz="0" w:space="0" w:color="auto"/>
          </w:divBdr>
          <w:divsChild>
            <w:div w:id="820120192">
              <w:marLeft w:val="0"/>
              <w:marRight w:val="0"/>
              <w:marTop w:val="0"/>
              <w:marBottom w:val="0"/>
              <w:divBdr>
                <w:top w:val="none" w:sz="0" w:space="0" w:color="auto"/>
                <w:left w:val="none" w:sz="0" w:space="0" w:color="auto"/>
                <w:bottom w:val="none" w:sz="0" w:space="0" w:color="auto"/>
                <w:right w:val="none" w:sz="0" w:space="0" w:color="auto"/>
              </w:divBdr>
              <w:divsChild>
                <w:div w:id="4157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13">
      <w:bodyDiv w:val="1"/>
      <w:marLeft w:val="0"/>
      <w:marRight w:val="0"/>
      <w:marTop w:val="0"/>
      <w:marBottom w:val="0"/>
      <w:divBdr>
        <w:top w:val="none" w:sz="0" w:space="0" w:color="auto"/>
        <w:left w:val="none" w:sz="0" w:space="0" w:color="auto"/>
        <w:bottom w:val="none" w:sz="0" w:space="0" w:color="auto"/>
        <w:right w:val="none" w:sz="0" w:space="0" w:color="auto"/>
      </w:divBdr>
      <w:divsChild>
        <w:div w:id="977149707">
          <w:marLeft w:val="0"/>
          <w:marRight w:val="0"/>
          <w:marTop w:val="0"/>
          <w:marBottom w:val="0"/>
          <w:divBdr>
            <w:top w:val="none" w:sz="0" w:space="0" w:color="auto"/>
            <w:left w:val="none" w:sz="0" w:space="0" w:color="auto"/>
            <w:bottom w:val="none" w:sz="0" w:space="0" w:color="auto"/>
            <w:right w:val="none" w:sz="0" w:space="0" w:color="auto"/>
          </w:divBdr>
          <w:divsChild>
            <w:div w:id="1497453121">
              <w:marLeft w:val="0"/>
              <w:marRight w:val="0"/>
              <w:marTop w:val="0"/>
              <w:marBottom w:val="0"/>
              <w:divBdr>
                <w:top w:val="none" w:sz="0" w:space="0" w:color="auto"/>
                <w:left w:val="none" w:sz="0" w:space="0" w:color="auto"/>
                <w:bottom w:val="none" w:sz="0" w:space="0" w:color="auto"/>
                <w:right w:val="none" w:sz="0" w:space="0" w:color="auto"/>
              </w:divBdr>
            </w:div>
          </w:divsChild>
        </w:div>
        <w:div w:id="1296523058">
          <w:marLeft w:val="0"/>
          <w:marRight w:val="0"/>
          <w:marTop w:val="0"/>
          <w:marBottom w:val="0"/>
          <w:divBdr>
            <w:top w:val="none" w:sz="0" w:space="0" w:color="auto"/>
            <w:left w:val="none" w:sz="0" w:space="0" w:color="auto"/>
            <w:bottom w:val="none" w:sz="0" w:space="0" w:color="auto"/>
            <w:right w:val="none" w:sz="0" w:space="0" w:color="auto"/>
          </w:divBdr>
          <w:divsChild>
            <w:div w:id="1387023914">
              <w:marLeft w:val="0"/>
              <w:marRight w:val="0"/>
              <w:marTop w:val="0"/>
              <w:marBottom w:val="0"/>
              <w:divBdr>
                <w:top w:val="none" w:sz="0" w:space="0" w:color="auto"/>
                <w:left w:val="none" w:sz="0" w:space="0" w:color="auto"/>
                <w:bottom w:val="none" w:sz="0" w:space="0" w:color="auto"/>
                <w:right w:val="none" w:sz="0" w:space="0" w:color="auto"/>
              </w:divBdr>
              <w:divsChild>
                <w:div w:id="20411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051">
      <w:bodyDiv w:val="1"/>
      <w:marLeft w:val="0"/>
      <w:marRight w:val="0"/>
      <w:marTop w:val="0"/>
      <w:marBottom w:val="0"/>
      <w:divBdr>
        <w:top w:val="none" w:sz="0" w:space="0" w:color="auto"/>
        <w:left w:val="none" w:sz="0" w:space="0" w:color="auto"/>
        <w:bottom w:val="none" w:sz="0" w:space="0" w:color="auto"/>
        <w:right w:val="none" w:sz="0" w:space="0" w:color="auto"/>
      </w:divBdr>
      <w:divsChild>
        <w:div w:id="922101762">
          <w:marLeft w:val="0"/>
          <w:marRight w:val="0"/>
          <w:marTop w:val="0"/>
          <w:marBottom w:val="0"/>
          <w:divBdr>
            <w:top w:val="none" w:sz="0" w:space="0" w:color="auto"/>
            <w:left w:val="none" w:sz="0" w:space="0" w:color="auto"/>
            <w:bottom w:val="none" w:sz="0" w:space="0" w:color="auto"/>
            <w:right w:val="none" w:sz="0" w:space="0" w:color="auto"/>
          </w:divBdr>
          <w:divsChild>
            <w:div w:id="274556703">
              <w:marLeft w:val="0"/>
              <w:marRight w:val="0"/>
              <w:marTop w:val="0"/>
              <w:marBottom w:val="0"/>
              <w:divBdr>
                <w:top w:val="none" w:sz="0" w:space="0" w:color="auto"/>
                <w:left w:val="none" w:sz="0" w:space="0" w:color="auto"/>
                <w:bottom w:val="none" w:sz="0" w:space="0" w:color="auto"/>
                <w:right w:val="none" w:sz="0" w:space="0" w:color="auto"/>
              </w:divBdr>
            </w:div>
          </w:divsChild>
        </w:div>
        <w:div w:id="138158330">
          <w:marLeft w:val="0"/>
          <w:marRight w:val="0"/>
          <w:marTop w:val="0"/>
          <w:marBottom w:val="0"/>
          <w:divBdr>
            <w:top w:val="none" w:sz="0" w:space="0" w:color="auto"/>
            <w:left w:val="none" w:sz="0" w:space="0" w:color="auto"/>
            <w:bottom w:val="none" w:sz="0" w:space="0" w:color="auto"/>
            <w:right w:val="none" w:sz="0" w:space="0" w:color="auto"/>
          </w:divBdr>
          <w:divsChild>
            <w:div w:id="304118169">
              <w:marLeft w:val="0"/>
              <w:marRight w:val="0"/>
              <w:marTop w:val="0"/>
              <w:marBottom w:val="0"/>
              <w:divBdr>
                <w:top w:val="none" w:sz="0" w:space="0" w:color="auto"/>
                <w:left w:val="none" w:sz="0" w:space="0" w:color="auto"/>
                <w:bottom w:val="none" w:sz="0" w:space="0" w:color="auto"/>
                <w:right w:val="none" w:sz="0" w:space="0" w:color="auto"/>
              </w:divBdr>
              <w:divsChild>
                <w:div w:id="16522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5979">
      <w:bodyDiv w:val="1"/>
      <w:marLeft w:val="0"/>
      <w:marRight w:val="0"/>
      <w:marTop w:val="0"/>
      <w:marBottom w:val="0"/>
      <w:divBdr>
        <w:top w:val="none" w:sz="0" w:space="0" w:color="auto"/>
        <w:left w:val="none" w:sz="0" w:space="0" w:color="auto"/>
        <w:bottom w:val="none" w:sz="0" w:space="0" w:color="auto"/>
        <w:right w:val="none" w:sz="0" w:space="0" w:color="auto"/>
      </w:divBdr>
      <w:divsChild>
        <w:div w:id="302465750">
          <w:marLeft w:val="0"/>
          <w:marRight w:val="0"/>
          <w:marTop w:val="0"/>
          <w:marBottom w:val="900"/>
          <w:divBdr>
            <w:top w:val="none" w:sz="0" w:space="31" w:color="auto"/>
            <w:left w:val="none" w:sz="0" w:space="0" w:color="auto"/>
            <w:bottom w:val="single" w:sz="6" w:space="23" w:color="C2C5CB"/>
            <w:right w:val="none" w:sz="0" w:space="0" w:color="auto"/>
          </w:divBdr>
          <w:divsChild>
            <w:div w:id="472867344">
              <w:marLeft w:val="0"/>
              <w:marRight w:val="0"/>
              <w:marTop w:val="375"/>
              <w:marBottom w:val="0"/>
              <w:divBdr>
                <w:top w:val="none" w:sz="0" w:space="0" w:color="auto"/>
                <w:left w:val="none" w:sz="0" w:space="0" w:color="auto"/>
                <w:bottom w:val="none" w:sz="0" w:space="0" w:color="auto"/>
                <w:right w:val="none" w:sz="0" w:space="0" w:color="auto"/>
              </w:divBdr>
            </w:div>
          </w:divsChild>
        </w:div>
        <w:div w:id="1117985461">
          <w:marLeft w:val="0"/>
          <w:marRight w:val="0"/>
          <w:marTop w:val="0"/>
          <w:marBottom w:val="0"/>
          <w:divBdr>
            <w:top w:val="none" w:sz="0" w:space="0" w:color="auto"/>
            <w:left w:val="none" w:sz="0" w:space="0" w:color="auto"/>
            <w:bottom w:val="none" w:sz="0" w:space="0" w:color="auto"/>
            <w:right w:val="none" w:sz="0" w:space="0" w:color="auto"/>
          </w:divBdr>
          <w:divsChild>
            <w:div w:id="927811944">
              <w:marLeft w:val="0"/>
              <w:marRight w:val="0"/>
              <w:marTop w:val="0"/>
              <w:marBottom w:val="900"/>
              <w:divBdr>
                <w:top w:val="none" w:sz="0" w:space="0" w:color="auto"/>
                <w:left w:val="none" w:sz="0" w:space="0" w:color="auto"/>
                <w:bottom w:val="none" w:sz="0" w:space="0" w:color="auto"/>
                <w:right w:val="none" w:sz="0" w:space="0" w:color="auto"/>
              </w:divBdr>
              <w:divsChild>
                <w:div w:id="7560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9828">
      <w:bodyDiv w:val="1"/>
      <w:marLeft w:val="0"/>
      <w:marRight w:val="0"/>
      <w:marTop w:val="0"/>
      <w:marBottom w:val="0"/>
      <w:divBdr>
        <w:top w:val="none" w:sz="0" w:space="0" w:color="auto"/>
        <w:left w:val="none" w:sz="0" w:space="0" w:color="auto"/>
        <w:bottom w:val="none" w:sz="0" w:space="0" w:color="auto"/>
        <w:right w:val="none" w:sz="0" w:space="0" w:color="auto"/>
      </w:divBdr>
      <w:divsChild>
        <w:div w:id="581376627">
          <w:marLeft w:val="0"/>
          <w:marRight w:val="0"/>
          <w:marTop w:val="0"/>
          <w:marBottom w:val="900"/>
          <w:divBdr>
            <w:top w:val="none" w:sz="0" w:space="31" w:color="auto"/>
            <w:left w:val="none" w:sz="0" w:space="0" w:color="auto"/>
            <w:bottom w:val="single" w:sz="6" w:space="23" w:color="C2C5CB"/>
            <w:right w:val="none" w:sz="0" w:space="0" w:color="auto"/>
          </w:divBdr>
          <w:divsChild>
            <w:div w:id="1018892096">
              <w:marLeft w:val="0"/>
              <w:marRight w:val="0"/>
              <w:marTop w:val="375"/>
              <w:marBottom w:val="0"/>
              <w:divBdr>
                <w:top w:val="none" w:sz="0" w:space="0" w:color="auto"/>
                <w:left w:val="none" w:sz="0" w:space="0" w:color="auto"/>
                <w:bottom w:val="none" w:sz="0" w:space="0" w:color="auto"/>
                <w:right w:val="none" w:sz="0" w:space="0" w:color="auto"/>
              </w:divBdr>
            </w:div>
          </w:divsChild>
        </w:div>
        <w:div w:id="824392896">
          <w:marLeft w:val="0"/>
          <w:marRight w:val="0"/>
          <w:marTop w:val="0"/>
          <w:marBottom w:val="0"/>
          <w:divBdr>
            <w:top w:val="none" w:sz="0" w:space="0" w:color="auto"/>
            <w:left w:val="none" w:sz="0" w:space="0" w:color="auto"/>
            <w:bottom w:val="none" w:sz="0" w:space="0" w:color="auto"/>
            <w:right w:val="none" w:sz="0" w:space="0" w:color="auto"/>
          </w:divBdr>
          <w:divsChild>
            <w:div w:id="1252160978">
              <w:marLeft w:val="0"/>
              <w:marRight w:val="0"/>
              <w:marTop w:val="0"/>
              <w:marBottom w:val="900"/>
              <w:divBdr>
                <w:top w:val="none" w:sz="0" w:space="0" w:color="auto"/>
                <w:left w:val="none" w:sz="0" w:space="0" w:color="auto"/>
                <w:bottom w:val="none" w:sz="0" w:space="0" w:color="auto"/>
                <w:right w:val="none" w:sz="0" w:space="0" w:color="auto"/>
              </w:divBdr>
              <w:divsChild>
                <w:div w:id="9515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96969">
      <w:bodyDiv w:val="1"/>
      <w:marLeft w:val="0"/>
      <w:marRight w:val="0"/>
      <w:marTop w:val="0"/>
      <w:marBottom w:val="0"/>
      <w:divBdr>
        <w:top w:val="none" w:sz="0" w:space="0" w:color="auto"/>
        <w:left w:val="none" w:sz="0" w:space="0" w:color="auto"/>
        <w:bottom w:val="none" w:sz="0" w:space="0" w:color="auto"/>
        <w:right w:val="none" w:sz="0" w:space="0" w:color="auto"/>
      </w:divBdr>
      <w:divsChild>
        <w:div w:id="118883505">
          <w:marLeft w:val="0"/>
          <w:marRight w:val="0"/>
          <w:marTop w:val="0"/>
          <w:marBottom w:val="900"/>
          <w:divBdr>
            <w:top w:val="none" w:sz="0" w:space="31" w:color="auto"/>
            <w:left w:val="none" w:sz="0" w:space="0" w:color="auto"/>
            <w:bottom w:val="single" w:sz="6" w:space="23" w:color="C2C5CB"/>
            <w:right w:val="none" w:sz="0" w:space="0" w:color="auto"/>
          </w:divBdr>
          <w:divsChild>
            <w:div w:id="974485246">
              <w:marLeft w:val="0"/>
              <w:marRight w:val="0"/>
              <w:marTop w:val="375"/>
              <w:marBottom w:val="0"/>
              <w:divBdr>
                <w:top w:val="none" w:sz="0" w:space="0" w:color="auto"/>
                <w:left w:val="none" w:sz="0" w:space="0" w:color="auto"/>
                <w:bottom w:val="none" w:sz="0" w:space="0" w:color="auto"/>
                <w:right w:val="none" w:sz="0" w:space="0" w:color="auto"/>
              </w:divBdr>
            </w:div>
          </w:divsChild>
        </w:div>
        <w:div w:id="838816398">
          <w:marLeft w:val="0"/>
          <w:marRight w:val="0"/>
          <w:marTop w:val="0"/>
          <w:marBottom w:val="0"/>
          <w:divBdr>
            <w:top w:val="none" w:sz="0" w:space="0" w:color="auto"/>
            <w:left w:val="none" w:sz="0" w:space="0" w:color="auto"/>
            <w:bottom w:val="none" w:sz="0" w:space="0" w:color="auto"/>
            <w:right w:val="none" w:sz="0" w:space="0" w:color="auto"/>
          </w:divBdr>
          <w:divsChild>
            <w:div w:id="1666841">
              <w:marLeft w:val="0"/>
              <w:marRight w:val="0"/>
              <w:marTop w:val="0"/>
              <w:marBottom w:val="900"/>
              <w:divBdr>
                <w:top w:val="none" w:sz="0" w:space="0" w:color="auto"/>
                <w:left w:val="none" w:sz="0" w:space="0" w:color="auto"/>
                <w:bottom w:val="none" w:sz="0" w:space="0" w:color="auto"/>
                <w:right w:val="none" w:sz="0" w:space="0" w:color="auto"/>
              </w:divBdr>
              <w:divsChild>
                <w:div w:id="489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8982">
      <w:bodyDiv w:val="1"/>
      <w:marLeft w:val="0"/>
      <w:marRight w:val="0"/>
      <w:marTop w:val="0"/>
      <w:marBottom w:val="0"/>
      <w:divBdr>
        <w:top w:val="none" w:sz="0" w:space="0" w:color="auto"/>
        <w:left w:val="none" w:sz="0" w:space="0" w:color="auto"/>
        <w:bottom w:val="none" w:sz="0" w:space="0" w:color="auto"/>
        <w:right w:val="none" w:sz="0" w:space="0" w:color="auto"/>
      </w:divBdr>
      <w:divsChild>
        <w:div w:id="1414861549">
          <w:marLeft w:val="0"/>
          <w:marRight w:val="0"/>
          <w:marTop w:val="0"/>
          <w:marBottom w:val="0"/>
          <w:divBdr>
            <w:top w:val="none" w:sz="0" w:space="0" w:color="auto"/>
            <w:left w:val="none" w:sz="0" w:space="0" w:color="auto"/>
            <w:bottom w:val="none" w:sz="0" w:space="0" w:color="auto"/>
            <w:right w:val="none" w:sz="0" w:space="0" w:color="auto"/>
          </w:divBdr>
          <w:divsChild>
            <w:div w:id="1023674671">
              <w:marLeft w:val="0"/>
              <w:marRight w:val="0"/>
              <w:marTop w:val="0"/>
              <w:marBottom w:val="0"/>
              <w:divBdr>
                <w:top w:val="none" w:sz="0" w:space="0" w:color="auto"/>
                <w:left w:val="none" w:sz="0" w:space="0" w:color="auto"/>
                <w:bottom w:val="none" w:sz="0" w:space="0" w:color="auto"/>
                <w:right w:val="none" w:sz="0" w:space="0" w:color="auto"/>
              </w:divBdr>
            </w:div>
          </w:divsChild>
        </w:div>
        <w:div w:id="1954359467">
          <w:marLeft w:val="0"/>
          <w:marRight w:val="0"/>
          <w:marTop w:val="0"/>
          <w:marBottom w:val="0"/>
          <w:divBdr>
            <w:top w:val="none" w:sz="0" w:space="0" w:color="auto"/>
            <w:left w:val="none" w:sz="0" w:space="0" w:color="auto"/>
            <w:bottom w:val="none" w:sz="0" w:space="0" w:color="auto"/>
            <w:right w:val="none" w:sz="0" w:space="0" w:color="auto"/>
          </w:divBdr>
          <w:divsChild>
            <w:div w:id="2535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1458">
      <w:bodyDiv w:val="1"/>
      <w:marLeft w:val="0"/>
      <w:marRight w:val="0"/>
      <w:marTop w:val="0"/>
      <w:marBottom w:val="0"/>
      <w:divBdr>
        <w:top w:val="none" w:sz="0" w:space="0" w:color="auto"/>
        <w:left w:val="none" w:sz="0" w:space="0" w:color="auto"/>
        <w:bottom w:val="none" w:sz="0" w:space="0" w:color="auto"/>
        <w:right w:val="none" w:sz="0" w:space="0" w:color="auto"/>
      </w:divBdr>
      <w:divsChild>
        <w:div w:id="410128811">
          <w:marLeft w:val="0"/>
          <w:marRight w:val="0"/>
          <w:marTop w:val="0"/>
          <w:marBottom w:val="0"/>
          <w:divBdr>
            <w:top w:val="none" w:sz="0" w:space="0" w:color="auto"/>
            <w:left w:val="none" w:sz="0" w:space="0" w:color="auto"/>
            <w:bottom w:val="none" w:sz="0" w:space="0" w:color="auto"/>
            <w:right w:val="none" w:sz="0" w:space="0" w:color="auto"/>
          </w:divBdr>
          <w:divsChild>
            <w:div w:id="1333407671">
              <w:marLeft w:val="0"/>
              <w:marRight w:val="0"/>
              <w:marTop w:val="0"/>
              <w:marBottom w:val="0"/>
              <w:divBdr>
                <w:top w:val="none" w:sz="0" w:space="0" w:color="auto"/>
                <w:left w:val="none" w:sz="0" w:space="0" w:color="auto"/>
                <w:bottom w:val="none" w:sz="0" w:space="0" w:color="auto"/>
                <w:right w:val="none" w:sz="0" w:space="0" w:color="auto"/>
              </w:divBdr>
            </w:div>
          </w:divsChild>
        </w:div>
        <w:div w:id="1070007007">
          <w:marLeft w:val="0"/>
          <w:marRight w:val="0"/>
          <w:marTop w:val="0"/>
          <w:marBottom w:val="0"/>
          <w:divBdr>
            <w:top w:val="none" w:sz="0" w:space="0" w:color="auto"/>
            <w:left w:val="none" w:sz="0" w:space="0" w:color="auto"/>
            <w:bottom w:val="none" w:sz="0" w:space="0" w:color="auto"/>
            <w:right w:val="none" w:sz="0" w:space="0" w:color="auto"/>
          </w:divBdr>
          <w:divsChild>
            <w:div w:id="1603145647">
              <w:marLeft w:val="0"/>
              <w:marRight w:val="0"/>
              <w:marTop w:val="0"/>
              <w:marBottom w:val="0"/>
              <w:divBdr>
                <w:top w:val="none" w:sz="0" w:space="0" w:color="auto"/>
                <w:left w:val="none" w:sz="0" w:space="0" w:color="auto"/>
                <w:bottom w:val="none" w:sz="0" w:space="0" w:color="auto"/>
                <w:right w:val="none" w:sz="0" w:space="0" w:color="auto"/>
              </w:divBdr>
              <w:divsChild>
                <w:div w:id="12268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6230">
      <w:bodyDiv w:val="1"/>
      <w:marLeft w:val="0"/>
      <w:marRight w:val="0"/>
      <w:marTop w:val="0"/>
      <w:marBottom w:val="0"/>
      <w:divBdr>
        <w:top w:val="none" w:sz="0" w:space="0" w:color="auto"/>
        <w:left w:val="none" w:sz="0" w:space="0" w:color="auto"/>
        <w:bottom w:val="none" w:sz="0" w:space="0" w:color="auto"/>
        <w:right w:val="none" w:sz="0" w:space="0" w:color="auto"/>
      </w:divBdr>
      <w:divsChild>
        <w:div w:id="1292512703">
          <w:marLeft w:val="0"/>
          <w:marRight w:val="0"/>
          <w:marTop w:val="0"/>
          <w:marBottom w:val="900"/>
          <w:divBdr>
            <w:top w:val="none" w:sz="0" w:space="31" w:color="auto"/>
            <w:left w:val="none" w:sz="0" w:space="0" w:color="auto"/>
            <w:bottom w:val="single" w:sz="6" w:space="23" w:color="C2C5CB"/>
            <w:right w:val="none" w:sz="0" w:space="0" w:color="auto"/>
          </w:divBdr>
          <w:divsChild>
            <w:div w:id="128865348">
              <w:marLeft w:val="0"/>
              <w:marRight w:val="0"/>
              <w:marTop w:val="375"/>
              <w:marBottom w:val="0"/>
              <w:divBdr>
                <w:top w:val="none" w:sz="0" w:space="0" w:color="auto"/>
                <w:left w:val="none" w:sz="0" w:space="0" w:color="auto"/>
                <w:bottom w:val="none" w:sz="0" w:space="0" w:color="auto"/>
                <w:right w:val="none" w:sz="0" w:space="0" w:color="auto"/>
              </w:divBdr>
            </w:div>
          </w:divsChild>
        </w:div>
        <w:div w:id="152138648">
          <w:marLeft w:val="0"/>
          <w:marRight w:val="0"/>
          <w:marTop w:val="0"/>
          <w:marBottom w:val="0"/>
          <w:divBdr>
            <w:top w:val="none" w:sz="0" w:space="0" w:color="auto"/>
            <w:left w:val="none" w:sz="0" w:space="0" w:color="auto"/>
            <w:bottom w:val="none" w:sz="0" w:space="0" w:color="auto"/>
            <w:right w:val="none" w:sz="0" w:space="0" w:color="auto"/>
          </w:divBdr>
          <w:divsChild>
            <w:div w:id="31005621">
              <w:marLeft w:val="0"/>
              <w:marRight w:val="0"/>
              <w:marTop w:val="0"/>
              <w:marBottom w:val="900"/>
              <w:divBdr>
                <w:top w:val="none" w:sz="0" w:space="0" w:color="auto"/>
                <w:left w:val="none" w:sz="0" w:space="0" w:color="auto"/>
                <w:bottom w:val="none" w:sz="0" w:space="0" w:color="auto"/>
                <w:right w:val="none" w:sz="0" w:space="0" w:color="auto"/>
              </w:divBdr>
              <w:divsChild>
                <w:div w:id="20758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3177">
      <w:bodyDiv w:val="1"/>
      <w:marLeft w:val="0"/>
      <w:marRight w:val="0"/>
      <w:marTop w:val="0"/>
      <w:marBottom w:val="0"/>
      <w:divBdr>
        <w:top w:val="none" w:sz="0" w:space="0" w:color="auto"/>
        <w:left w:val="none" w:sz="0" w:space="0" w:color="auto"/>
        <w:bottom w:val="none" w:sz="0" w:space="0" w:color="auto"/>
        <w:right w:val="none" w:sz="0" w:space="0" w:color="auto"/>
      </w:divBdr>
      <w:divsChild>
        <w:div w:id="1632859646">
          <w:marLeft w:val="0"/>
          <w:marRight w:val="0"/>
          <w:marTop w:val="0"/>
          <w:marBottom w:val="900"/>
          <w:divBdr>
            <w:top w:val="none" w:sz="0" w:space="31" w:color="auto"/>
            <w:left w:val="none" w:sz="0" w:space="0" w:color="auto"/>
            <w:bottom w:val="single" w:sz="6" w:space="23" w:color="C2C5CB"/>
            <w:right w:val="none" w:sz="0" w:space="0" w:color="auto"/>
          </w:divBdr>
          <w:divsChild>
            <w:div w:id="260602551">
              <w:marLeft w:val="0"/>
              <w:marRight w:val="0"/>
              <w:marTop w:val="375"/>
              <w:marBottom w:val="0"/>
              <w:divBdr>
                <w:top w:val="none" w:sz="0" w:space="0" w:color="auto"/>
                <w:left w:val="none" w:sz="0" w:space="0" w:color="auto"/>
                <w:bottom w:val="none" w:sz="0" w:space="0" w:color="auto"/>
                <w:right w:val="none" w:sz="0" w:space="0" w:color="auto"/>
              </w:divBdr>
            </w:div>
          </w:divsChild>
        </w:div>
        <w:div w:id="261185751">
          <w:marLeft w:val="0"/>
          <w:marRight w:val="0"/>
          <w:marTop w:val="0"/>
          <w:marBottom w:val="0"/>
          <w:divBdr>
            <w:top w:val="none" w:sz="0" w:space="0" w:color="auto"/>
            <w:left w:val="none" w:sz="0" w:space="0" w:color="auto"/>
            <w:bottom w:val="none" w:sz="0" w:space="0" w:color="auto"/>
            <w:right w:val="none" w:sz="0" w:space="0" w:color="auto"/>
          </w:divBdr>
          <w:divsChild>
            <w:div w:id="546651077">
              <w:marLeft w:val="0"/>
              <w:marRight w:val="0"/>
              <w:marTop w:val="0"/>
              <w:marBottom w:val="900"/>
              <w:divBdr>
                <w:top w:val="none" w:sz="0" w:space="0" w:color="auto"/>
                <w:left w:val="none" w:sz="0" w:space="0" w:color="auto"/>
                <w:bottom w:val="none" w:sz="0" w:space="0" w:color="auto"/>
                <w:right w:val="none" w:sz="0" w:space="0" w:color="auto"/>
              </w:divBdr>
              <w:divsChild>
                <w:div w:id="7868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4198">
      <w:bodyDiv w:val="1"/>
      <w:marLeft w:val="0"/>
      <w:marRight w:val="0"/>
      <w:marTop w:val="0"/>
      <w:marBottom w:val="0"/>
      <w:divBdr>
        <w:top w:val="none" w:sz="0" w:space="0" w:color="auto"/>
        <w:left w:val="none" w:sz="0" w:space="0" w:color="auto"/>
        <w:bottom w:val="none" w:sz="0" w:space="0" w:color="auto"/>
        <w:right w:val="none" w:sz="0" w:space="0" w:color="auto"/>
      </w:divBdr>
      <w:divsChild>
        <w:div w:id="1485006778">
          <w:marLeft w:val="0"/>
          <w:marRight w:val="0"/>
          <w:marTop w:val="0"/>
          <w:marBottom w:val="0"/>
          <w:divBdr>
            <w:top w:val="none" w:sz="0" w:space="0" w:color="auto"/>
            <w:left w:val="none" w:sz="0" w:space="0" w:color="auto"/>
            <w:bottom w:val="none" w:sz="0" w:space="0" w:color="auto"/>
            <w:right w:val="none" w:sz="0" w:space="0" w:color="auto"/>
          </w:divBdr>
          <w:divsChild>
            <w:div w:id="1933197382">
              <w:marLeft w:val="0"/>
              <w:marRight w:val="0"/>
              <w:marTop w:val="0"/>
              <w:marBottom w:val="0"/>
              <w:divBdr>
                <w:top w:val="none" w:sz="0" w:space="0" w:color="auto"/>
                <w:left w:val="none" w:sz="0" w:space="0" w:color="auto"/>
                <w:bottom w:val="none" w:sz="0" w:space="0" w:color="auto"/>
                <w:right w:val="none" w:sz="0" w:space="0" w:color="auto"/>
              </w:divBdr>
            </w:div>
          </w:divsChild>
        </w:div>
        <w:div w:id="991913332">
          <w:marLeft w:val="0"/>
          <w:marRight w:val="0"/>
          <w:marTop w:val="0"/>
          <w:marBottom w:val="0"/>
          <w:divBdr>
            <w:top w:val="none" w:sz="0" w:space="0" w:color="auto"/>
            <w:left w:val="none" w:sz="0" w:space="0" w:color="auto"/>
            <w:bottom w:val="none" w:sz="0" w:space="0" w:color="auto"/>
            <w:right w:val="none" w:sz="0" w:space="0" w:color="auto"/>
          </w:divBdr>
          <w:divsChild>
            <w:div w:id="1209561461">
              <w:marLeft w:val="0"/>
              <w:marRight w:val="0"/>
              <w:marTop w:val="0"/>
              <w:marBottom w:val="0"/>
              <w:divBdr>
                <w:top w:val="none" w:sz="0" w:space="0" w:color="auto"/>
                <w:left w:val="none" w:sz="0" w:space="0" w:color="auto"/>
                <w:bottom w:val="none" w:sz="0" w:space="0" w:color="auto"/>
                <w:right w:val="none" w:sz="0" w:space="0" w:color="auto"/>
              </w:divBdr>
              <w:divsChild>
                <w:div w:id="2030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4737">
      <w:bodyDiv w:val="1"/>
      <w:marLeft w:val="0"/>
      <w:marRight w:val="0"/>
      <w:marTop w:val="0"/>
      <w:marBottom w:val="0"/>
      <w:divBdr>
        <w:top w:val="none" w:sz="0" w:space="0" w:color="auto"/>
        <w:left w:val="none" w:sz="0" w:space="0" w:color="auto"/>
        <w:bottom w:val="none" w:sz="0" w:space="0" w:color="auto"/>
        <w:right w:val="none" w:sz="0" w:space="0" w:color="auto"/>
      </w:divBdr>
      <w:divsChild>
        <w:div w:id="490172400">
          <w:marLeft w:val="0"/>
          <w:marRight w:val="0"/>
          <w:marTop w:val="0"/>
          <w:marBottom w:val="900"/>
          <w:divBdr>
            <w:top w:val="none" w:sz="0" w:space="31" w:color="auto"/>
            <w:left w:val="none" w:sz="0" w:space="0" w:color="auto"/>
            <w:bottom w:val="single" w:sz="6" w:space="23" w:color="C2C5CB"/>
            <w:right w:val="none" w:sz="0" w:space="0" w:color="auto"/>
          </w:divBdr>
          <w:divsChild>
            <w:div w:id="1673751150">
              <w:marLeft w:val="0"/>
              <w:marRight w:val="0"/>
              <w:marTop w:val="375"/>
              <w:marBottom w:val="0"/>
              <w:divBdr>
                <w:top w:val="none" w:sz="0" w:space="0" w:color="auto"/>
                <w:left w:val="none" w:sz="0" w:space="0" w:color="auto"/>
                <w:bottom w:val="none" w:sz="0" w:space="0" w:color="auto"/>
                <w:right w:val="none" w:sz="0" w:space="0" w:color="auto"/>
              </w:divBdr>
            </w:div>
          </w:divsChild>
        </w:div>
        <w:div w:id="1325164546">
          <w:marLeft w:val="0"/>
          <w:marRight w:val="0"/>
          <w:marTop w:val="0"/>
          <w:marBottom w:val="0"/>
          <w:divBdr>
            <w:top w:val="none" w:sz="0" w:space="0" w:color="auto"/>
            <w:left w:val="none" w:sz="0" w:space="0" w:color="auto"/>
            <w:bottom w:val="none" w:sz="0" w:space="0" w:color="auto"/>
            <w:right w:val="none" w:sz="0" w:space="0" w:color="auto"/>
          </w:divBdr>
          <w:divsChild>
            <w:div w:id="383721069">
              <w:marLeft w:val="0"/>
              <w:marRight w:val="0"/>
              <w:marTop w:val="0"/>
              <w:marBottom w:val="900"/>
              <w:divBdr>
                <w:top w:val="none" w:sz="0" w:space="0" w:color="auto"/>
                <w:left w:val="none" w:sz="0" w:space="0" w:color="auto"/>
                <w:bottom w:val="none" w:sz="0" w:space="0" w:color="auto"/>
                <w:right w:val="none" w:sz="0" w:space="0" w:color="auto"/>
              </w:divBdr>
              <w:divsChild>
                <w:div w:id="2062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1776">
      <w:bodyDiv w:val="1"/>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sChild>
            <w:div w:id="1963607387">
              <w:marLeft w:val="0"/>
              <w:marRight w:val="0"/>
              <w:marTop w:val="0"/>
              <w:marBottom w:val="0"/>
              <w:divBdr>
                <w:top w:val="none" w:sz="0" w:space="0" w:color="auto"/>
                <w:left w:val="none" w:sz="0" w:space="0" w:color="auto"/>
                <w:bottom w:val="none" w:sz="0" w:space="0" w:color="auto"/>
                <w:right w:val="none" w:sz="0" w:space="0" w:color="auto"/>
              </w:divBdr>
            </w:div>
          </w:divsChild>
        </w:div>
        <w:div w:id="294677810">
          <w:marLeft w:val="0"/>
          <w:marRight w:val="0"/>
          <w:marTop w:val="0"/>
          <w:marBottom w:val="0"/>
          <w:divBdr>
            <w:top w:val="none" w:sz="0" w:space="0" w:color="auto"/>
            <w:left w:val="none" w:sz="0" w:space="0" w:color="auto"/>
            <w:bottom w:val="none" w:sz="0" w:space="0" w:color="auto"/>
            <w:right w:val="none" w:sz="0" w:space="0" w:color="auto"/>
          </w:divBdr>
          <w:divsChild>
            <w:div w:id="126779088">
              <w:marLeft w:val="0"/>
              <w:marRight w:val="0"/>
              <w:marTop w:val="0"/>
              <w:marBottom w:val="0"/>
              <w:divBdr>
                <w:top w:val="none" w:sz="0" w:space="0" w:color="auto"/>
                <w:left w:val="none" w:sz="0" w:space="0" w:color="auto"/>
                <w:bottom w:val="none" w:sz="0" w:space="0" w:color="auto"/>
                <w:right w:val="none" w:sz="0" w:space="0" w:color="auto"/>
              </w:divBdr>
              <w:divsChild>
                <w:div w:id="15425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3439">
      <w:bodyDiv w:val="1"/>
      <w:marLeft w:val="0"/>
      <w:marRight w:val="0"/>
      <w:marTop w:val="0"/>
      <w:marBottom w:val="0"/>
      <w:divBdr>
        <w:top w:val="none" w:sz="0" w:space="0" w:color="auto"/>
        <w:left w:val="none" w:sz="0" w:space="0" w:color="auto"/>
        <w:bottom w:val="none" w:sz="0" w:space="0" w:color="auto"/>
        <w:right w:val="none" w:sz="0" w:space="0" w:color="auto"/>
      </w:divBdr>
      <w:divsChild>
        <w:div w:id="2044748330">
          <w:marLeft w:val="0"/>
          <w:marRight w:val="0"/>
          <w:marTop w:val="0"/>
          <w:marBottom w:val="0"/>
          <w:divBdr>
            <w:top w:val="none" w:sz="0" w:space="0" w:color="auto"/>
            <w:left w:val="none" w:sz="0" w:space="0" w:color="auto"/>
            <w:bottom w:val="none" w:sz="0" w:space="0" w:color="auto"/>
            <w:right w:val="none" w:sz="0" w:space="0" w:color="auto"/>
          </w:divBdr>
          <w:divsChild>
            <w:div w:id="29452939">
              <w:marLeft w:val="0"/>
              <w:marRight w:val="0"/>
              <w:marTop w:val="0"/>
              <w:marBottom w:val="0"/>
              <w:divBdr>
                <w:top w:val="none" w:sz="0" w:space="0" w:color="auto"/>
                <w:left w:val="none" w:sz="0" w:space="0" w:color="auto"/>
                <w:bottom w:val="none" w:sz="0" w:space="0" w:color="auto"/>
                <w:right w:val="none" w:sz="0" w:space="0" w:color="auto"/>
              </w:divBdr>
            </w:div>
          </w:divsChild>
        </w:div>
        <w:div w:id="662901869">
          <w:marLeft w:val="0"/>
          <w:marRight w:val="0"/>
          <w:marTop w:val="0"/>
          <w:marBottom w:val="0"/>
          <w:divBdr>
            <w:top w:val="none" w:sz="0" w:space="0" w:color="auto"/>
            <w:left w:val="none" w:sz="0" w:space="0" w:color="auto"/>
            <w:bottom w:val="none" w:sz="0" w:space="0" w:color="auto"/>
            <w:right w:val="none" w:sz="0" w:space="0" w:color="auto"/>
          </w:divBdr>
          <w:divsChild>
            <w:div w:id="1096486961">
              <w:marLeft w:val="0"/>
              <w:marRight w:val="0"/>
              <w:marTop w:val="0"/>
              <w:marBottom w:val="0"/>
              <w:divBdr>
                <w:top w:val="none" w:sz="0" w:space="0" w:color="auto"/>
                <w:left w:val="none" w:sz="0" w:space="0" w:color="auto"/>
                <w:bottom w:val="none" w:sz="0" w:space="0" w:color="auto"/>
                <w:right w:val="none" w:sz="0" w:space="0" w:color="auto"/>
              </w:divBdr>
              <w:divsChild>
                <w:div w:id="386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84870">
      <w:bodyDiv w:val="1"/>
      <w:marLeft w:val="0"/>
      <w:marRight w:val="0"/>
      <w:marTop w:val="0"/>
      <w:marBottom w:val="0"/>
      <w:divBdr>
        <w:top w:val="none" w:sz="0" w:space="0" w:color="auto"/>
        <w:left w:val="none" w:sz="0" w:space="0" w:color="auto"/>
        <w:bottom w:val="none" w:sz="0" w:space="0" w:color="auto"/>
        <w:right w:val="none" w:sz="0" w:space="0" w:color="auto"/>
      </w:divBdr>
      <w:divsChild>
        <w:div w:id="2102943908">
          <w:marLeft w:val="0"/>
          <w:marRight w:val="0"/>
          <w:marTop w:val="0"/>
          <w:marBottom w:val="0"/>
          <w:divBdr>
            <w:top w:val="none" w:sz="0" w:space="0" w:color="auto"/>
            <w:left w:val="none" w:sz="0" w:space="0" w:color="auto"/>
            <w:bottom w:val="none" w:sz="0" w:space="0" w:color="auto"/>
            <w:right w:val="none" w:sz="0" w:space="0" w:color="auto"/>
          </w:divBdr>
          <w:divsChild>
            <w:div w:id="354235088">
              <w:marLeft w:val="0"/>
              <w:marRight w:val="0"/>
              <w:marTop w:val="0"/>
              <w:marBottom w:val="0"/>
              <w:divBdr>
                <w:top w:val="none" w:sz="0" w:space="0" w:color="auto"/>
                <w:left w:val="none" w:sz="0" w:space="0" w:color="auto"/>
                <w:bottom w:val="none" w:sz="0" w:space="0" w:color="auto"/>
                <w:right w:val="none" w:sz="0" w:space="0" w:color="auto"/>
              </w:divBdr>
            </w:div>
          </w:divsChild>
        </w:div>
        <w:div w:id="2003507126">
          <w:marLeft w:val="0"/>
          <w:marRight w:val="0"/>
          <w:marTop w:val="0"/>
          <w:marBottom w:val="0"/>
          <w:divBdr>
            <w:top w:val="none" w:sz="0" w:space="0" w:color="auto"/>
            <w:left w:val="none" w:sz="0" w:space="0" w:color="auto"/>
            <w:bottom w:val="none" w:sz="0" w:space="0" w:color="auto"/>
            <w:right w:val="none" w:sz="0" w:space="0" w:color="auto"/>
          </w:divBdr>
          <w:divsChild>
            <w:div w:id="995190020">
              <w:marLeft w:val="0"/>
              <w:marRight w:val="0"/>
              <w:marTop w:val="0"/>
              <w:marBottom w:val="0"/>
              <w:divBdr>
                <w:top w:val="none" w:sz="0" w:space="0" w:color="auto"/>
                <w:left w:val="none" w:sz="0" w:space="0" w:color="auto"/>
                <w:bottom w:val="none" w:sz="0" w:space="0" w:color="auto"/>
                <w:right w:val="none" w:sz="0" w:space="0" w:color="auto"/>
              </w:divBdr>
              <w:divsChild>
                <w:div w:id="622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3404">
      <w:bodyDiv w:val="1"/>
      <w:marLeft w:val="0"/>
      <w:marRight w:val="0"/>
      <w:marTop w:val="0"/>
      <w:marBottom w:val="0"/>
      <w:divBdr>
        <w:top w:val="none" w:sz="0" w:space="0" w:color="auto"/>
        <w:left w:val="none" w:sz="0" w:space="0" w:color="auto"/>
        <w:bottom w:val="none" w:sz="0" w:space="0" w:color="auto"/>
        <w:right w:val="none" w:sz="0" w:space="0" w:color="auto"/>
      </w:divBdr>
      <w:divsChild>
        <w:div w:id="2829004">
          <w:marLeft w:val="0"/>
          <w:marRight w:val="0"/>
          <w:marTop w:val="0"/>
          <w:marBottom w:val="0"/>
          <w:divBdr>
            <w:top w:val="none" w:sz="0" w:space="0" w:color="auto"/>
            <w:left w:val="none" w:sz="0" w:space="0" w:color="auto"/>
            <w:bottom w:val="none" w:sz="0" w:space="0" w:color="auto"/>
            <w:right w:val="none" w:sz="0" w:space="0" w:color="auto"/>
          </w:divBdr>
          <w:divsChild>
            <w:div w:id="299923408">
              <w:marLeft w:val="0"/>
              <w:marRight w:val="0"/>
              <w:marTop w:val="0"/>
              <w:marBottom w:val="0"/>
              <w:divBdr>
                <w:top w:val="none" w:sz="0" w:space="0" w:color="auto"/>
                <w:left w:val="none" w:sz="0" w:space="0" w:color="auto"/>
                <w:bottom w:val="none" w:sz="0" w:space="0" w:color="auto"/>
                <w:right w:val="none" w:sz="0" w:space="0" w:color="auto"/>
              </w:divBdr>
            </w:div>
          </w:divsChild>
        </w:div>
        <w:div w:id="882254928">
          <w:marLeft w:val="0"/>
          <w:marRight w:val="0"/>
          <w:marTop w:val="0"/>
          <w:marBottom w:val="0"/>
          <w:divBdr>
            <w:top w:val="none" w:sz="0" w:space="0" w:color="auto"/>
            <w:left w:val="none" w:sz="0" w:space="0" w:color="auto"/>
            <w:bottom w:val="none" w:sz="0" w:space="0" w:color="auto"/>
            <w:right w:val="none" w:sz="0" w:space="0" w:color="auto"/>
          </w:divBdr>
          <w:divsChild>
            <w:div w:id="793324809">
              <w:marLeft w:val="0"/>
              <w:marRight w:val="0"/>
              <w:marTop w:val="0"/>
              <w:marBottom w:val="0"/>
              <w:divBdr>
                <w:top w:val="none" w:sz="0" w:space="0" w:color="auto"/>
                <w:left w:val="none" w:sz="0" w:space="0" w:color="auto"/>
                <w:bottom w:val="none" w:sz="0" w:space="0" w:color="auto"/>
                <w:right w:val="none" w:sz="0" w:space="0" w:color="auto"/>
              </w:divBdr>
              <w:divsChild>
                <w:div w:id="16242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5396">
      <w:bodyDiv w:val="1"/>
      <w:marLeft w:val="0"/>
      <w:marRight w:val="0"/>
      <w:marTop w:val="0"/>
      <w:marBottom w:val="0"/>
      <w:divBdr>
        <w:top w:val="none" w:sz="0" w:space="0" w:color="auto"/>
        <w:left w:val="none" w:sz="0" w:space="0" w:color="auto"/>
        <w:bottom w:val="none" w:sz="0" w:space="0" w:color="auto"/>
        <w:right w:val="none" w:sz="0" w:space="0" w:color="auto"/>
      </w:divBdr>
      <w:divsChild>
        <w:div w:id="2046447224">
          <w:marLeft w:val="0"/>
          <w:marRight w:val="0"/>
          <w:marTop w:val="0"/>
          <w:marBottom w:val="0"/>
          <w:divBdr>
            <w:top w:val="none" w:sz="0" w:space="0" w:color="auto"/>
            <w:left w:val="none" w:sz="0" w:space="0" w:color="auto"/>
            <w:bottom w:val="none" w:sz="0" w:space="0" w:color="auto"/>
            <w:right w:val="none" w:sz="0" w:space="0" w:color="auto"/>
          </w:divBdr>
          <w:divsChild>
            <w:div w:id="1965848894">
              <w:marLeft w:val="0"/>
              <w:marRight w:val="0"/>
              <w:marTop w:val="0"/>
              <w:marBottom w:val="0"/>
              <w:divBdr>
                <w:top w:val="none" w:sz="0" w:space="0" w:color="auto"/>
                <w:left w:val="none" w:sz="0" w:space="0" w:color="auto"/>
                <w:bottom w:val="none" w:sz="0" w:space="0" w:color="auto"/>
                <w:right w:val="none" w:sz="0" w:space="0" w:color="auto"/>
              </w:divBdr>
            </w:div>
          </w:divsChild>
        </w:div>
        <w:div w:id="1953246756">
          <w:marLeft w:val="0"/>
          <w:marRight w:val="0"/>
          <w:marTop w:val="0"/>
          <w:marBottom w:val="0"/>
          <w:divBdr>
            <w:top w:val="none" w:sz="0" w:space="0" w:color="auto"/>
            <w:left w:val="none" w:sz="0" w:space="0" w:color="auto"/>
            <w:bottom w:val="none" w:sz="0" w:space="0" w:color="auto"/>
            <w:right w:val="none" w:sz="0" w:space="0" w:color="auto"/>
          </w:divBdr>
          <w:divsChild>
            <w:div w:id="474765244">
              <w:marLeft w:val="0"/>
              <w:marRight w:val="0"/>
              <w:marTop w:val="0"/>
              <w:marBottom w:val="0"/>
              <w:divBdr>
                <w:top w:val="none" w:sz="0" w:space="0" w:color="auto"/>
                <w:left w:val="none" w:sz="0" w:space="0" w:color="auto"/>
                <w:bottom w:val="none" w:sz="0" w:space="0" w:color="auto"/>
                <w:right w:val="none" w:sz="0" w:space="0" w:color="auto"/>
              </w:divBdr>
              <w:divsChild>
                <w:div w:id="18970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9271">
      <w:bodyDiv w:val="1"/>
      <w:marLeft w:val="0"/>
      <w:marRight w:val="0"/>
      <w:marTop w:val="0"/>
      <w:marBottom w:val="0"/>
      <w:divBdr>
        <w:top w:val="none" w:sz="0" w:space="0" w:color="auto"/>
        <w:left w:val="none" w:sz="0" w:space="0" w:color="auto"/>
        <w:bottom w:val="none" w:sz="0" w:space="0" w:color="auto"/>
        <w:right w:val="none" w:sz="0" w:space="0" w:color="auto"/>
      </w:divBdr>
      <w:divsChild>
        <w:div w:id="521938524">
          <w:marLeft w:val="0"/>
          <w:marRight w:val="0"/>
          <w:marTop w:val="0"/>
          <w:marBottom w:val="900"/>
          <w:divBdr>
            <w:top w:val="none" w:sz="0" w:space="31" w:color="auto"/>
            <w:left w:val="none" w:sz="0" w:space="0" w:color="auto"/>
            <w:bottom w:val="single" w:sz="6" w:space="23" w:color="C2C5CB"/>
            <w:right w:val="none" w:sz="0" w:space="0" w:color="auto"/>
          </w:divBdr>
          <w:divsChild>
            <w:div w:id="1134566720">
              <w:marLeft w:val="0"/>
              <w:marRight w:val="0"/>
              <w:marTop w:val="375"/>
              <w:marBottom w:val="0"/>
              <w:divBdr>
                <w:top w:val="none" w:sz="0" w:space="0" w:color="auto"/>
                <w:left w:val="none" w:sz="0" w:space="0" w:color="auto"/>
                <w:bottom w:val="none" w:sz="0" w:space="0" w:color="auto"/>
                <w:right w:val="none" w:sz="0" w:space="0" w:color="auto"/>
              </w:divBdr>
            </w:div>
          </w:divsChild>
        </w:div>
        <w:div w:id="1149907419">
          <w:marLeft w:val="0"/>
          <w:marRight w:val="0"/>
          <w:marTop w:val="0"/>
          <w:marBottom w:val="0"/>
          <w:divBdr>
            <w:top w:val="none" w:sz="0" w:space="0" w:color="auto"/>
            <w:left w:val="none" w:sz="0" w:space="0" w:color="auto"/>
            <w:bottom w:val="none" w:sz="0" w:space="0" w:color="auto"/>
            <w:right w:val="none" w:sz="0" w:space="0" w:color="auto"/>
          </w:divBdr>
          <w:divsChild>
            <w:div w:id="540099060">
              <w:marLeft w:val="0"/>
              <w:marRight w:val="0"/>
              <w:marTop w:val="0"/>
              <w:marBottom w:val="900"/>
              <w:divBdr>
                <w:top w:val="none" w:sz="0" w:space="0" w:color="auto"/>
                <w:left w:val="none" w:sz="0" w:space="0" w:color="auto"/>
                <w:bottom w:val="none" w:sz="0" w:space="0" w:color="auto"/>
                <w:right w:val="none" w:sz="0" w:space="0" w:color="auto"/>
              </w:divBdr>
              <w:divsChild>
                <w:div w:id="6055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17976">
      <w:bodyDiv w:val="1"/>
      <w:marLeft w:val="0"/>
      <w:marRight w:val="0"/>
      <w:marTop w:val="0"/>
      <w:marBottom w:val="0"/>
      <w:divBdr>
        <w:top w:val="none" w:sz="0" w:space="0" w:color="auto"/>
        <w:left w:val="none" w:sz="0" w:space="0" w:color="auto"/>
        <w:bottom w:val="none" w:sz="0" w:space="0" w:color="auto"/>
        <w:right w:val="none" w:sz="0" w:space="0" w:color="auto"/>
      </w:divBdr>
      <w:divsChild>
        <w:div w:id="1206334770">
          <w:marLeft w:val="0"/>
          <w:marRight w:val="0"/>
          <w:marTop w:val="0"/>
          <w:marBottom w:val="900"/>
          <w:divBdr>
            <w:top w:val="none" w:sz="0" w:space="31" w:color="auto"/>
            <w:left w:val="none" w:sz="0" w:space="0" w:color="auto"/>
            <w:bottom w:val="single" w:sz="6" w:space="23" w:color="C2C5CB"/>
            <w:right w:val="none" w:sz="0" w:space="0" w:color="auto"/>
          </w:divBdr>
          <w:divsChild>
            <w:div w:id="1867672545">
              <w:marLeft w:val="0"/>
              <w:marRight w:val="0"/>
              <w:marTop w:val="375"/>
              <w:marBottom w:val="0"/>
              <w:divBdr>
                <w:top w:val="none" w:sz="0" w:space="0" w:color="auto"/>
                <w:left w:val="none" w:sz="0" w:space="0" w:color="auto"/>
                <w:bottom w:val="none" w:sz="0" w:space="0" w:color="auto"/>
                <w:right w:val="none" w:sz="0" w:space="0" w:color="auto"/>
              </w:divBdr>
            </w:div>
          </w:divsChild>
        </w:div>
        <w:div w:id="502164659">
          <w:marLeft w:val="0"/>
          <w:marRight w:val="0"/>
          <w:marTop w:val="0"/>
          <w:marBottom w:val="0"/>
          <w:divBdr>
            <w:top w:val="none" w:sz="0" w:space="0" w:color="auto"/>
            <w:left w:val="none" w:sz="0" w:space="0" w:color="auto"/>
            <w:bottom w:val="none" w:sz="0" w:space="0" w:color="auto"/>
            <w:right w:val="none" w:sz="0" w:space="0" w:color="auto"/>
          </w:divBdr>
          <w:divsChild>
            <w:div w:id="1761565810">
              <w:marLeft w:val="0"/>
              <w:marRight w:val="0"/>
              <w:marTop w:val="0"/>
              <w:marBottom w:val="900"/>
              <w:divBdr>
                <w:top w:val="none" w:sz="0" w:space="0" w:color="auto"/>
                <w:left w:val="none" w:sz="0" w:space="0" w:color="auto"/>
                <w:bottom w:val="none" w:sz="0" w:space="0" w:color="auto"/>
                <w:right w:val="none" w:sz="0" w:space="0" w:color="auto"/>
              </w:divBdr>
              <w:divsChild>
                <w:div w:id="15385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285">
      <w:bodyDiv w:val="1"/>
      <w:marLeft w:val="0"/>
      <w:marRight w:val="0"/>
      <w:marTop w:val="0"/>
      <w:marBottom w:val="0"/>
      <w:divBdr>
        <w:top w:val="none" w:sz="0" w:space="0" w:color="auto"/>
        <w:left w:val="none" w:sz="0" w:space="0" w:color="auto"/>
        <w:bottom w:val="none" w:sz="0" w:space="0" w:color="auto"/>
        <w:right w:val="none" w:sz="0" w:space="0" w:color="auto"/>
      </w:divBdr>
      <w:divsChild>
        <w:div w:id="319581940">
          <w:marLeft w:val="0"/>
          <w:marRight w:val="0"/>
          <w:marTop w:val="0"/>
          <w:marBottom w:val="900"/>
          <w:divBdr>
            <w:top w:val="none" w:sz="0" w:space="31" w:color="auto"/>
            <w:left w:val="none" w:sz="0" w:space="0" w:color="auto"/>
            <w:bottom w:val="single" w:sz="6" w:space="23" w:color="C2C5CB"/>
            <w:right w:val="none" w:sz="0" w:space="0" w:color="auto"/>
          </w:divBdr>
          <w:divsChild>
            <w:div w:id="1411848698">
              <w:marLeft w:val="0"/>
              <w:marRight w:val="0"/>
              <w:marTop w:val="375"/>
              <w:marBottom w:val="0"/>
              <w:divBdr>
                <w:top w:val="none" w:sz="0" w:space="0" w:color="auto"/>
                <w:left w:val="none" w:sz="0" w:space="0" w:color="auto"/>
                <w:bottom w:val="none" w:sz="0" w:space="0" w:color="auto"/>
                <w:right w:val="none" w:sz="0" w:space="0" w:color="auto"/>
              </w:divBdr>
            </w:div>
          </w:divsChild>
        </w:div>
        <w:div w:id="587274263">
          <w:marLeft w:val="0"/>
          <w:marRight w:val="0"/>
          <w:marTop w:val="0"/>
          <w:marBottom w:val="0"/>
          <w:divBdr>
            <w:top w:val="none" w:sz="0" w:space="0" w:color="auto"/>
            <w:left w:val="none" w:sz="0" w:space="0" w:color="auto"/>
            <w:bottom w:val="none" w:sz="0" w:space="0" w:color="auto"/>
            <w:right w:val="none" w:sz="0" w:space="0" w:color="auto"/>
          </w:divBdr>
          <w:divsChild>
            <w:div w:id="1018116768">
              <w:marLeft w:val="0"/>
              <w:marRight w:val="0"/>
              <w:marTop w:val="0"/>
              <w:marBottom w:val="900"/>
              <w:divBdr>
                <w:top w:val="none" w:sz="0" w:space="0" w:color="auto"/>
                <w:left w:val="none" w:sz="0" w:space="0" w:color="auto"/>
                <w:bottom w:val="none" w:sz="0" w:space="0" w:color="auto"/>
                <w:right w:val="none" w:sz="0" w:space="0" w:color="auto"/>
              </w:divBdr>
              <w:divsChild>
                <w:div w:id="8548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2214">
      <w:bodyDiv w:val="1"/>
      <w:marLeft w:val="0"/>
      <w:marRight w:val="0"/>
      <w:marTop w:val="0"/>
      <w:marBottom w:val="0"/>
      <w:divBdr>
        <w:top w:val="none" w:sz="0" w:space="0" w:color="auto"/>
        <w:left w:val="none" w:sz="0" w:space="0" w:color="auto"/>
        <w:bottom w:val="none" w:sz="0" w:space="0" w:color="auto"/>
        <w:right w:val="none" w:sz="0" w:space="0" w:color="auto"/>
      </w:divBdr>
      <w:divsChild>
        <w:div w:id="442111555">
          <w:marLeft w:val="0"/>
          <w:marRight w:val="0"/>
          <w:marTop w:val="0"/>
          <w:marBottom w:val="0"/>
          <w:divBdr>
            <w:top w:val="none" w:sz="0" w:space="0" w:color="auto"/>
            <w:left w:val="none" w:sz="0" w:space="0" w:color="auto"/>
            <w:bottom w:val="none" w:sz="0" w:space="0" w:color="auto"/>
            <w:right w:val="none" w:sz="0" w:space="0" w:color="auto"/>
          </w:divBdr>
          <w:divsChild>
            <w:div w:id="628702810">
              <w:marLeft w:val="0"/>
              <w:marRight w:val="0"/>
              <w:marTop w:val="0"/>
              <w:marBottom w:val="0"/>
              <w:divBdr>
                <w:top w:val="none" w:sz="0" w:space="0" w:color="auto"/>
                <w:left w:val="none" w:sz="0" w:space="0" w:color="auto"/>
                <w:bottom w:val="none" w:sz="0" w:space="0" w:color="auto"/>
                <w:right w:val="none" w:sz="0" w:space="0" w:color="auto"/>
              </w:divBdr>
            </w:div>
          </w:divsChild>
        </w:div>
        <w:div w:id="642856788">
          <w:marLeft w:val="0"/>
          <w:marRight w:val="0"/>
          <w:marTop w:val="0"/>
          <w:marBottom w:val="0"/>
          <w:divBdr>
            <w:top w:val="none" w:sz="0" w:space="0" w:color="auto"/>
            <w:left w:val="none" w:sz="0" w:space="0" w:color="auto"/>
            <w:bottom w:val="none" w:sz="0" w:space="0" w:color="auto"/>
            <w:right w:val="none" w:sz="0" w:space="0" w:color="auto"/>
          </w:divBdr>
          <w:divsChild>
            <w:div w:id="1262034040">
              <w:marLeft w:val="0"/>
              <w:marRight w:val="0"/>
              <w:marTop w:val="0"/>
              <w:marBottom w:val="0"/>
              <w:divBdr>
                <w:top w:val="none" w:sz="0" w:space="0" w:color="auto"/>
                <w:left w:val="none" w:sz="0" w:space="0" w:color="auto"/>
                <w:bottom w:val="none" w:sz="0" w:space="0" w:color="auto"/>
                <w:right w:val="none" w:sz="0" w:space="0" w:color="auto"/>
              </w:divBdr>
              <w:divsChild>
                <w:div w:id="722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499">
      <w:bodyDiv w:val="1"/>
      <w:marLeft w:val="0"/>
      <w:marRight w:val="0"/>
      <w:marTop w:val="0"/>
      <w:marBottom w:val="0"/>
      <w:divBdr>
        <w:top w:val="none" w:sz="0" w:space="0" w:color="auto"/>
        <w:left w:val="none" w:sz="0" w:space="0" w:color="auto"/>
        <w:bottom w:val="none" w:sz="0" w:space="0" w:color="auto"/>
        <w:right w:val="none" w:sz="0" w:space="0" w:color="auto"/>
      </w:divBdr>
      <w:divsChild>
        <w:div w:id="38941362">
          <w:marLeft w:val="0"/>
          <w:marRight w:val="0"/>
          <w:marTop w:val="0"/>
          <w:marBottom w:val="0"/>
          <w:divBdr>
            <w:top w:val="none" w:sz="0" w:space="0" w:color="auto"/>
            <w:left w:val="none" w:sz="0" w:space="0" w:color="auto"/>
            <w:bottom w:val="none" w:sz="0" w:space="0" w:color="auto"/>
            <w:right w:val="none" w:sz="0" w:space="0" w:color="auto"/>
          </w:divBdr>
          <w:divsChild>
            <w:div w:id="597568011">
              <w:marLeft w:val="0"/>
              <w:marRight w:val="0"/>
              <w:marTop w:val="0"/>
              <w:marBottom w:val="0"/>
              <w:divBdr>
                <w:top w:val="none" w:sz="0" w:space="0" w:color="auto"/>
                <w:left w:val="none" w:sz="0" w:space="0" w:color="auto"/>
                <w:bottom w:val="none" w:sz="0" w:space="0" w:color="auto"/>
                <w:right w:val="none" w:sz="0" w:space="0" w:color="auto"/>
              </w:divBdr>
            </w:div>
          </w:divsChild>
        </w:div>
        <w:div w:id="1616208724">
          <w:marLeft w:val="0"/>
          <w:marRight w:val="0"/>
          <w:marTop w:val="0"/>
          <w:marBottom w:val="0"/>
          <w:divBdr>
            <w:top w:val="none" w:sz="0" w:space="0" w:color="auto"/>
            <w:left w:val="none" w:sz="0" w:space="0" w:color="auto"/>
            <w:bottom w:val="none" w:sz="0" w:space="0" w:color="auto"/>
            <w:right w:val="none" w:sz="0" w:space="0" w:color="auto"/>
          </w:divBdr>
          <w:divsChild>
            <w:div w:id="1246915541">
              <w:marLeft w:val="0"/>
              <w:marRight w:val="0"/>
              <w:marTop w:val="0"/>
              <w:marBottom w:val="0"/>
              <w:divBdr>
                <w:top w:val="none" w:sz="0" w:space="0" w:color="auto"/>
                <w:left w:val="none" w:sz="0" w:space="0" w:color="auto"/>
                <w:bottom w:val="none" w:sz="0" w:space="0" w:color="auto"/>
                <w:right w:val="none" w:sz="0" w:space="0" w:color="auto"/>
              </w:divBdr>
              <w:divsChild>
                <w:div w:id="19107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51338">
      <w:bodyDiv w:val="1"/>
      <w:marLeft w:val="0"/>
      <w:marRight w:val="0"/>
      <w:marTop w:val="0"/>
      <w:marBottom w:val="0"/>
      <w:divBdr>
        <w:top w:val="none" w:sz="0" w:space="0" w:color="auto"/>
        <w:left w:val="none" w:sz="0" w:space="0" w:color="auto"/>
        <w:bottom w:val="none" w:sz="0" w:space="0" w:color="auto"/>
        <w:right w:val="none" w:sz="0" w:space="0" w:color="auto"/>
      </w:divBdr>
      <w:divsChild>
        <w:div w:id="624696349">
          <w:marLeft w:val="0"/>
          <w:marRight w:val="0"/>
          <w:marTop w:val="0"/>
          <w:marBottom w:val="900"/>
          <w:divBdr>
            <w:top w:val="none" w:sz="0" w:space="31" w:color="auto"/>
            <w:left w:val="none" w:sz="0" w:space="0" w:color="auto"/>
            <w:bottom w:val="single" w:sz="6" w:space="23" w:color="C2C5CB"/>
            <w:right w:val="none" w:sz="0" w:space="0" w:color="auto"/>
          </w:divBdr>
          <w:divsChild>
            <w:div w:id="1878469449">
              <w:marLeft w:val="0"/>
              <w:marRight w:val="0"/>
              <w:marTop w:val="375"/>
              <w:marBottom w:val="0"/>
              <w:divBdr>
                <w:top w:val="none" w:sz="0" w:space="0" w:color="auto"/>
                <w:left w:val="none" w:sz="0" w:space="0" w:color="auto"/>
                <w:bottom w:val="none" w:sz="0" w:space="0" w:color="auto"/>
                <w:right w:val="none" w:sz="0" w:space="0" w:color="auto"/>
              </w:divBdr>
            </w:div>
          </w:divsChild>
        </w:div>
        <w:div w:id="1669481324">
          <w:marLeft w:val="0"/>
          <w:marRight w:val="0"/>
          <w:marTop w:val="0"/>
          <w:marBottom w:val="0"/>
          <w:divBdr>
            <w:top w:val="none" w:sz="0" w:space="0" w:color="auto"/>
            <w:left w:val="none" w:sz="0" w:space="0" w:color="auto"/>
            <w:bottom w:val="none" w:sz="0" w:space="0" w:color="auto"/>
            <w:right w:val="none" w:sz="0" w:space="0" w:color="auto"/>
          </w:divBdr>
          <w:divsChild>
            <w:div w:id="1890258938">
              <w:marLeft w:val="0"/>
              <w:marRight w:val="0"/>
              <w:marTop w:val="0"/>
              <w:marBottom w:val="900"/>
              <w:divBdr>
                <w:top w:val="none" w:sz="0" w:space="0" w:color="auto"/>
                <w:left w:val="none" w:sz="0" w:space="0" w:color="auto"/>
                <w:bottom w:val="none" w:sz="0" w:space="0" w:color="auto"/>
                <w:right w:val="none" w:sz="0" w:space="0" w:color="auto"/>
              </w:divBdr>
              <w:divsChild>
                <w:div w:id="5303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6774">
      <w:bodyDiv w:val="1"/>
      <w:marLeft w:val="0"/>
      <w:marRight w:val="0"/>
      <w:marTop w:val="0"/>
      <w:marBottom w:val="0"/>
      <w:divBdr>
        <w:top w:val="none" w:sz="0" w:space="0" w:color="auto"/>
        <w:left w:val="none" w:sz="0" w:space="0" w:color="auto"/>
        <w:bottom w:val="none" w:sz="0" w:space="0" w:color="auto"/>
        <w:right w:val="none" w:sz="0" w:space="0" w:color="auto"/>
      </w:divBdr>
      <w:divsChild>
        <w:div w:id="385684764">
          <w:marLeft w:val="0"/>
          <w:marRight w:val="0"/>
          <w:marTop w:val="0"/>
          <w:marBottom w:val="900"/>
          <w:divBdr>
            <w:top w:val="none" w:sz="0" w:space="31" w:color="auto"/>
            <w:left w:val="none" w:sz="0" w:space="0" w:color="auto"/>
            <w:bottom w:val="single" w:sz="6" w:space="23" w:color="C2C5CB"/>
            <w:right w:val="none" w:sz="0" w:space="0" w:color="auto"/>
          </w:divBdr>
          <w:divsChild>
            <w:div w:id="2118718503">
              <w:marLeft w:val="0"/>
              <w:marRight w:val="0"/>
              <w:marTop w:val="375"/>
              <w:marBottom w:val="0"/>
              <w:divBdr>
                <w:top w:val="none" w:sz="0" w:space="0" w:color="auto"/>
                <w:left w:val="none" w:sz="0" w:space="0" w:color="auto"/>
                <w:bottom w:val="none" w:sz="0" w:space="0" w:color="auto"/>
                <w:right w:val="none" w:sz="0" w:space="0" w:color="auto"/>
              </w:divBdr>
            </w:div>
          </w:divsChild>
        </w:div>
        <w:div w:id="1581021741">
          <w:marLeft w:val="0"/>
          <w:marRight w:val="0"/>
          <w:marTop w:val="0"/>
          <w:marBottom w:val="0"/>
          <w:divBdr>
            <w:top w:val="none" w:sz="0" w:space="0" w:color="auto"/>
            <w:left w:val="none" w:sz="0" w:space="0" w:color="auto"/>
            <w:bottom w:val="none" w:sz="0" w:space="0" w:color="auto"/>
            <w:right w:val="none" w:sz="0" w:space="0" w:color="auto"/>
          </w:divBdr>
          <w:divsChild>
            <w:div w:id="893585411">
              <w:marLeft w:val="0"/>
              <w:marRight w:val="0"/>
              <w:marTop w:val="0"/>
              <w:marBottom w:val="900"/>
              <w:divBdr>
                <w:top w:val="none" w:sz="0" w:space="0" w:color="auto"/>
                <w:left w:val="none" w:sz="0" w:space="0" w:color="auto"/>
                <w:bottom w:val="none" w:sz="0" w:space="0" w:color="auto"/>
                <w:right w:val="none" w:sz="0" w:space="0" w:color="auto"/>
              </w:divBdr>
              <w:divsChild>
                <w:div w:id="15169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5323">
      <w:bodyDiv w:val="1"/>
      <w:marLeft w:val="0"/>
      <w:marRight w:val="0"/>
      <w:marTop w:val="0"/>
      <w:marBottom w:val="0"/>
      <w:divBdr>
        <w:top w:val="none" w:sz="0" w:space="0" w:color="auto"/>
        <w:left w:val="none" w:sz="0" w:space="0" w:color="auto"/>
        <w:bottom w:val="none" w:sz="0" w:space="0" w:color="auto"/>
        <w:right w:val="none" w:sz="0" w:space="0" w:color="auto"/>
      </w:divBdr>
      <w:divsChild>
        <w:div w:id="1717462386">
          <w:marLeft w:val="0"/>
          <w:marRight w:val="0"/>
          <w:marTop w:val="0"/>
          <w:marBottom w:val="900"/>
          <w:divBdr>
            <w:top w:val="none" w:sz="0" w:space="31" w:color="auto"/>
            <w:left w:val="none" w:sz="0" w:space="0" w:color="auto"/>
            <w:bottom w:val="single" w:sz="6" w:space="23" w:color="C2C5CB"/>
            <w:right w:val="none" w:sz="0" w:space="0" w:color="auto"/>
          </w:divBdr>
          <w:divsChild>
            <w:div w:id="439493373">
              <w:marLeft w:val="0"/>
              <w:marRight w:val="0"/>
              <w:marTop w:val="375"/>
              <w:marBottom w:val="0"/>
              <w:divBdr>
                <w:top w:val="none" w:sz="0" w:space="0" w:color="auto"/>
                <w:left w:val="none" w:sz="0" w:space="0" w:color="auto"/>
                <w:bottom w:val="none" w:sz="0" w:space="0" w:color="auto"/>
                <w:right w:val="none" w:sz="0" w:space="0" w:color="auto"/>
              </w:divBdr>
            </w:div>
          </w:divsChild>
        </w:div>
        <w:div w:id="1825582244">
          <w:marLeft w:val="0"/>
          <w:marRight w:val="0"/>
          <w:marTop w:val="0"/>
          <w:marBottom w:val="0"/>
          <w:divBdr>
            <w:top w:val="none" w:sz="0" w:space="0" w:color="auto"/>
            <w:left w:val="none" w:sz="0" w:space="0" w:color="auto"/>
            <w:bottom w:val="none" w:sz="0" w:space="0" w:color="auto"/>
            <w:right w:val="none" w:sz="0" w:space="0" w:color="auto"/>
          </w:divBdr>
          <w:divsChild>
            <w:div w:id="934903713">
              <w:marLeft w:val="0"/>
              <w:marRight w:val="0"/>
              <w:marTop w:val="0"/>
              <w:marBottom w:val="900"/>
              <w:divBdr>
                <w:top w:val="none" w:sz="0" w:space="0" w:color="auto"/>
                <w:left w:val="none" w:sz="0" w:space="0" w:color="auto"/>
                <w:bottom w:val="none" w:sz="0" w:space="0" w:color="auto"/>
                <w:right w:val="none" w:sz="0" w:space="0" w:color="auto"/>
              </w:divBdr>
              <w:divsChild>
                <w:div w:id="20566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13867">
      <w:bodyDiv w:val="1"/>
      <w:marLeft w:val="0"/>
      <w:marRight w:val="0"/>
      <w:marTop w:val="0"/>
      <w:marBottom w:val="0"/>
      <w:divBdr>
        <w:top w:val="none" w:sz="0" w:space="0" w:color="auto"/>
        <w:left w:val="none" w:sz="0" w:space="0" w:color="auto"/>
        <w:bottom w:val="none" w:sz="0" w:space="0" w:color="auto"/>
        <w:right w:val="none" w:sz="0" w:space="0" w:color="auto"/>
      </w:divBdr>
      <w:divsChild>
        <w:div w:id="1859347025">
          <w:marLeft w:val="0"/>
          <w:marRight w:val="0"/>
          <w:marTop w:val="0"/>
          <w:marBottom w:val="0"/>
          <w:divBdr>
            <w:top w:val="none" w:sz="0" w:space="0" w:color="auto"/>
            <w:left w:val="none" w:sz="0" w:space="0" w:color="auto"/>
            <w:bottom w:val="none" w:sz="0" w:space="0" w:color="auto"/>
            <w:right w:val="none" w:sz="0" w:space="0" w:color="auto"/>
          </w:divBdr>
          <w:divsChild>
            <w:div w:id="405882294">
              <w:marLeft w:val="0"/>
              <w:marRight w:val="0"/>
              <w:marTop w:val="0"/>
              <w:marBottom w:val="0"/>
              <w:divBdr>
                <w:top w:val="none" w:sz="0" w:space="0" w:color="auto"/>
                <w:left w:val="none" w:sz="0" w:space="0" w:color="auto"/>
                <w:bottom w:val="none" w:sz="0" w:space="0" w:color="auto"/>
                <w:right w:val="none" w:sz="0" w:space="0" w:color="auto"/>
              </w:divBdr>
            </w:div>
          </w:divsChild>
        </w:div>
        <w:div w:id="163785045">
          <w:marLeft w:val="0"/>
          <w:marRight w:val="0"/>
          <w:marTop w:val="0"/>
          <w:marBottom w:val="0"/>
          <w:divBdr>
            <w:top w:val="none" w:sz="0" w:space="0" w:color="auto"/>
            <w:left w:val="none" w:sz="0" w:space="0" w:color="auto"/>
            <w:bottom w:val="none" w:sz="0" w:space="0" w:color="auto"/>
            <w:right w:val="none" w:sz="0" w:space="0" w:color="auto"/>
          </w:divBdr>
          <w:divsChild>
            <w:div w:id="1969781108">
              <w:marLeft w:val="0"/>
              <w:marRight w:val="0"/>
              <w:marTop w:val="0"/>
              <w:marBottom w:val="0"/>
              <w:divBdr>
                <w:top w:val="none" w:sz="0" w:space="0" w:color="auto"/>
                <w:left w:val="none" w:sz="0" w:space="0" w:color="auto"/>
                <w:bottom w:val="none" w:sz="0" w:space="0" w:color="auto"/>
                <w:right w:val="none" w:sz="0" w:space="0" w:color="auto"/>
              </w:divBdr>
              <w:divsChild>
                <w:div w:id="14281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935">
      <w:bodyDiv w:val="1"/>
      <w:marLeft w:val="0"/>
      <w:marRight w:val="0"/>
      <w:marTop w:val="0"/>
      <w:marBottom w:val="0"/>
      <w:divBdr>
        <w:top w:val="none" w:sz="0" w:space="0" w:color="auto"/>
        <w:left w:val="none" w:sz="0" w:space="0" w:color="auto"/>
        <w:bottom w:val="none" w:sz="0" w:space="0" w:color="auto"/>
        <w:right w:val="none" w:sz="0" w:space="0" w:color="auto"/>
      </w:divBdr>
      <w:divsChild>
        <w:div w:id="1622229525">
          <w:marLeft w:val="0"/>
          <w:marRight w:val="0"/>
          <w:marTop w:val="0"/>
          <w:marBottom w:val="0"/>
          <w:divBdr>
            <w:top w:val="none" w:sz="0" w:space="0" w:color="auto"/>
            <w:left w:val="none" w:sz="0" w:space="0" w:color="auto"/>
            <w:bottom w:val="none" w:sz="0" w:space="0" w:color="auto"/>
            <w:right w:val="none" w:sz="0" w:space="0" w:color="auto"/>
          </w:divBdr>
          <w:divsChild>
            <w:div w:id="1332561724">
              <w:marLeft w:val="0"/>
              <w:marRight w:val="0"/>
              <w:marTop w:val="0"/>
              <w:marBottom w:val="0"/>
              <w:divBdr>
                <w:top w:val="none" w:sz="0" w:space="0" w:color="auto"/>
                <w:left w:val="none" w:sz="0" w:space="0" w:color="auto"/>
                <w:bottom w:val="none" w:sz="0" w:space="0" w:color="auto"/>
                <w:right w:val="none" w:sz="0" w:space="0" w:color="auto"/>
              </w:divBdr>
            </w:div>
          </w:divsChild>
        </w:div>
        <w:div w:id="251856984">
          <w:marLeft w:val="0"/>
          <w:marRight w:val="0"/>
          <w:marTop w:val="0"/>
          <w:marBottom w:val="0"/>
          <w:divBdr>
            <w:top w:val="none" w:sz="0" w:space="0" w:color="auto"/>
            <w:left w:val="none" w:sz="0" w:space="0" w:color="auto"/>
            <w:bottom w:val="none" w:sz="0" w:space="0" w:color="auto"/>
            <w:right w:val="none" w:sz="0" w:space="0" w:color="auto"/>
          </w:divBdr>
          <w:divsChild>
            <w:div w:id="7783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8946">
      <w:bodyDiv w:val="1"/>
      <w:marLeft w:val="0"/>
      <w:marRight w:val="0"/>
      <w:marTop w:val="0"/>
      <w:marBottom w:val="0"/>
      <w:divBdr>
        <w:top w:val="none" w:sz="0" w:space="0" w:color="auto"/>
        <w:left w:val="none" w:sz="0" w:space="0" w:color="auto"/>
        <w:bottom w:val="none" w:sz="0" w:space="0" w:color="auto"/>
        <w:right w:val="none" w:sz="0" w:space="0" w:color="auto"/>
      </w:divBdr>
      <w:divsChild>
        <w:div w:id="2095319490">
          <w:marLeft w:val="0"/>
          <w:marRight w:val="0"/>
          <w:marTop w:val="0"/>
          <w:marBottom w:val="900"/>
          <w:divBdr>
            <w:top w:val="none" w:sz="0" w:space="31" w:color="auto"/>
            <w:left w:val="none" w:sz="0" w:space="0" w:color="auto"/>
            <w:bottom w:val="single" w:sz="6" w:space="23" w:color="C2C5CB"/>
            <w:right w:val="none" w:sz="0" w:space="0" w:color="auto"/>
          </w:divBdr>
          <w:divsChild>
            <w:div w:id="1899246092">
              <w:marLeft w:val="0"/>
              <w:marRight w:val="0"/>
              <w:marTop w:val="375"/>
              <w:marBottom w:val="0"/>
              <w:divBdr>
                <w:top w:val="none" w:sz="0" w:space="0" w:color="auto"/>
                <w:left w:val="none" w:sz="0" w:space="0" w:color="auto"/>
                <w:bottom w:val="none" w:sz="0" w:space="0" w:color="auto"/>
                <w:right w:val="none" w:sz="0" w:space="0" w:color="auto"/>
              </w:divBdr>
            </w:div>
          </w:divsChild>
        </w:div>
        <w:div w:id="995575477">
          <w:marLeft w:val="0"/>
          <w:marRight w:val="0"/>
          <w:marTop w:val="0"/>
          <w:marBottom w:val="0"/>
          <w:divBdr>
            <w:top w:val="none" w:sz="0" w:space="0" w:color="auto"/>
            <w:left w:val="none" w:sz="0" w:space="0" w:color="auto"/>
            <w:bottom w:val="none" w:sz="0" w:space="0" w:color="auto"/>
            <w:right w:val="none" w:sz="0" w:space="0" w:color="auto"/>
          </w:divBdr>
          <w:divsChild>
            <w:div w:id="906264543">
              <w:marLeft w:val="0"/>
              <w:marRight w:val="0"/>
              <w:marTop w:val="0"/>
              <w:marBottom w:val="900"/>
              <w:divBdr>
                <w:top w:val="none" w:sz="0" w:space="0" w:color="auto"/>
                <w:left w:val="none" w:sz="0" w:space="0" w:color="auto"/>
                <w:bottom w:val="none" w:sz="0" w:space="0" w:color="auto"/>
                <w:right w:val="none" w:sz="0" w:space="0" w:color="auto"/>
              </w:divBdr>
              <w:divsChild>
                <w:div w:id="144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749">
      <w:bodyDiv w:val="1"/>
      <w:marLeft w:val="0"/>
      <w:marRight w:val="0"/>
      <w:marTop w:val="0"/>
      <w:marBottom w:val="0"/>
      <w:divBdr>
        <w:top w:val="none" w:sz="0" w:space="0" w:color="auto"/>
        <w:left w:val="none" w:sz="0" w:space="0" w:color="auto"/>
        <w:bottom w:val="none" w:sz="0" w:space="0" w:color="auto"/>
        <w:right w:val="none" w:sz="0" w:space="0" w:color="auto"/>
      </w:divBdr>
      <w:divsChild>
        <w:div w:id="1509834157">
          <w:marLeft w:val="0"/>
          <w:marRight w:val="0"/>
          <w:marTop w:val="0"/>
          <w:marBottom w:val="900"/>
          <w:divBdr>
            <w:top w:val="none" w:sz="0" w:space="31" w:color="auto"/>
            <w:left w:val="none" w:sz="0" w:space="0" w:color="auto"/>
            <w:bottom w:val="single" w:sz="6" w:space="23" w:color="C2C5CB"/>
            <w:right w:val="none" w:sz="0" w:space="0" w:color="auto"/>
          </w:divBdr>
          <w:divsChild>
            <w:div w:id="1455978243">
              <w:marLeft w:val="0"/>
              <w:marRight w:val="0"/>
              <w:marTop w:val="375"/>
              <w:marBottom w:val="0"/>
              <w:divBdr>
                <w:top w:val="none" w:sz="0" w:space="0" w:color="auto"/>
                <w:left w:val="none" w:sz="0" w:space="0" w:color="auto"/>
                <w:bottom w:val="none" w:sz="0" w:space="0" w:color="auto"/>
                <w:right w:val="none" w:sz="0" w:space="0" w:color="auto"/>
              </w:divBdr>
            </w:div>
          </w:divsChild>
        </w:div>
        <w:div w:id="1427578413">
          <w:marLeft w:val="0"/>
          <w:marRight w:val="0"/>
          <w:marTop w:val="0"/>
          <w:marBottom w:val="0"/>
          <w:divBdr>
            <w:top w:val="none" w:sz="0" w:space="0" w:color="auto"/>
            <w:left w:val="none" w:sz="0" w:space="0" w:color="auto"/>
            <w:bottom w:val="none" w:sz="0" w:space="0" w:color="auto"/>
            <w:right w:val="none" w:sz="0" w:space="0" w:color="auto"/>
          </w:divBdr>
          <w:divsChild>
            <w:div w:id="817962212">
              <w:marLeft w:val="0"/>
              <w:marRight w:val="0"/>
              <w:marTop w:val="0"/>
              <w:marBottom w:val="900"/>
              <w:divBdr>
                <w:top w:val="none" w:sz="0" w:space="0" w:color="auto"/>
                <w:left w:val="none" w:sz="0" w:space="0" w:color="auto"/>
                <w:bottom w:val="none" w:sz="0" w:space="0" w:color="auto"/>
                <w:right w:val="none" w:sz="0" w:space="0" w:color="auto"/>
              </w:divBdr>
              <w:divsChild>
                <w:div w:id="5207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19940">
      <w:bodyDiv w:val="1"/>
      <w:marLeft w:val="0"/>
      <w:marRight w:val="0"/>
      <w:marTop w:val="0"/>
      <w:marBottom w:val="0"/>
      <w:divBdr>
        <w:top w:val="none" w:sz="0" w:space="0" w:color="auto"/>
        <w:left w:val="none" w:sz="0" w:space="0" w:color="auto"/>
        <w:bottom w:val="none" w:sz="0" w:space="0" w:color="auto"/>
        <w:right w:val="none" w:sz="0" w:space="0" w:color="auto"/>
      </w:divBdr>
      <w:divsChild>
        <w:div w:id="596401197">
          <w:marLeft w:val="0"/>
          <w:marRight w:val="0"/>
          <w:marTop w:val="0"/>
          <w:marBottom w:val="0"/>
          <w:divBdr>
            <w:top w:val="none" w:sz="0" w:space="0" w:color="auto"/>
            <w:left w:val="none" w:sz="0" w:space="0" w:color="auto"/>
            <w:bottom w:val="none" w:sz="0" w:space="0" w:color="auto"/>
            <w:right w:val="none" w:sz="0" w:space="0" w:color="auto"/>
          </w:divBdr>
          <w:divsChild>
            <w:div w:id="1510488936">
              <w:marLeft w:val="0"/>
              <w:marRight w:val="0"/>
              <w:marTop w:val="0"/>
              <w:marBottom w:val="0"/>
              <w:divBdr>
                <w:top w:val="none" w:sz="0" w:space="0" w:color="auto"/>
                <w:left w:val="none" w:sz="0" w:space="0" w:color="auto"/>
                <w:bottom w:val="none" w:sz="0" w:space="0" w:color="auto"/>
                <w:right w:val="none" w:sz="0" w:space="0" w:color="auto"/>
              </w:divBdr>
            </w:div>
          </w:divsChild>
        </w:div>
        <w:div w:id="1783262697">
          <w:marLeft w:val="0"/>
          <w:marRight w:val="0"/>
          <w:marTop w:val="0"/>
          <w:marBottom w:val="0"/>
          <w:divBdr>
            <w:top w:val="none" w:sz="0" w:space="0" w:color="auto"/>
            <w:left w:val="none" w:sz="0" w:space="0" w:color="auto"/>
            <w:bottom w:val="none" w:sz="0" w:space="0" w:color="auto"/>
            <w:right w:val="none" w:sz="0" w:space="0" w:color="auto"/>
          </w:divBdr>
          <w:divsChild>
            <w:div w:id="284701232">
              <w:marLeft w:val="0"/>
              <w:marRight w:val="0"/>
              <w:marTop w:val="0"/>
              <w:marBottom w:val="0"/>
              <w:divBdr>
                <w:top w:val="none" w:sz="0" w:space="0" w:color="auto"/>
                <w:left w:val="none" w:sz="0" w:space="0" w:color="auto"/>
                <w:bottom w:val="none" w:sz="0" w:space="0" w:color="auto"/>
                <w:right w:val="none" w:sz="0" w:space="0" w:color="auto"/>
              </w:divBdr>
              <w:divsChild>
                <w:div w:id="14889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75931">
      <w:bodyDiv w:val="1"/>
      <w:marLeft w:val="0"/>
      <w:marRight w:val="0"/>
      <w:marTop w:val="0"/>
      <w:marBottom w:val="0"/>
      <w:divBdr>
        <w:top w:val="none" w:sz="0" w:space="0" w:color="auto"/>
        <w:left w:val="none" w:sz="0" w:space="0" w:color="auto"/>
        <w:bottom w:val="none" w:sz="0" w:space="0" w:color="auto"/>
        <w:right w:val="none" w:sz="0" w:space="0" w:color="auto"/>
      </w:divBdr>
      <w:divsChild>
        <w:div w:id="130825420">
          <w:marLeft w:val="0"/>
          <w:marRight w:val="0"/>
          <w:marTop w:val="0"/>
          <w:marBottom w:val="900"/>
          <w:divBdr>
            <w:top w:val="none" w:sz="0" w:space="31" w:color="auto"/>
            <w:left w:val="none" w:sz="0" w:space="0" w:color="auto"/>
            <w:bottom w:val="single" w:sz="6" w:space="23" w:color="C2C5CB"/>
            <w:right w:val="none" w:sz="0" w:space="0" w:color="auto"/>
          </w:divBdr>
          <w:divsChild>
            <w:div w:id="1317035218">
              <w:marLeft w:val="0"/>
              <w:marRight w:val="0"/>
              <w:marTop w:val="375"/>
              <w:marBottom w:val="0"/>
              <w:divBdr>
                <w:top w:val="none" w:sz="0" w:space="0" w:color="auto"/>
                <w:left w:val="none" w:sz="0" w:space="0" w:color="auto"/>
                <w:bottom w:val="none" w:sz="0" w:space="0" w:color="auto"/>
                <w:right w:val="none" w:sz="0" w:space="0" w:color="auto"/>
              </w:divBdr>
            </w:div>
          </w:divsChild>
        </w:div>
        <w:div w:id="1818380061">
          <w:marLeft w:val="0"/>
          <w:marRight w:val="0"/>
          <w:marTop w:val="0"/>
          <w:marBottom w:val="0"/>
          <w:divBdr>
            <w:top w:val="none" w:sz="0" w:space="0" w:color="auto"/>
            <w:left w:val="none" w:sz="0" w:space="0" w:color="auto"/>
            <w:bottom w:val="none" w:sz="0" w:space="0" w:color="auto"/>
            <w:right w:val="none" w:sz="0" w:space="0" w:color="auto"/>
          </w:divBdr>
          <w:divsChild>
            <w:div w:id="1633706521">
              <w:marLeft w:val="0"/>
              <w:marRight w:val="0"/>
              <w:marTop w:val="0"/>
              <w:marBottom w:val="900"/>
              <w:divBdr>
                <w:top w:val="none" w:sz="0" w:space="0" w:color="auto"/>
                <w:left w:val="none" w:sz="0" w:space="0" w:color="auto"/>
                <w:bottom w:val="none" w:sz="0" w:space="0" w:color="auto"/>
                <w:right w:val="none" w:sz="0" w:space="0" w:color="auto"/>
              </w:divBdr>
              <w:divsChild>
                <w:div w:id="19518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8839">
      <w:bodyDiv w:val="1"/>
      <w:marLeft w:val="0"/>
      <w:marRight w:val="0"/>
      <w:marTop w:val="0"/>
      <w:marBottom w:val="0"/>
      <w:divBdr>
        <w:top w:val="none" w:sz="0" w:space="0" w:color="auto"/>
        <w:left w:val="none" w:sz="0" w:space="0" w:color="auto"/>
        <w:bottom w:val="none" w:sz="0" w:space="0" w:color="auto"/>
        <w:right w:val="none" w:sz="0" w:space="0" w:color="auto"/>
      </w:divBdr>
      <w:divsChild>
        <w:div w:id="465785203">
          <w:marLeft w:val="0"/>
          <w:marRight w:val="0"/>
          <w:marTop w:val="0"/>
          <w:marBottom w:val="900"/>
          <w:divBdr>
            <w:top w:val="none" w:sz="0" w:space="31" w:color="auto"/>
            <w:left w:val="none" w:sz="0" w:space="0" w:color="auto"/>
            <w:bottom w:val="single" w:sz="6" w:space="23" w:color="C2C5CB"/>
            <w:right w:val="none" w:sz="0" w:space="0" w:color="auto"/>
          </w:divBdr>
          <w:divsChild>
            <w:div w:id="865562249">
              <w:marLeft w:val="0"/>
              <w:marRight w:val="0"/>
              <w:marTop w:val="375"/>
              <w:marBottom w:val="0"/>
              <w:divBdr>
                <w:top w:val="none" w:sz="0" w:space="0" w:color="auto"/>
                <w:left w:val="none" w:sz="0" w:space="0" w:color="auto"/>
                <w:bottom w:val="none" w:sz="0" w:space="0" w:color="auto"/>
                <w:right w:val="none" w:sz="0" w:space="0" w:color="auto"/>
              </w:divBdr>
            </w:div>
          </w:divsChild>
        </w:div>
        <w:div w:id="2000959620">
          <w:marLeft w:val="0"/>
          <w:marRight w:val="0"/>
          <w:marTop w:val="0"/>
          <w:marBottom w:val="0"/>
          <w:divBdr>
            <w:top w:val="none" w:sz="0" w:space="0" w:color="auto"/>
            <w:left w:val="none" w:sz="0" w:space="0" w:color="auto"/>
            <w:bottom w:val="none" w:sz="0" w:space="0" w:color="auto"/>
            <w:right w:val="none" w:sz="0" w:space="0" w:color="auto"/>
          </w:divBdr>
          <w:divsChild>
            <w:div w:id="1633364968">
              <w:marLeft w:val="0"/>
              <w:marRight w:val="0"/>
              <w:marTop w:val="0"/>
              <w:marBottom w:val="900"/>
              <w:divBdr>
                <w:top w:val="none" w:sz="0" w:space="0" w:color="auto"/>
                <w:left w:val="none" w:sz="0" w:space="0" w:color="auto"/>
                <w:bottom w:val="none" w:sz="0" w:space="0" w:color="auto"/>
                <w:right w:val="none" w:sz="0" w:space="0" w:color="auto"/>
              </w:divBdr>
              <w:divsChild>
                <w:div w:id="13593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6991">
      <w:bodyDiv w:val="1"/>
      <w:marLeft w:val="0"/>
      <w:marRight w:val="0"/>
      <w:marTop w:val="0"/>
      <w:marBottom w:val="0"/>
      <w:divBdr>
        <w:top w:val="none" w:sz="0" w:space="0" w:color="auto"/>
        <w:left w:val="none" w:sz="0" w:space="0" w:color="auto"/>
        <w:bottom w:val="none" w:sz="0" w:space="0" w:color="auto"/>
        <w:right w:val="none" w:sz="0" w:space="0" w:color="auto"/>
      </w:divBdr>
      <w:divsChild>
        <w:div w:id="646858764">
          <w:marLeft w:val="0"/>
          <w:marRight w:val="0"/>
          <w:marTop w:val="0"/>
          <w:marBottom w:val="900"/>
          <w:divBdr>
            <w:top w:val="none" w:sz="0" w:space="31" w:color="auto"/>
            <w:left w:val="none" w:sz="0" w:space="0" w:color="auto"/>
            <w:bottom w:val="single" w:sz="6" w:space="23" w:color="C2C5CB"/>
            <w:right w:val="none" w:sz="0" w:space="0" w:color="auto"/>
          </w:divBdr>
          <w:divsChild>
            <w:div w:id="1921989490">
              <w:marLeft w:val="0"/>
              <w:marRight w:val="0"/>
              <w:marTop w:val="375"/>
              <w:marBottom w:val="0"/>
              <w:divBdr>
                <w:top w:val="none" w:sz="0" w:space="0" w:color="auto"/>
                <w:left w:val="none" w:sz="0" w:space="0" w:color="auto"/>
                <w:bottom w:val="none" w:sz="0" w:space="0" w:color="auto"/>
                <w:right w:val="none" w:sz="0" w:space="0" w:color="auto"/>
              </w:divBdr>
            </w:div>
          </w:divsChild>
        </w:div>
        <w:div w:id="463935231">
          <w:marLeft w:val="0"/>
          <w:marRight w:val="0"/>
          <w:marTop w:val="0"/>
          <w:marBottom w:val="0"/>
          <w:divBdr>
            <w:top w:val="none" w:sz="0" w:space="0" w:color="auto"/>
            <w:left w:val="none" w:sz="0" w:space="0" w:color="auto"/>
            <w:bottom w:val="none" w:sz="0" w:space="0" w:color="auto"/>
            <w:right w:val="none" w:sz="0" w:space="0" w:color="auto"/>
          </w:divBdr>
          <w:divsChild>
            <w:div w:id="721321787">
              <w:marLeft w:val="0"/>
              <w:marRight w:val="0"/>
              <w:marTop w:val="0"/>
              <w:marBottom w:val="900"/>
              <w:divBdr>
                <w:top w:val="none" w:sz="0" w:space="0" w:color="auto"/>
                <w:left w:val="none" w:sz="0" w:space="0" w:color="auto"/>
                <w:bottom w:val="none" w:sz="0" w:space="0" w:color="auto"/>
                <w:right w:val="none" w:sz="0" w:space="0" w:color="auto"/>
              </w:divBdr>
              <w:divsChild>
                <w:div w:id="5018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30191">
      <w:bodyDiv w:val="1"/>
      <w:marLeft w:val="0"/>
      <w:marRight w:val="0"/>
      <w:marTop w:val="0"/>
      <w:marBottom w:val="0"/>
      <w:divBdr>
        <w:top w:val="none" w:sz="0" w:space="0" w:color="auto"/>
        <w:left w:val="none" w:sz="0" w:space="0" w:color="auto"/>
        <w:bottom w:val="none" w:sz="0" w:space="0" w:color="auto"/>
        <w:right w:val="none" w:sz="0" w:space="0" w:color="auto"/>
      </w:divBdr>
      <w:divsChild>
        <w:div w:id="1702054089">
          <w:marLeft w:val="0"/>
          <w:marRight w:val="0"/>
          <w:marTop w:val="0"/>
          <w:marBottom w:val="900"/>
          <w:divBdr>
            <w:top w:val="none" w:sz="0" w:space="31" w:color="auto"/>
            <w:left w:val="none" w:sz="0" w:space="0" w:color="auto"/>
            <w:bottom w:val="single" w:sz="6" w:space="23" w:color="C2C5CB"/>
            <w:right w:val="none" w:sz="0" w:space="0" w:color="auto"/>
          </w:divBdr>
          <w:divsChild>
            <w:div w:id="29694650">
              <w:marLeft w:val="0"/>
              <w:marRight w:val="0"/>
              <w:marTop w:val="375"/>
              <w:marBottom w:val="0"/>
              <w:divBdr>
                <w:top w:val="none" w:sz="0" w:space="0" w:color="auto"/>
                <w:left w:val="none" w:sz="0" w:space="0" w:color="auto"/>
                <w:bottom w:val="none" w:sz="0" w:space="0" w:color="auto"/>
                <w:right w:val="none" w:sz="0" w:space="0" w:color="auto"/>
              </w:divBdr>
            </w:div>
          </w:divsChild>
        </w:div>
        <w:div w:id="836576954">
          <w:marLeft w:val="0"/>
          <w:marRight w:val="0"/>
          <w:marTop w:val="0"/>
          <w:marBottom w:val="0"/>
          <w:divBdr>
            <w:top w:val="none" w:sz="0" w:space="0" w:color="auto"/>
            <w:left w:val="none" w:sz="0" w:space="0" w:color="auto"/>
            <w:bottom w:val="none" w:sz="0" w:space="0" w:color="auto"/>
            <w:right w:val="none" w:sz="0" w:space="0" w:color="auto"/>
          </w:divBdr>
          <w:divsChild>
            <w:div w:id="1457211638">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892083108">
      <w:bodyDiv w:val="1"/>
      <w:marLeft w:val="0"/>
      <w:marRight w:val="0"/>
      <w:marTop w:val="0"/>
      <w:marBottom w:val="0"/>
      <w:divBdr>
        <w:top w:val="none" w:sz="0" w:space="0" w:color="auto"/>
        <w:left w:val="none" w:sz="0" w:space="0" w:color="auto"/>
        <w:bottom w:val="none" w:sz="0" w:space="0" w:color="auto"/>
        <w:right w:val="none" w:sz="0" w:space="0" w:color="auto"/>
      </w:divBdr>
      <w:divsChild>
        <w:div w:id="1651060856">
          <w:marLeft w:val="0"/>
          <w:marRight w:val="0"/>
          <w:marTop w:val="0"/>
          <w:marBottom w:val="0"/>
          <w:divBdr>
            <w:top w:val="none" w:sz="0" w:space="0" w:color="auto"/>
            <w:left w:val="none" w:sz="0" w:space="0" w:color="auto"/>
            <w:bottom w:val="none" w:sz="0" w:space="0" w:color="auto"/>
            <w:right w:val="none" w:sz="0" w:space="0" w:color="auto"/>
          </w:divBdr>
          <w:divsChild>
            <w:div w:id="1982686725">
              <w:marLeft w:val="0"/>
              <w:marRight w:val="0"/>
              <w:marTop w:val="0"/>
              <w:marBottom w:val="0"/>
              <w:divBdr>
                <w:top w:val="none" w:sz="0" w:space="0" w:color="auto"/>
                <w:left w:val="none" w:sz="0" w:space="0" w:color="auto"/>
                <w:bottom w:val="none" w:sz="0" w:space="0" w:color="auto"/>
                <w:right w:val="none" w:sz="0" w:space="0" w:color="auto"/>
              </w:divBdr>
            </w:div>
          </w:divsChild>
        </w:div>
        <w:div w:id="1649938338">
          <w:marLeft w:val="0"/>
          <w:marRight w:val="0"/>
          <w:marTop w:val="0"/>
          <w:marBottom w:val="0"/>
          <w:divBdr>
            <w:top w:val="none" w:sz="0" w:space="0" w:color="auto"/>
            <w:left w:val="none" w:sz="0" w:space="0" w:color="auto"/>
            <w:bottom w:val="none" w:sz="0" w:space="0" w:color="auto"/>
            <w:right w:val="none" w:sz="0" w:space="0" w:color="auto"/>
          </w:divBdr>
          <w:divsChild>
            <w:div w:id="603807443">
              <w:marLeft w:val="0"/>
              <w:marRight w:val="0"/>
              <w:marTop w:val="0"/>
              <w:marBottom w:val="0"/>
              <w:divBdr>
                <w:top w:val="none" w:sz="0" w:space="0" w:color="auto"/>
                <w:left w:val="none" w:sz="0" w:space="0" w:color="auto"/>
                <w:bottom w:val="none" w:sz="0" w:space="0" w:color="auto"/>
                <w:right w:val="none" w:sz="0" w:space="0" w:color="auto"/>
              </w:divBdr>
              <w:divsChild>
                <w:div w:id="6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59253">
      <w:bodyDiv w:val="1"/>
      <w:marLeft w:val="0"/>
      <w:marRight w:val="0"/>
      <w:marTop w:val="0"/>
      <w:marBottom w:val="0"/>
      <w:divBdr>
        <w:top w:val="none" w:sz="0" w:space="0" w:color="auto"/>
        <w:left w:val="none" w:sz="0" w:space="0" w:color="auto"/>
        <w:bottom w:val="none" w:sz="0" w:space="0" w:color="auto"/>
        <w:right w:val="none" w:sz="0" w:space="0" w:color="auto"/>
      </w:divBdr>
      <w:divsChild>
        <w:div w:id="227613413">
          <w:marLeft w:val="0"/>
          <w:marRight w:val="0"/>
          <w:marTop w:val="0"/>
          <w:marBottom w:val="0"/>
          <w:divBdr>
            <w:top w:val="none" w:sz="0" w:space="0" w:color="auto"/>
            <w:left w:val="none" w:sz="0" w:space="0" w:color="auto"/>
            <w:bottom w:val="none" w:sz="0" w:space="0" w:color="auto"/>
            <w:right w:val="none" w:sz="0" w:space="0" w:color="auto"/>
          </w:divBdr>
          <w:divsChild>
            <w:div w:id="785656552">
              <w:marLeft w:val="0"/>
              <w:marRight w:val="0"/>
              <w:marTop w:val="0"/>
              <w:marBottom w:val="0"/>
              <w:divBdr>
                <w:top w:val="none" w:sz="0" w:space="0" w:color="auto"/>
                <w:left w:val="none" w:sz="0" w:space="0" w:color="auto"/>
                <w:bottom w:val="none" w:sz="0" w:space="0" w:color="auto"/>
                <w:right w:val="none" w:sz="0" w:space="0" w:color="auto"/>
              </w:divBdr>
            </w:div>
          </w:divsChild>
        </w:div>
        <w:div w:id="384332152">
          <w:marLeft w:val="0"/>
          <w:marRight w:val="0"/>
          <w:marTop w:val="0"/>
          <w:marBottom w:val="0"/>
          <w:divBdr>
            <w:top w:val="none" w:sz="0" w:space="0" w:color="auto"/>
            <w:left w:val="none" w:sz="0" w:space="0" w:color="auto"/>
            <w:bottom w:val="none" w:sz="0" w:space="0" w:color="auto"/>
            <w:right w:val="none" w:sz="0" w:space="0" w:color="auto"/>
          </w:divBdr>
          <w:divsChild>
            <w:div w:id="531847205">
              <w:marLeft w:val="0"/>
              <w:marRight w:val="0"/>
              <w:marTop w:val="0"/>
              <w:marBottom w:val="0"/>
              <w:divBdr>
                <w:top w:val="none" w:sz="0" w:space="0" w:color="auto"/>
                <w:left w:val="none" w:sz="0" w:space="0" w:color="auto"/>
                <w:bottom w:val="none" w:sz="0" w:space="0" w:color="auto"/>
                <w:right w:val="none" w:sz="0" w:space="0" w:color="auto"/>
              </w:divBdr>
              <w:divsChild>
                <w:div w:id="10834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90831">
      <w:bodyDiv w:val="1"/>
      <w:marLeft w:val="0"/>
      <w:marRight w:val="0"/>
      <w:marTop w:val="0"/>
      <w:marBottom w:val="0"/>
      <w:divBdr>
        <w:top w:val="none" w:sz="0" w:space="0" w:color="auto"/>
        <w:left w:val="none" w:sz="0" w:space="0" w:color="auto"/>
        <w:bottom w:val="none" w:sz="0" w:space="0" w:color="auto"/>
        <w:right w:val="none" w:sz="0" w:space="0" w:color="auto"/>
      </w:divBdr>
      <w:divsChild>
        <w:div w:id="203718181">
          <w:marLeft w:val="0"/>
          <w:marRight w:val="0"/>
          <w:marTop w:val="0"/>
          <w:marBottom w:val="900"/>
          <w:divBdr>
            <w:top w:val="none" w:sz="0" w:space="31" w:color="auto"/>
            <w:left w:val="none" w:sz="0" w:space="0" w:color="auto"/>
            <w:bottom w:val="single" w:sz="6" w:space="23" w:color="C2C5CB"/>
            <w:right w:val="none" w:sz="0" w:space="0" w:color="auto"/>
          </w:divBdr>
          <w:divsChild>
            <w:div w:id="962004372">
              <w:marLeft w:val="0"/>
              <w:marRight w:val="0"/>
              <w:marTop w:val="375"/>
              <w:marBottom w:val="0"/>
              <w:divBdr>
                <w:top w:val="none" w:sz="0" w:space="0" w:color="auto"/>
                <w:left w:val="none" w:sz="0" w:space="0" w:color="auto"/>
                <w:bottom w:val="none" w:sz="0" w:space="0" w:color="auto"/>
                <w:right w:val="none" w:sz="0" w:space="0" w:color="auto"/>
              </w:divBdr>
            </w:div>
          </w:divsChild>
        </w:div>
        <w:div w:id="1616475706">
          <w:marLeft w:val="0"/>
          <w:marRight w:val="0"/>
          <w:marTop w:val="0"/>
          <w:marBottom w:val="0"/>
          <w:divBdr>
            <w:top w:val="none" w:sz="0" w:space="0" w:color="auto"/>
            <w:left w:val="none" w:sz="0" w:space="0" w:color="auto"/>
            <w:bottom w:val="none" w:sz="0" w:space="0" w:color="auto"/>
            <w:right w:val="none" w:sz="0" w:space="0" w:color="auto"/>
          </w:divBdr>
          <w:divsChild>
            <w:div w:id="500892695">
              <w:marLeft w:val="0"/>
              <w:marRight w:val="0"/>
              <w:marTop w:val="0"/>
              <w:marBottom w:val="900"/>
              <w:divBdr>
                <w:top w:val="none" w:sz="0" w:space="0" w:color="auto"/>
                <w:left w:val="none" w:sz="0" w:space="0" w:color="auto"/>
                <w:bottom w:val="none" w:sz="0" w:space="0" w:color="auto"/>
                <w:right w:val="none" w:sz="0" w:space="0" w:color="auto"/>
              </w:divBdr>
              <w:divsChild>
                <w:div w:id="19276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05081">
      <w:bodyDiv w:val="1"/>
      <w:marLeft w:val="0"/>
      <w:marRight w:val="0"/>
      <w:marTop w:val="0"/>
      <w:marBottom w:val="0"/>
      <w:divBdr>
        <w:top w:val="none" w:sz="0" w:space="0" w:color="auto"/>
        <w:left w:val="none" w:sz="0" w:space="0" w:color="auto"/>
        <w:bottom w:val="none" w:sz="0" w:space="0" w:color="auto"/>
        <w:right w:val="none" w:sz="0" w:space="0" w:color="auto"/>
      </w:divBdr>
      <w:divsChild>
        <w:div w:id="1642495969">
          <w:marLeft w:val="0"/>
          <w:marRight w:val="0"/>
          <w:marTop w:val="0"/>
          <w:marBottom w:val="900"/>
          <w:divBdr>
            <w:top w:val="none" w:sz="0" w:space="31" w:color="auto"/>
            <w:left w:val="none" w:sz="0" w:space="0" w:color="auto"/>
            <w:bottom w:val="single" w:sz="6" w:space="23" w:color="C2C5CB"/>
            <w:right w:val="none" w:sz="0" w:space="0" w:color="auto"/>
          </w:divBdr>
          <w:divsChild>
            <w:div w:id="165681713">
              <w:marLeft w:val="0"/>
              <w:marRight w:val="0"/>
              <w:marTop w:val="375"/>
              <w:marBottom w:val="0"/>
              <w:divBdr>
                <w:top w:val="none" w:sz="0" w:space="0" w:color="auto"/>
                <w:left w:val="none" w:sz="0" w:space="0" w:color="auto"/>
                <w:bottom w:val="none" w:sz="0" w:space="0" w:color="auto"/>
                <w:right w:val="none" w:sz="0" w:space="0" w:color="auto"/>
              </w:divBdr>
            </w:div>
          </w:divsChild>
        </w:div>
        <w:div w:id="122890357">
          <w:marLeft w:val="0"/>
          <w:marRight w:val="0"/>
          <w:marTop w:val="0"/>
          <w:marBottom w:val="0"/>
          <w:divBdr>
            <w:top w:val="none" w:sz="0" w:space="0" w:color="auto"/>
            <w:left w:val="none" w:sz="0" w:space="0" w:color="auto"/>
            <w:bottom w:val="none" w:sz="0" w:space="0" w:color="auto"/>
            <w:right w:val="none" w:sz="0" w:space="0" w:color="auto"/>
          </w:divBdr>
          <w:divsChild>
            <w:div w:id="1520194059">
              <w:marLeft w:val="0"/>
              <w:marRight w:val="0"/>
              <w:marTop w:val="0"/>
              <w:marBottom w:val="900"/>
              <w:divBdr>
                <w:top w:val="none" w:sz="0" w:space="0" w:color="auto"/>
                <w:left w:val="none" w:sz="0" w:space="0" w:color="auto"/>
                <w:bottom w:val="none" w:sz="0" w:space="0" w:color="auto"/>
                <w:right w:val="none" w:sz="0" w:space="0" w:color="auto"/>
              </w:divBdr>
              <w:divsChild>
                <w:div w:id="41972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9606">
      <w:bodyDiv w:val="1"/>
      <w:marLeft w:val="0"/>
      <w:marRight w:val="0"/>
      <w:marTop w:val="0"/>
      <w:marBottom w:val="0"/>
      <w:divBdr>
        <w:top w:val="none" w:sz="0" w:space="0" w:color="auto"/>
        <w:left w:val="none" w:sz="0" w:space="0" w:color="auto"/>
        <w:bottom w:val="none" w:sz="0" w:space="0" w:color="auto"/>
        <w:right w:val="none" w:sz="0" w:space="0" w:color="auto"/>
      </w:divBdr>
      <w:divsChild>
        <w:div w:id="717970548">
          <w:marLeft w:val="0"/>
          <w:marRight w:val="0"/>
          <w:marTop w:val="0"/>
          <w:marBottom w:val="0"/>
          <w:divBdr>
            <w:top w:val="none" w:sz="0" w:space="0" w:color="auto"/>
            <w:left w:val="none" w:sz="0" w:space="0" w:color="auto"/>
            <w:bottom w:val="none" w:sz="0" w:space="0" w:color="auto"/>
            <w:right w:val="none" w:sz="0" w:space="0" w:color="auto"/>
          </w:divBdr>
          <w:divsChild>
            <w:div w:id="921570856">
              <w:marLeft w:val="0"/>
              <w:marRight w:val="0"/>
              <w:marTop w:val="0"/>
              <w:marBottom w:val="0"/>
              <w:divBdr>
                <w:top w:val="none" w:sz="0" w:space="0" w:color="auto"/>
                <w:left w:val="none" w:sz="0" w:space="0" w:color="auto"/>
                <w:bottom w:val="none" w:sz="0" w:space="0" w:color="auto"/>
                <w:right w:val="none" w:sz="0" w:space="0" w:color="auto"/>
              </w:divBdr>
            </w:div>
          </w:divsChild>
        </w:div>
        <w:div w:id="509762084">
          <w:marLeft w:val="0"/>
          <w:marRight w:val="0"/>
          <w:marTop w:val="0"/>
          <w:marBottom w:val="0"/>
          <w:divBdr>
            <w:top w:val="none" w:sz="0" w:space="0" w:color="auto"/>
            <w:left w:val="none" w:sz="0" w:space="0" w:color="auto"/>
            <w:bottom w:val="none" w:sz="0" w:space="0" w:color="auto"/>
            <w:right w:val="none" w:sz="0" w:space="0" w:color="auto"/>
          </w:divBdr>
          <w:divsChild>
            <w:div w:id="393050068">
              <w:marLeft w:val="0"/>
              <w:marRight w:val="0"/>
              <w:marTop w:val="0"/>
              <w:marBottom w:val="0"/>
              <w:divBdr>
                <w:top w:val="none" w:sz="0" w:space="0" w:color="auto"/>
                <w:left w:val="none" w:sz="0" w:space="0" w:color="auto"/>
                <w:bottom w:val="none" w:sz="0" w:space="0" w:color="auto"/>
                <w:right w:val="none" w:sz="0" w:space="0" w:color="auto"/>
              </w:divBdr>
              <w:divsChild>
                <w:div w:id="19570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57160">
      <w:bodyDiv w:val="1"/>
      <w:marLeft w:val="0"/>
      <w:marRight w:val="0"/>
      <w:marTop w:val="0"/>
      <w:marBottom w:val="0"/>
      <w:divBdr>
        <w:top w:val="none" w:sz="0" w:space="0" w:color="auto"/>
        <w:left w:val="none" w:sz="0" w:space="0" w:color="auto"/>
        <w:bottom w:val="none" w:sz="0" w:space="0" w:color="auto"/>
        <w:right w:val="none" w:sz="0" w:space="0" w:color="auto"/>
      </w:divBdr>
      <w:divsChild>
        <w:div w:id="923147864">
          <w:marLeft w:val="0"/>
          <w:marRight w:val="0"/>
          <w:marTop w:val="0"/>
          <w:marBottom w:val="900"/>
          <w:divBdr>
            <w:top w:val="none" w:sz="0" w:space="31" w:color="auto"/>
            <w:left w:val="none" w:sz="0" w:space="0" w:color="auto"/>
            <w:bottom w:val="single" w:sz="6" w:space="23" w:color="C2C5CB"/>
            <w:right w:val="none" w:sz="0" w:space="0" w:color="auto"/>
          </w:divBdr>
          <w:divsChild>
            <w:div w:id="1017000618">
              <w:marLeft w:val="0"/>
              <w:marRight w:val="0"/>
              <w:marTop w:val="375"/>
              <w:marBottom w:val="0"/>
              <w:divBdr>
                <w:top w:val="none" w:sz="0" w:space="0" w:color="auto"/>
                <w:left w:val="none" w:sz="0" w:space="0" w:color="auto"/>
                <w:bottom w:val="none" w:sz="0" w:space="0" w:color="auto"/>
                <w:right w:val="none" w:sz="0" w:space="0" w:color="auto"/>
              </w:divBdr>
            </w:div>
          </w:divsChild>
        </w:div>
        <w:div w:id="130683490">
          <w:marLeft w:val="0"/>
          <w:marRight w:val="0"/>
          <w:marTop w:val="0"/>
          <w:marBottom w:val="0"/>
          <w:divBdr>
            <w:top w:val="none" w:sz="0" w:space="0" w:color="auto"/>
            <w:left w:val="none" w:sz="0" w:space="0" w:color="auto"/>
            <w:bottom w:val="none" w:sz="0" w:space="0" w:color="auto"/>
            <w:right w:val="none" w:sz="0" w:space="0" w:color="auto"/>
          </w:divBdr>
          <w:divsChild>
            <w:div w:id="169638163">
              <w:marLeft w:val="0"/>
              <w:marRight w:val="0"/>
              <w:marTop w:val="0"/>
              <w:marBottom w:val="900"/>
              <w:divBdr>
                <w:top w:val="none" w:sz="0" w:space="0" w:color="auto"/>
                <w:left w:val="none" w:sz="0" w:space="0" w:color="auto"/>
                <w:bottom w:val="none" w:sz="0" w:space="0" w:color="auto"/>
                <w:right w:val="none" w:sz="0" w:space="0" w:color="auto"/>
              </w:divBdr>
              <w:divsChild>
                <w:div w:id="8943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1865">
      <w:bodyDiv w:val="1"/>
      <w:marLeft w:val="0"/>
      <w:marRight w:val="0"/>
      <w:marTop w:val="0"/>
      <w:marBottom w:val="0"/>
      <w:divBdr>
        <w:top w:val="none" w:sz="0" w:space="0" w:color="auto"/>
        <w:left w:val="none" w:sz="0" w:space="0" w:color="auto"/>
        <w:bottom w:val="none" w:sz="0" w:space="0" w:color="auto"/>
        <w:right w:val="none" w:sz="0" w:space="0" w:color="auto"/>
      </w:divBdr>
      <w:divsChild>
        <w:div w:id="1303727190">
          <w:marLeft w:val="0"/>
          <w:marRight w:val="0"/>
          <w:marTop w:val="0"/>
          <w:marBottom w:val="900"/>
          <w:divBdr>
            <w:top w:val="none" w:sz="0" w:space="31" w:color="auto"/>
            <w:left w:val="none" w:sz="0" w:space="0" w:color="auto"/>
            <w:bottom w:val="single" w:sz="6" w:space="23" w:color="C2C5CB"/>
            <w:right w:val="none" w:sz="0" w:space="0" w:color="auto"/>
          </w:divBdr>
          <w:divsChild>
            <w:div w:id="991907854">
              <w:marLeft w:val="0"/>
              <w:marRight w:val="0"/>
              <w:marTop w:val="375"/>
              <w:marBottom w:val="0"/>
              <w:divBdr>
                <w:top w:val="none" w:sz="0" w:space="0" w:color="auto"/>
                <w:left w:val="none" w:sz="0" w:space="0" w:color="auto"/>
                <w:bottom w:val="none" w:sz="0" w:space="0" w:color="auto"/>
                <w:right w:val="none" w:sz="0" w:space="0" w:color="auto"/>
              </w:divBdr>
            </w:div>
          </w:divsChild>
        </w:div>
        <w:div w:id="472065105">
          <w:marLeft w:val="0"/>
          <w:marRight w:val="0"/>
          <w:marTop w:val="0"/>
          <w:marBottom w:val="0"/>
          <w:divBdr>
            <w:top w:val="none" w:sz="0" w:space="0" w:color="auto"/>
            <w:left w:val="none" w:sz="0" w:space="0" w:color="auto"/>
            <w:bottom w:val="none" w:sz="0" w:space="0" w:color="auto"/>
            <w:right w:val="none" w:sz="0" w:space="0" w:color="auto"/>
          </w:divBdr>
          <w:divsChild>
            <w:div w:id="420561872">
              <w:marLeft w:val="0"/>
              <w:marRight w:val="0"/>
              <w:marTop w:val="0"/>
              <w:marBottom w:val="900"/>
              <w:divBdr>
                <w:top w:val="none" w:sz="0" w:space="0" w:color="auto"/>
                <w:left w:val="none" w:sz="0" w:space="0" w:color="auto"/>
                <w:bottom w:val="none" w:sz="0" w:space="0" w:color="auto"/>
                <w:right w:val="none" w:sz="0" w:space="0" w:color="auto"/>
              </w:divBdr>
              <w:divsChild>
                <w:div w:id="5670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8163">
      <w:bodyDiv w:val="1"/>
      <w:marLeft w:val="0"/>
      <w:marRight w:val="0"/>
      <w:marTop w:val="0"/>
      <w:marBottom w:val="0"/>
      <w:divBdr>
        <w:top w:val="none" w:sz="0" w:space="0" w:color="auto"/>
        <w:left w:val="none" w:sz="0" w:space="0" w:color="auto"/>
        <w:bottom w:val="none" w:sz="0" w:space="0" w:color="auto"/>
        <w:right w:val="none" w:sz="0" w:space="0" w:color="auto"/>
      </w:divBdr>
      <w:divsChild>
        <w:div w:id="190656833">
          <w:marLeft w:val="0"/>
          <w:marRight w:val="0"/>
          <w:marTop w:val="0"/>
          <w:marBottom w:val="900"/>
          <w:divBdr>
            <w:top w:val="none" w:sz="0" w:space="31" w:color="auto"/>
            <w:left w:val="none" w:sz="0" w:space="0" w:color="auto"/>
            <w:bottom w:val="single" w:sz="6" w:space="23" w:color="C2C5CB"/>
            <w:right w:val="none" w:sz="0" w:space="0" w:color="auto"/>
          </w:divBdr>
          <w:divsChild>
            <w:div w:id="562759791">
              <w:marLeft w:val="0"/>
              <w:marRight w:val="0"/>
              <w:marTop w:val="375"/>
              <w:marBottom w:val="0"/>
              <w:divBdr>
                <w:top w:val="none" w:sz="0" w:space="0" w:color="auto"/>
                <w:left w:val="none" w:sz="0" w:space="0" w:color="auto"/>
                <w:bottom w:val="none" w:sz="0" w:space="0" w:color="auto"/>
                <w:right w:val="none" w:sz="0" w:space="0" w:color="auto"/>
              </w:divBdr>
            </w:div>
          </w:divsChild>
        </w:div>
        <w:div w:id="124196827">
          <w:marLeft w:val="0"/>
          <w:marRight w:val="0"/>
          <w:marTop w:val="0"/>
          <w:marBottom w:val="0"/>
          <w:divBdr>
            <w:top w:val="none" w:sz="0" w:space="0" w:color="auto"/>
            <w:left w:val="none" w:sz="0" w:space="0" w:color="auto"/>
            <w:bottom w:val="none" w:sz="0" w:space="0" w:color="auto"/>
            <w:right w:val="none" w:sz="0" w:space="0" w:color="auto"/>
          </w:divBdr>
          <w:divsChild>
            <w:div w:id="1579823358">
              <w:marLeft w:val="0"/>
              <w:marRight w:val="0"/>
              <w:marTop w:val="0"/>
              <w:marBottom w:val="900"/>
              <w:divBdr>
                <w:top w:val="none" w:sz="0" w:space="0" w:color="auto"/>
                <w:left w:val="none" w:sz="0" w:space="0" w:color="auto"/>
                <w:bottom w:val="none" w:sz="0" w:space="0" w:color="auto"/>
                <w:right w:val="none" w:sz="0" w:space="0" w:color="auto"/>
              </w:divBdr>
              <w:divsChild>
                <w:div w:id="3051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3011">
      <w:bodyDiv w:val="1"/>
      <w:marLeft w:val="0"/>
      <w:marRight w:val="0"/>
      <w:marTop w:val="0"/>
      <w:marBottom w:val="0"/>
      <w:divBdr>
        <w:top w:val="none" w:sz="0" w:space="0" w:color="auto"/>
        <w:left w:val="none" w:sz="0" w:space="0" w:color="auto"/>
        <w:bottom w:val="none" w:sz="0" w:space="0" w:color="auto"/>
        <w:right w:val="none" w:sz="0" w:space="0" w:color="auto"/>
      </w:divBdr>
      <w:divsChild>
        <w:div w:id="525606038">
          <w:marLeft w:val="0"/>
          <w:marRight w:val="0"/>
          <w:marTop w:val="0"/>
          <w:marBottom w:val="900"/>
          <w:divBdr>
            <w:top w:val="none" w:sz="0" w:space="31" w:color="auto"/>
            <w:left w:val="none" w:sz="0" w:space="0" w:color="auto"/>
            <w:bottom w:val="single" w:sz="6" w:space="23" w:color="C2C5CB"/>
            <w:right w:val="none" w:sz="0" w:space="0" w:color="auto"/>
          </w:divBdr>
          <w:divsChild>
            <w:div w:id="1419786004">
              <w:marLeft w:val="0"/>
              <w:marRight w:val="0"/>
              <w:marTop w:val="375"/>
              <w:marBottom w:val="0"/>
              <w:divBdr>
                <w:top w:val="none" w:sz="0" w:space="0" w:color="auto"/>
                <w:left w:val="none" w:sz="0" w:space="0" w:color="auto"/>
                <w:bottom w:val="none" w:sz="0" w:space="0" w:color="auto"/>
                <w:right w:val="none" w:sz="0" w:space="0" w:color="auto"/>
              </w:divBdr>
            </w:div>
          </w:divsChild>
        </w:div>
        <w:div w:id="479809316">
          <w:marLeft w:val="0"/>
          <w:marRight w:val="0"/>
          <w:marTop w:val="0"/>
          <w:marBottom w:val="0"/>
          <w:divBdr>
            <w:top w:val="none" w:sz="0" w:space="0" w:color="auto"/>
            <w:left w:val="none" w:sz="0" w:space="0" w:color="auto"/>
            <w:bottom w:val="none" w:sz="0" w:space="0" w:color="auto"/>
            <w:right w:val="none" w:sz="0" w:space="0" w:color="auto"/>
          </w:divBdr>
          <w:divsChild>
            <w:div w:id="1145470862">
              <w:marLeft w:val="0"/>
              <w:marRight w:val="0"/>
              <w:marTop w:val="0"/>
              <w:marBottom w:val="900"/>
              <w:divBdr>
                <w:top w:val="none" w:sz="0" w:space="0" w:color="auto"/>
                <w:left w:val="none" w:sz="0" w:space="0" w:color="auto"/>
                <w:bottom w:val="none" w:sz="0" w:space="0" w:color="auto"/>
                <w:right w:val="none" w:sz="0" w:space="0" w:color="auto"/>
              </w:divBdr>
              <w:divsChild>
                <w:div w:id="8334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2353">
      <w:bodyDiv w:val="1"/>
      <w:marLeft w:val="0"/>
      <w:marRight w:val="0"/>
      <w:marTop w:val="0"/>
      <w:marBottom w:val="0"/>
      <w:divBdr>
        <w:top w:val="none" w:sz="0" w:space="0" w:color="auto"/>
        <w:left w:val="none" w:sz="0" w:space="0" w:color="auto"/>
        <w:bottom w:val="none" w:sz="0" w:space="0" w:color="auto"/>
        <w:right w:val="none" w:sz="0" w:space="0" w:color="auto"/>
      </w:divBdr>
      <w:divsChild>
        <w:div w:id="1784762226">
          <w:marLeft w:val="0"/>
          <w:marRight w:val="0"/>
          <w:marTop w:val="0"/>
          <w:marBottom w:val="900"/>
          <w:divBdr>
            <w:top w:val="none" w:sz="0" w:space="31" w:color="auto"/>
            <w:left w:val="none" w:sz="0" w:space="0" w:color="auto"/>
            <w:bottom w:val="single" w:sz="6" w:space="23" w:color="C2C5CB"/>
            <w:right w:val="none" w:sz="0" w:space="0" w:color="auto"/>
          </w:divBdr>
          <w:divsChild>
            <w:div w:id="1596552870">
              <w:marLeft w:val="0"/>
              <w:marRight w:val="0"/>
              <w:marTop w:val="375"/>
              <w:marBottom w:val="0"/>
              <w:divBdr>
                <w:top w:val="none" w:sz="0" w:space="0" w:color="auto"/>
                <w:left w:val="none" w:sz="0" w:space="0" w:color="auto"/>
                <w:bottom w:val="none" w:sz="0" w:space="0" w:color="auto"/>
                <w:right w:val="none" w:sz="0" w:space="0" w:color="auto"/>
              </w:divBdr>
            </w:div>
          </w:divsChild>
        </w:div>
        <w:div w:id="503787174">
          <w:marLeft w:val="0"/>
          <w:marRight w:val="0"/>
          <w:marTop w:val="0"/>
          <w:marBottom w:val="0"/>
          <w:divBdr>
            <w:top w:val="none" w:sz="0" w:space="0" w:color="auto"/>
            <w:left w:val="none" w:sz="0" w:space="0" w:color="auto"/>
            <w:bottom w:val="none" w:sz="0" w:space="0" w:color="auto"/>
            <w:right w:val="none" w:sz="0" w:space="0" w:color="auto"/>
          </w:divBdr>
          <w:divsChild>
            <w:div w:id="1330014249">
              <w:marLeft w:val="0"/>
              <w:marRight w:val="0"/>
              <w:marTop w:val="0"/>
              <w:marBottom w:val="900"/>
              <w:divBdr>
                <w:top w:val="none" w:sz="0" w:space="0" w:color="auto"/>
                <w:left w:val="none" w:sz="0" w:space="0" w:color="auto"/>
                <w:bottom w:val="none" w:sz="0" w:space="0" w:color="auto"/>
                <w:right w:val="none" w:sz="0" w:space="0" w:color="auto"/>
              </w:divBdr>
              <w:divsChild>
                <w:div w:id="16681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654">
      <w:bodyDiv w:val="1"/>
      <w:marLeft w:val="0"/>
      <w:marRight w:val="0"/>
      <w:marTop w:val="0"/>
      <w:marBottom w:val="0"/>
      <w:divBdr>
        <w:top w:val="none" w:sz="0" w:space="0" w:color="auto"/>
        <w:left w:val="none" w:sz="0" w:space="0" w:color="auto"/>
        <w:bottom w:val="none" w:sz="0" w:space="0" w:color="auto"/>
        <w:right w:val="none" w:sz="0" w:space="0" w:color="auto"/>
      </w:divBdr>
      <w:divsChild>
        <w:div w:id="75173790">
          <w:marLeft w:val="0"/>
          <w:marRight w:val="0"/>
          <w:marTop w:val="0"/>
          <w:marBottom w:val="900"/>
          <w:divBdr>
            <w:top w:val="none" w:sz="0" w:space="31" w:color="auto"/>
            <w:left w:val="none" w:sz="0" w:space="0" w:color="auto"/>
            <w:bottom w:val="single" w:sz="6" w:space="23" w:color="C2C5CB"/>
            <w:right w:val="none" w:sz="0" w:space="0" w:color="auto"/>
          </w:divBdr>
          <w:divsChild>
            <w:div w:id="1618758431">
              <w:marLeft w:val="0"/>
              <w:marRight w:val="0"/>
              <w:marTop w:val="375"/>
              <w:marBottom w:val="0"/>
              <w:divBdr>
                <w:top w:val="none" w:sz="0" w:space="0" w:color="auto"/>
                <w:left w:val="none" w:sz="0" w:space="0" w:color="auto"/>
                <w:bottom w:val="none" w:sz="0" w:space="0" w:color="auto"/>
                <w:right w:val="none" w:sz="0" w:space="0" w:color="auto"/>
              </w:divBdr>
            </w:div>
          </w:divsChild>
        </w:div>
        <w:div w:id="1705672461">
          <w:marLeft w:val="0"/>
          <w:marRight w:val="0"/>
          <w:marTop w:val="0"/>
          <w:marBottom w:val="0"/>
          <w:divBdr>
            <w:top w:val="none" w:sz="0" w:space="0" w:color="auto"/>
            <w:left w:val="none" w:sz="0" w:space="0" w:color="auto"/>
            <w:bottom w:val="none" w:sz="0" w:space="0" w:color="auto"/>
            <w:right w:val="none" w:sz="0" w:space="0" w:color="auto"/>
          </w:divBdr>
          <w:divsChild>
            <w:div w:id="1273707977">
              <w:marLeft w:val="0"/>
              <w:marRight w:val="0"/>
              <w:marTop w:val="0"/>
              <w:marBottom w:val="900"/>
              <w:divBdr>
                <w:top w:val="none" w:sz="0" w:space="0" w:color="auto"/>
                <w:left w:val="none" w:sz="0" w:space="0" w:color="auto"/>
                <w:bottom w:val="none" w:sz="0" w:space="0" w:color="auto"/>
                <w:right w:val="none" w:sz="0" w:space="0" w:color="auto"/>
              </w:divBdr>
              <w:divsChild>
                <w:div w:id="5575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8673">
      <w:bodyDiv w:val="1"/>
      <w:marLeft w:val="0"/>
      <w:marRight w:val="0"/>
      <w:marTop w:val="0"/>
      <w:marBottom w:val="0"/>
      <w:divBdr>
        <w:top w:val="none" w:sz="0" w:space="0" w:color="auto"/>
        <w:left w:val="none" w:sz="0" w:space="0" w:color="auto"/>
        <w:bottom w:val="none" w:sz="0" w:space="0" w:color="auto"/>
        <w:right w:val="none" w:sz="0" w:space="0" w:color="auto"/>
      </w:divBdr>
      <w:divsChild>
        <w:div w:id="1205367606">
          <w:marLeft w:val="0"/>
          <w:marRight w:val="0"/>
          <w:marTop w:val="0"/>
          <w:marBottom w:val="0"/>
          <w:divBdr>
            <w:top w:val="none" w:sz="0" w:space="0" w:color="auto"/>
            <w:left w:val="none" w:sz="0" w:space="0" w:color="auto"/>
            <w:bottom w:val="none" w:sz="0" w:space="0" w:color="auto"/>
            <w:right w:val="none" w:sz="0" w:space="0" w:color="auto"/>
          </w:divBdr>
          <w:divsChild>
            <w:div w:id="590698761">
              <w:marLeft w:val="0"/>
              <w:marRight w:val="0"/>
              <w:marTop w:val="0"/>
              <w:marBottom w:val="0"/>
              <w:divBdr>
                <w:top w:val="none" w:sz="0" w:space="0" w:color="auto"/>
                <w:left w:val="none" w:sz="0" w:space="0" w:color="auto"/>
                <w:bottom w:val="none" w:sz="0" w:space="0" w:color="auto"/>
                <w:right w:val="none" w:sz="0" w:space="0" w:color="auto"/>
              </w:divBdr>
            </w:div>
          </w:divsChild>
        </w:div>
        <w:div w:id="1599406188">
          <w:marLeft w:val="0"/>
          <w:marRight w:val="0"/>
          <w:marTop w:val="0"/>
          <w:marBottom w:val="0"/>
          <w:divBdr>
            <w:top w:val="none" w:sz="0" w:space="0" w:color="auto"/>
            <w:left w:val="none" w:sz="0" w:space="0" w:color="auto"/>
            <w:bottom w:val="none" w:sz="0" w:space="0" w:color="auto"/>
            <w:right w:val="none" w:sz="0" w:space="0" w:color="auto"/>
          </w:divBdr>
          <w:divsChild>
            <w:div w:id="201751530">
              <w:marLeft w:val="0"/>
              <w:marRight w:val="0"/>
              <w:marTop w:val="0"/>
              <w:marBottom w:val="0"/>
              <w:divBdr>
                <w:top w:val="none" w:sz="0" w:space="0" w:color="auto"/>
                <w:left w:val="none" w:sz="0" w:space="0" w:color="auto"/>
                <w:bottom w:val="none" w:sz="0" w:space="0" w:color="auto"/>
                <w:right w:val="none" w:sz="0" w:space="0" w:color="auto"/>
              </w:divBdr>
              <w:divsChild>
                <w:div w:id="4172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141">
      <w:bodyDiv w:val="1"/>
      <w:marLeft w:val="0"/>
      <w:marRight w:val="0"/>
      <w:marTop w:val="0"/>
      <w:marBottom w:val="0"/>
      <w:divBdr>
        <w:top w:val="none" w:sz="0" w:space="0" w:color="auto"/>
        <w:left w:val="none" w:sz="0" w:space="0" w:color="auto"/>
        <w:bottom w:val="none" w:sz="0" w:space="0" w:color="auto"/>
        <w:right w:val="none" w:sz="0" w:space="0" w:color="auto"/>
      </w:divBdr>
      <w:divsChild>
        <w:div w:id="859853374">
          <w:marLeft w:val="0"/>
          <w:marRight w:val="0"/>
          <w:marTop w:val="0"/>
          <w:marBottom w:val="0"/>
          <w:divBdr>
            <w:top w:val="none" w:sz="0" w:space="0" w:color="auto"/>
            <w:left w:val="none" w:sz="0" w:space="0" w:color="auto"/>
            <w:bottom w:val="none" w:sz="0" w:space="0" w:color="auto"/>
            <w:right w:val="none" w:sz="0" w:space="0" w:color="auto"/>
          </w:divBdr>
          <w:divsChild>
            <w:div w:id="478039861">
              <w:marLeft w:val="0"/>
              <w:marRight w:val="0"/>
              <w:marTop w:val="0"/>
              <w:marBottom w:val="0"/>
              <w:divBdr>
                <w:top w:val="none" w:sz="0" w:space="0" w:color="auto"/>
                <w:left w:val="none" w:sz="0" w:space="0" w:color="auto"/>
                <w:bottom w:val="none" w:sz="0" w:space="0" w:color="auto"/>
                <w:right w:val="none" w:sz="0" w:space="0" w:color="auto"/>
              </w:divBdr>
            </w:div>
          </w:divsChild>
        </w:div>
        <w:div w:id="2014605855">
          <w:marLeft w:val="0"/>
          <w:marRight w:val="0"/>
          <w:marTop w:val="0"/>
          <w:marBottom w:val="0"/>
          <w:divBdr>
            <w:top w:val="none" w:sz="0" w:space="0" w:color="auto"/>
            <w:left w:val="none" w:sz="0" w:space="0" w:color="auto"/>
            <w:bottom w:val="none" w:sz="0" w:space="0" w:color="auto"/>
            <w:right w:val="none" w:sz="0" w:space="0" w:color="auto"/>
          </w:divBdr>
          <w:divsChild>
            <w:div w:id="913006892">
              <w:marLeft w:val="0"/>
              <w:marRight w:val="0"/>
              <w:marTop w:val="0"/>
              <w:marBottom w:val="0"/>
              <w:divBdr>
                <w:top w:val="none" w:sz="0" w:space="0" w:color="auto"/>
                <w:left w:val="none" w:sz="0" w:space="0" w:color="auto"/>
                <w:bottom w:val="none" w:sz="0" w:space="0" w:color="auto"/>
                <w:right w:val="none" w:sz="0" w:space="0" w:color="auto"/>
              </w:divBdr>
              <w:divsChild>
                <w:div w:id="9025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6824">
      <w:bodyDiv w:val="1"/>
      <w:marLeft w:val="0"/>
      <w:marRight w:val="0"/>
      <w:marTop w:val="0"/>
      <w:marBottom w:val="0"/>
      <w:divBdr>
        <w:top w:val="none" w:sz="0" w:space="0" w:color="auto"/>
        <w:left w:val="none" w:sz="0" w:space="0" w:color="auto"/>
        <w:bottom w:val="none" w:sz="0" w:space="0" w:color="auto"/>
        <w:right w:val="none" w:sz="0" w:space="0" w:color="auto"/>
      </w:divBdr>
      <w:divsChild>
        <w:div w:id="34307198">
          <w:marLeft w:val="0"/>
          <w:marRight w:val="0"/>
          <w:marTop w:val="0"/>
          <w:marBottom w:val="900"/>
          <w:divBdr>
            <w:top w:val="none" w:sz="0" w:space="31" w:color="auto"/>
            <w:left w:val="none" w:sz="0" w:space="0" w:color="auto"/>
            <w:bottom w:val="single" w:sz="6" w:space="23" w:color="C2C5CB"/>
            <w:right w:val="none" w:sz="0" w:space="0" w:color="auto"/>
          </w:divBdr>
          <w:divsChild>
            <w:div w:id="1591814070">
              <w:marLeft w:val="0"/>
              <w:marRight w:val="0"/>
              <w:marTop w:val="375"/>
              <w:marBottom w:val="0"/>
              <w:divBdr>
                <w:top w:val="none" w:sz="0" w:space="0" w:color="auto"/>
                <w:left w:val="none" w:sz="0" w:space="0" w:color="auto"/>
                <w:bottom w:val="none" w:sz="0" w:space="0" w:color="auto"/>
                <w:right w:val="none" w:sz="0" w:space="0" w:color="auto"/>
              </w:divBdr>
            </w:div>
          </w:divsChild>
        </w:div>
        <w:div w:id="1085301104">
          <w:marLeft w:val="0"/>
          <w:marRight w:val="0"/>
          <w:marTop w:val="0"/>
          <w:marBottom w:val="0"/>
          <w:divBdr>
            <w:top w:val="none" w:sz="0" w:space="0" w:color="auto"/>
            <w:left w:val="none" w:sz="0" w:space="0" w:color="auto"/>
            <w:bottom w:val="none" w:sz="0" w:space="0" w:color="auto"/>
            <w:right w:val="none" w:sz="0" w:space="0" w:color="auto"/>
          </w:divBdr>
          <w:divsChild>
            <w:div w:id="1350258291">
              <w:marLeft w:val="0"/>
              <w:marRight w:val="0"/>
              <w:marTop w:val="0"/>
              <w:marBottom w:val="900"/>
              <w:divBdr>
                <w:top w:val="none" w:sz="0" w:space="0" w:color="auto"/>
                <w:left w:val="none" w:sz="0" w:space="0" w:color="auto"/>
                <w:bottom w:val="none" w:sz="0" w:space="0" w:color="auto"/>
                <w:right w:val="none" w:sz="0" w:space="0" w:color="auto"/>
              </w:divBdr>
              <w:divsChild>
                <w:div w:id="1980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6120">
      <w:bodyDiv w:val="1"/>
      <w:marLeft w:val="0"/>
      <w:marRight w:val="0"/>
      <w:marTop w:val="0"/>
      <w:marBottom w:val="0"/>
      <w:divBdr>
        <w:top w:val="none" w:sz="0" w:space="0" w:color="auto"/>
        <w:left w:val="none" w:sz="0" w:space="0" w:color="auto"/>
        <w:bottom w:val="none" w:sz="0" w:space="0" w:color="auto"/>
        <w:right w:val="none" w:sz="0" w:space="0" w:color="auto"/>
      </w:divBdr>
      <w:divsChild>
        <w:div w:id="1077943424">
          <w:marLeft w:val="0"/>
          <w:marRight w:val="0"/>
          <w:marTop w:val="0"/>
          <w:marBottom w:val="900"/>
          <w:divBdr>
            <w:top w:val="none" w:sz="0" w:space="31" w:color="auto"/>
            <w:left w:val="none" w:sz="0" w:space="0" w:color="auto"/>
            <w:bottom w:val="single" w:sz="6" w:space="23" w:color="C2C5CB"/>
            <w:right w:val="none" w:sz="0" w:space="0" w:color="auto"/>
          </w:divBdr>
          <w:divsChild>
            <w:div w:id="313879845">
              <w:marLeft w:val="0"/>
              <w:marRight w:val="0"/>
              <w:marTop w:val="375"/>
              <w:marBottom w:val="0"/>
              <w:divBdr>
                <w:top w:val="none" w:sz="0" w:space="0" w:color="auto"/>
                <w:left w:val="none" w:sz="0" w:space="0" w:color="auto"/>
                <w:bottom w:val="none" w:sz="0" w:space="0" w:color="auto"/>
                <w:right w:val="none" w:sz="0" w:space="0" w:color="auto"/>
              </w:divBdr>
            </w:div>
          </w:divsChild>
        </w:div>
        <w:div w:id="2141797819">
          <w:marLeft w:val="0"/>
          <w:marRight w:val="0"/>
          <w:marTop w:val="0"/>
          <w:marBottom w:val="0"/>
          <w:divBdr>
            <w:top w:val="none" w:sz="0" w:space="0" w:color="auto"/>
            <w:left w:val="none" w:sz="0" w:space="0" w:color="auto"/>
            <w:bottom w:val="none" w:sz="0" w:space="0" w:color="auto"/>
            <w:right w:val="none" w:sz="0" w:space="0" w:color="auto"/>
          </w:divBdr>
          <w:divsChild>
            <w:div w:id="2090805384">
              <w:marLeft w:val="0"/>
              <w:marRight w:val="0"/>
              <w:marTop w:val="0"/>
              <w:marBottom w:val="900"/>
              <w:divBdr>
                <w:top w:val="none" w:sz="0" w:space="0" w:color="auto"/>
                <w:left w:val="none" w:sz="0" w:space="0" w:color="auto"/>
                <w:bottom w:val="none" w:sz="0" w:space="0" w:color="auto"/>
                <w:right w:val="none" w:sz="0" w:space="0" w:color="auto"/>
              </w:divBdr>
              <w:divsChild>
                <w:div w:id="188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0289">
      <w:bodyDiv w:val="1"/>
      <w:marLeft w:val="0"/>
      <w:marRight w:val="0"/>
      <w:marTop w:val="0"/>
      <w:marBottom w:val="0"/>
      <w:divBdr>
        <w:top w:val="none" w:sz="0" w:space="0" w:color="auto"/>
        <w:left w:val="none" w:sz="0" w:space="0" w:color="auto"/>
        <w:bottom w:val="none" w:sz="0" w:space="0" w:color="auto"/>
        <w:right w:val="none" w:sz="0" w:space="0" w:color="auto"/>
      </w:divBdr>
      <w:divsChild>
        <w:div w:id="581136821">
          <w:marLeft w:val="0"/>
          <w:marRight w:val="0"/>
          <w:marTop w:val="0"/>
          <w:marBottom w:val="0"/>
          <w:divBdr>
            <w:top w:val="none" w:sz="0" w:space="0" w:color="auto"/>
            <w:left w:val="none" w:sz="0" w:space="0" w:color="auto"/>
            <w:bottom w:val="none" w:sz="0" w:space="0" w:color="auto"/>
            <w:right w:val="none" w:sz="0" w:space="0" w:color="auto"/>
          </w:divBdr>
          <w:divsChild>
            <w:div w:id="36854201">
              <w:marLeft w:val="0"/>
              <w:marRight w:val="0"/>
              <w:marTop w:val="0"/>
              <w:marBottom w:val="0"/>
              <w:divBdr>
                <w:top w:val="none" w:sz="0" w:space="0" w:color="auto"/>
                <w:left w:val="none" w:sz="0" w:space="0" w:color="auto"/>
                <w:bottom w:val="none" w:sz="0" w:space="0" w:color="auto"/>
                <w:right w:val="none" w:sz="0" w:space="0" w:color="auto"/>
              </w:divBdr>
            </w:div>
          </w:divsChild>
        </w:div>
        <w:div w:id="1478760711">
          <w:marLeft w:val="0"/>
          <w:marRight w:val="0"/>
          <w:marTop w:val="0"/>
          <w:marBottom w:val="0"/>
          <w:divBdr>
            <w:top w:val="none" w:sz="0" w:space="0" w:color="auto"/>
            <w:left w:val="none" w:sz="0" w:space="0" w:color="auto"/>
            <w:bottom w:val="none" w:sz="0" w:space="0" w:color="auto"/>
            <w:right w:val="none" w:sz="0" w:space="0" w:color="auto"/>
          </w:divBdr>
          <w:divsChild>
            <w:div w:id="913708489">
              <w:marLeft w:val="0"/>
              <w:marRight w:val="0"/>
              <w:marTop w:val="0"/>
              <w:marBottom w:val="0"/>
              <w:divBdr>
                <w:top w:val="none" w:sz="0" w:space="0" w:color="auto"/>
                <w:left w:val="none" w:sz="0" w:space="0" w:color="auto"/>
                <w:bottom w:val="none" w:sz="0" w:space="0" w:color="auto"/>
                <w:right w:val="none" w:sz="0" w:space="0" w:color="auto"/>
              </w:divBdr>
              <w:divsChild>
                <w:div w:id="13302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7885">
      <w:bodyDiv w:val="1"/>
      <w:marLeft w:val="0"/>
      <w:marRight w:val="0"/>
      <w:marTop w:val="0"/>
      <w:marBottom w:val="0"/>
      <w:divBdr>
        <w:top w:val="none" w:sz="0" w:space="0" w:color="auto"/>
        <w:left w:val="none" w:sz="0" w:space="0" w:color="auto"/>
        <w:bottom w:val="none" w:sz="0" w:space="0" w:color="auto"/>
        <w:right w:val="none" w:sz="0" w:space="0" w:color="auto"/>
      </w:divBdr>
      <w:divsChild>
        <w:div w:id="1586376315">
          <w:marLeft w:val="0"/>
          <w:marRight w:val="0"/>
          <w:marTop w:val="0"/>
          <w:marBottom w:val="0"/>
          <w:divBdr>
            <w:top w:val="none" w:sz="0" w:space="0" w:color="auto"/>
            <w:left w:val="none" w:sz="0" w:space="0" w:color="auto"/>
            <w:bottom w:val="none" w:sz="0" w:space="0" w:color="auto"/>
            <w:right w:val="none" w:sz="0" w:space="0" w:color="auto"/>
          </w:divBdr>
          <w:divsChild>
            <w:div w:id="568538311">
              <w:marLeft w:val="0"/>
              <w:marRight w:val="0"/>
              <w:marTop w:val="0"/>
              <w:marBottom w:val="0"/>
              <w:divBdr>
                <w:top w:val="none" w:sz="0" w:space="0" w:color="auto"/>
                <w:left w:val="none" w:sz="0" w:space="0" w:color="auto"/>
                <w:bottom w:val="none" w:sz="0" w:space="0" w:color="auto"/>
                <w:right w:val="none" w:sz="0" w:space="0" w:color="auto"/>
              </w:divBdr>
            </w:div>
          </w:divsChild>
        </w:div>
        <w:div w:id="487283883">
          <w:marLeft w:val="0"/>
          <w:marRight w:val="0"/>
          <w:marTop w:val="0"/>
          <w:marBottom w:val="0"/>
          <w:divBdr>
            <w:top w:val="none" w:sz="0" w:space="0" w:color="auto"/>
            <w:left w:val="none" w:sz="0" w:space="0" w:color="auto"/>
            <w:bottom w:val="none" w:sz="0" w:space="0" w:color="auto"/>
            <w:right w:val="none" w:sz="0" w:space="0" w:color="auto"/>
          </w:divBdr>
          <w:divsChild>
            <w:div w:id="1027292025">
              <w:marLeft w:val="0"/>
              <w:marRight w:val="0"/>
              <w:marTop w:val="0"/>
              <w:marBottom w:val="0"/>
              <w:divBdr>
                <w:top w:val="none" w:sz="0" w:space="0" w:color="auto"/>
                <w:left w:val="none" w:sz="0" w:space="0" w:color="auto"/>
                <w:bottom w:val="none" w:sz="0" w:space="0" w:color="auto"/>
                <w:right w:val="none" w:sz="0" w:space="0" w:color="auto"/>
              </w:divBdr>
              <w:divsChild>
                <w:div w:id="9689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059">
      <w:bodyDiv w:val="1"/>
      <w:marLeft w:val="0"/>
      <w:marRight w:val="0"/>
      <w:marTop w:val="0"/>
      <w:marBottom w:val="0"/>
      <w:divBdr>
        <w:top w:val="none" w:sz="0" w:space="0" w:color="auto"/>
        <w:left w:val="none" w:sz="0" w:space="0" w:color="auto"/>
        <w:bottom w:val="none" w:sz="0" w:space="0" w:color="auto"/>
        <w:right w:val="none" w:sz="0" w:space="0" w:color="auto"/>
      </w:divBdr>
      <w:divsChild>
        <w:div w:id="379212436">
          <w:marLeft w:val="0"/>
          <w:marRight w:val="0"/>
          <w:marTop w:val="0"/>
          <w:marBottom w:val="0"/>
          <w:divBdr>
            <w:top w:val="none" w:sz="0" w:space="0" w:color="auto"/>
            <w:left w:val="none" w:sz="0" w:space="0" w:color="auto"/>
            <w:bottom w:val="none" w:sz="0" w:space="0" w:color="auto"/>
            <w:right w:val="none" w:sz="0" w:space="0" w:color="auto"/>
          </w:divBdr>
          <w:divsChild>
            <w:div w:id="115487518">
              <w:marLeft w:val="0"/>
              <w:marRight w:val="0"/>
              <w:marTop w:val="0"/>
              <w:marBottom w:val="0"/>
              <w:divBdr>
                <w:top w:val="none" w:sz="0" w:space="0" w:color="auto"/>
                <w:left w:val="none" w:sz="0" w:space="0" w:color="auto"/>
                <w:bottom w:val="none" w:sz="0" w:space="0" w:color="auto"/>
                <w:right w:val="none" w:sz="0" w:space="0" w:color="auto"/>
              </w:divBdr>
            </w:div>
          </w:divsChild>
        </w:div>
        <w:div w:id="1996640206">
          <w:marLeft w:val="0"/>
          <w:marRight w:val="0"/>
          <w:marTop w:val="0"/>
          <w:marBottom w:val="0"/>
          <w:divBdr>
            <w:top w:val="none" w:sz="0" w:space="0" w:color="auto"/>
            <w:left w:val="none" w:sz="0" w:space="0" w:color="auto"/>
            <w:bottom w:val="none" w:sz="0" w:space="0" w:color="auto"/>
            <w:right w:val="none" w:sz="0" w:space="0" w:color="auto"/>
          </w:divBdr>
          <w:divsChild>
            <w:div w:id="1038553522">
              <w:marLeft w:val="0"/>
              <w:marRight w:val="0"/>
              <w:marTop w:val="0"/>
              <w:marBottom w:val="0"/>
              <w:divBdr>
                <w:top w:val="none" w:sz="0" w:space="0" w:color="auto"/>
                <w:left w:val="none" w:sz="0" w:space="0" w:color="auto"/>
                <w:bottom w:val="none" w:sz="0" w:space="0" w:color="auto"/>
                <w:right w:val="none" w:sz="0" w:space="0" w:color="auto"/>
              </w:divBdr>
              <w:divsChild>
                <w:div w:id="2086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74774">
      <w:bodyDiv w:val="1"/>
      <w:marLeft w:val="0"/>
      <w:marRight w:val="0"/>
      <w:marTop w:val="0"/>
      <w:marBottom w:val="0"/>
      <w:divBdr>
        <w:top w:val="none" w:sz="0" w:space="0" w:color="auto"/>
        <w:left w:val="none" w:sz="0" w:space="0" w:color="auto"/>
        <w:bottom w:val="none" w:sz="0" w:space="0" w:color="auto"/>
        <w:right w:val="none" w:sz="0" w:space="0" w:color="auto"/>
      </w:divBdr>
      <w:divsChild>
        <w:div w:id="2073766574">
          <w:marLeft w:val="0"/>
          <w:marRight w:val="0"/>
          <w:marTop w:val="0"/>
          <w:marBottom w:val="0"/>
          <w:divBdr>
            <w:top w:val="none" w:sz="0" w:space="0" w:color="auto"/>
            <w:left w:val="none" w:sz="0" w:space="0" w:color="auto"/>
            <w:bottom w:val="none" w:sz="0" w:space="0" w:color="auto"/>
            <w:right w:val="none" w:sz="0" w:space="0" w:color="auto"/>
          </w:divBdr>
          <w:divsChild>
            <w:div w:id="1078094408">
              <w:marLeft w:val="0"/>
              <w:marRight w:val="0"/>
              <w:marTop w:val="0"/>
              <w:marBottom w:val="0"/>
              <w:divBdr>
                <w:top w:val="none" w:sz="0" w:space="0" w:color="auto"/>
                <w:left w:val="none" w:sz="0" w:space="0" w:color="auto"/>
                <w:bottom w:val="none" w:sz="0" w:space="0" w:color="auto"/>
                <w:right w:val="none" w:sz="0" w:space="0" w:color="auto"/>
              </w:divBdr>
            </w:div>
          </w:divsChild>
        </w:div>
        <w:div w:id="1936284333">
          <w:marLeft w:val="0"/>
          <w:marRight w:val="0"/>
          <w:marTop w:val="0"/>
          <w:marBottom w:val="0"/>
          <w:divBdr>
            <w:top w:val="none" w:sz="0" w:space="0" w:color="auto"/>
            <w:left w:val="none" w:sz="0" w:space="0" w:color="auto"/>
            <w:bottom w:val="none" w:sz="0" w:space="0" w:color="auto"/>
            <w:right w:val="none" w:sz="0" w:space="0" w:color="auto"/>
          </w:divBdr>
          <w:divsChild>
            <w:div w:id="574316140">
              <w:marLeft w:val="0"/>
              <w:marRight w:val="0"/>
              <w:marTop w:val="0"/>
              <w:marBottom w:val="0"/>
              <w:divBdr>
                <w:top w:val="none" w:sz="0" w:space="0" w:color="auto"/>
                <w:left w:val="none" w:sz="0" w:space="0" w:color="auto"/>
                <w:bottom w:val="none" w:sz="0" w:space="0" w:color="auto"/>
                <w:right w:val="none" w:sz="0" w:space="0" w:color="auto"/>
              </w:divBdr>
              <w:divsChild>
                <w:div w:id="16364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6182">
      <w:bodyDiv w:val="1"/>
      <w:marLeft w:val="0"/>
      <w:marRight w:val="0"/>
      <w:marTop w:val="0"/>
      <w:marBottom w:val="0"/>
      <w:divBdr>
        <w:top w:val="none" w:sz="0" w:space="0" w:color="auto"/>
        <w:left w:val="none" w:sz="0" w:space="0" w:color="auto"/>
        <w:bottom w:val="none" w:sz="0" w:space="0" w:color="auto"/>
        <w:right w:val="none" w:sz="0" w:space="0" w:color="auto"/>
      </w:divBdr>
      <w:divsChild>
        <w:div w:id="266347970">
          <w:marLeft w:val="0"/>
          <w:marRight w:val="0"/>
          <w:marTop w:val="0"/>
          <w:marBottom w:val="0"/>
          <w:divBdr>
            <w:top w:val="none" w:sz="0" w:space="0" w:color="auto"/>
            <w:left w:val="none" w:sz="0" w:space="0" w:color="auto"/>
            <w:bottom w:val="none" w:sz="0" w:space="0" w:color="auto"/>
            <w:right w:val="none" w:sz="0" w:space="0" w:color="auto"/>
          </w:divBdr>
          <w:divsChild>
            <w:div w:id="225530539">
              <w:marLeft w:val="0"/>
              <w:marRight w:val="0"/>
              <w:marTop w:val="0"/>
              <w:marBottom w:val="0"/>
              <w:divBdr>
                <w:top w:val="none" w:sz="0" w:space="0" w:color="auto"/>
                <w:left w:val="none" w:sz="0" w:space="0" w:color="auto"/>
                <w:bottom w:val="none" w:sz="0" w:space="0" w:color="auto"/>
                <w:right w:val="none" w:sz="0" w:space="0" w:color="auto"/>
              </w:divBdr>
            </w:div>
          </w:divsChild>
        </w:div>
        <w:div w:id="1309900457">
          <w:marLeft w:val="0"/>
          <w:marRight w:val="0"/>
          <w:marTop w:val="0"/>
          <w:marBottom w:val="0"/>
          <w:divBdr>
            <w:top w:val="none" w:sz="0" w:space="0" w:color="auto"/>
            <w:left w:val="none" w:sz="0" w:space="0" w:color="auto"/>
            <w:bottom w:val="none" w:sz="0" w:space="0" w:color="auto"/>
            <w:right w:val="none" w:sz="0" w:space="0" w:color="auto"/>
          </w:divBdr>
          <w:divsChild>
            <w:div w:id="1053500060">
              <w:marLeft w:val="0"/>
              <w:marRight w:val="0"/>
              <w:marTop w:val="0"/>
              <w:marBottom w:val="0"/>
              <w:divBdr>
                <w:top w:val="none" w:sz="0" w:space="0" w:color="auto"/>
                <w:left w:val="none" w:sz="0" w:space="0" w:color="auto"/>
                <w:bottom w:val="none" w:sz="0" w:space="0" w:color="auto"/>
                <w:right w:val="none" w:sz="0" w:space="0" w:color="auto"/>
              </w:divBdr>
              <w:divsChild>
                <w:div w:id="943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7712">
      <w:bodyDiv w:val="1"/>
      <w:marLeft w:val="0"/>
      <w:marRight w:val="0"/>
      <w:marTop w:val="0"/>
      <w:marBottom w:val="0"/>
      <w:divBdr>
        <w:top w:val="none" w:sz="0" w:space="0" w:color="auto"/>
        <w:left w:val="none" w:sz="0" w:space="0" w:color="auto"/>
        <w:bottom w:val="none" w:sz="0" w:space="0" w:color="auto"/>
        <w:right w:val="none" w:sz="0" w:space="0" w:color="auto"/>
      </w:divBdr>
      <w:divsChild>
        <w:div w:id="1573542914">
          <w:marLeft w:val="0"/>
          <w:marRight w:val="0"/>
          <w:marTop w:val="0"/>
          <w:marBottom w:val="900"/>
          <w:divBdr>
            <w:top w:val="none" w:sz="0" w:space="31" w:color="auto"/>
            <w:left w:val="none" w:sz="0" w:space="0" w:color="auto"/>
            <w:bottom w:val="single" w:sz="6" w:space="23" w:color="C2C5CB"/>
            <w:right w:val="none" w:sz="0" w:space="0" w:color="auto"/>
          </w:divBdr>
          <w:divsChild>
            <w:div w:id="825972581">
              <w:marLeft w:val="0"/>
              <w:marRight w:val="0"/>
              <w:marTop w:val="375"/>
              <w:marBottom w:val="0"/>
              <w:divBdr>
                <w:top w:val="none" w:sz="0" w:space="0" w:color="auto"/>
                <w:left w:val="none" w:sz="0" w:space="0" w:color="auto"/>
                <w:bottom w:val="none" w:sz="0" w:space="0" w:color="auto"/>
                <w:right w:val="none" w:sz="0" w:space="0" w:color="auto"/>
              </w:divBdr>
            </w:div>
          </w:divsChild>
        </w:div>
        <w:div w:id="726301429">
          <w:marLeft w:val="0"/>
          <w:marRight w:val="0"/>
          <w:marTop w:val="0"/>
          <w:marBottom w:val="0"/>
          <w:divBdr>
            <w:top w:val="none" w:sz="0" w:space="0" w:color="auto"/>
            <w:left w:val="none" w:sz="0" w:space="0" w:color="auto"/>
            <w:bottom w:val="none" w:sz="0" w:space="0" w:color="auto"/>
            <w:right w:val="none" w:sz="0" w:space="0" w:color="auto"/>
          </w:divBdr>
          <w:divsChild>
            <w:div w:id="593133364">
              <w:marLeft w:val="0"/>
              <w:marRight w:val="0"/>
              <w:marTop w:val="0"/>
              <w:marBottom w:val="900"/>
              <w:divBdr>
                <w:top w:val="none" w:sz="0" w:space="0" w:color="auto"/>
                <w:left w:val="none" w:sz="0" w:space="0" w:color="auto"/>
                <w:bottom w:val="none" w:sz="0" w:space="0" w:color="auto"/>
                <w:right w:val="none" w:sz="0" w:space="0" w:color="auto"/>
              </w:divBdr>
              <w:divsChild>
                <w:div w:id="12295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7178">
      <w:bodyDiv w:val="1"/>
      <w:marLeft w:val="0"/>
      <w:marRight w:val="0"/>
      <w:marTop w:val="0"/>
      <w:marBottom w:val="0"/>
      <w:divBdr>
        <w:top w:val="none" w:sz="0" w:space="0" w:color="auto"/>
        <w:left w:val="none" w:sz="0" w:space="0" w:color="auto"/>
        <w:bottom w:val="none" w:sz="0" w:space="0" w:color="auto"/>
        <w:right w:val="none" w:sz="0" w:space="0" w:color="auto"/>
      </w:divBdr>
      <w:divsChild>
        <w:div w:id="886188489">
          <w:marLeft w:val="0"/>
          <w:marRight w:val="0"/>
          <w:marTop w:val="0"/>
          <w:marBottom w:val="900"/>
          <w:divBdr>
            <w:top w:val="none" w:sz="0" w:space="31" w:color="auto"/>
            <w:left w:val="none" w:sz="0" w:space="0" w:color="auto"/>
            <w:bottom w:val="single" w:sz="6" w:space="23" w:color="C2C5CB"/>
            <w:right w:val="none" w:sz="0" w:space="0" w:color="auto"/>
          </w:divBdr>
          <w:divsChild>
            <w:div w:id="788475205">
              <w:marLeft w:val="0"/>
              <w:marRight w:val="0"/>
              <w:marTop w:val="375"/>
              <w:marBottom w:val="0"/>
              <w:divBdr>
                <w:top w:val="none" w:sz="0" w:space="0" w:color="auto"/>
                <w:left w:val="none" w:sz="0" w:space="0" w:color="auto"/>
                <w:bottom w:val="none" w:sz="0" w:space="0" w:color="auto"/>
                <w:right w:val="none" w:sz="0" w:space="0" w:color="auto"/>
              </w:divBdr>
            </w:div>
          </w:divsChild>
        </w:div>
        <w:div w:id="1393306859">
          <w:marLeft w:val="0"/>
          <w:marRight w:val="0"/>
          <w:marTop w:val="0"/>
          <w:marBottom w:val="0"/>
          <w:divBdr>
            <w:top w:val="none" w:sz="0" w:space="0" w:color="auto"/>
            <w:left w:val="none" w:sz="0" w:space="0" w:color="auto"/>
            <w:bottom w:val="none" w:sz="0" w:space="0" w:color="auto"/>
            <w:right w:val="none" w:sz="0" w:space="0" w:color="auto"/>
          </w:divBdr>
          <w:divsChild>
            <w:div w:id="718746940">
              <w:marLeft w:val="0"/>
              <w:marRight w:val="0"/>
              <w:marTop w:val="0"/>
              <w:marBottom w:val="900"/>
              <w:divBdr>
                <w:top w:val="none" w:sz="0" w:space="0" w:color="auto"/>
                <w:left w:val="none" w:sz="0" w:space="0" w:color="auto"/>
                <w:bottom w:val="none" w:sz="0" w:space="0" w:color="auto"/>
                <w:right w:val="none" w:sz="0" w:space="0" w:color="auto"/>
              </w:divBdr>
              <w:divsChild>
                <w:div w:id="1670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53487">
      <w:bodyDiv w:val="1"/>
      <w:marLeft w:val="0"/>
      <w:marRight w:val="0"/>
      <w:marTop w:val="0"/>
      <w:marBottom w:val="0"/>
      <w:divBdr>
        <w:top w:val="none" w:sz="0" w:space="0" w:color="auto"/>
        <w:left w:val="none" w:sz="0" w:space="0" w:color="auto"/>
        <w:bottom w:val="none" w:sz="0" w:space="0" w:color="auto"/>
        <w:right w:val="none" w:sz="0" w:space="0" w:color="auto"/>
      </w:divBdr>
      <w:divsChild>
        <w:div w:id="240413115">
          <w:marLeft w:val="0"/>
          <w:marRight w:val="0"/>
          <w:marTop w:val="0"/>
          <w:marBottom w:val="900"/>
          <w:divBdr>
            <w:top w:val="none" w:sz="0" w:space="31" w:color="auto"/>
            <w:left w:val="none" w:sz="0" w:space="0" w:color="auto"/>
            <w:bottom w:val="single" w:sz="6" w:space="23" w:color="C2C5CB"/>
            <w:right w:val="none" w:sz="0" w:space="0" w:color="auto"/>
          </w:divBdr>
          <w:divsChild>
            <w:div w:id="2108428246">
              <w:marLeft w:val="0"/>
              <w:marRight w:val="0"/>
              <w:marTop w:val="375"/>
              <w:marBottom w:val="0"/>
              <w:divBdr>
                <w:top w:val="none" w:sz="0" w:space="0" w:color="auto"/>
                <w:left w:val="none" w:sz="0" w:space="0" w:color="auto"/>
                <w:bottom w:val="none" w:sz="0" w:space="0" w:color="auto"/>
                <w:right w:val="none" w:sz="0" w:space="0" w:color="auto"/>
              </w:divBdr>
            </w:div>
          </w:divsChild>
        </w:div>
        <w:div w:id="396706562">
          <w:marLeft w:val="0"/>
          <w:marRight w:val="0"/>
          <w:marTop w:val="0"/>
          <w:marBottom w:val="0"/>
          <w:divBdr>
            <w:top w:val="none" w:sz="0" w:space="0" w:color="auto"/>
            <w:left w:val="none" w:sz="0" w:space="0" w:color="auto"/>
            <w:bottom w:val="none" w:sz="0" w:space="0" w:color="auto"/>
            <w:right w:val="none" w:sz="0" w:space="0" w:color="auto"/>
          </w:divBdr>
          <w:divsChild>
            <w:div w:id="173113150">
              <w:marLeft w:val="0"/>
              <w:marRight w:val="0"/>
              <w:marTop w:val="0"/>
              <w:marBottom w:val="900"/>
              <w:divBdr>
                <w:top w:val="none" w:sz="0" w:space="0" w:color="auto"/>
                <w:left w:val="none" w:sz="0" w:space="0" w:color="auto"/>
                <w:bottom w:val="none" w:sz="0" w:space="0" w:color="auto"/>
                <w:right w:val="none" w:sz="0" w:space="0" w:color="auto"/>
              </w:divBdr>
              <w:divsChild>
                <w:div w:id="149641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6717">
      <w:bodyDiv w:val="1"/>
      <w:marLeft w:val="0"/>
      <w:marRight w:val="0"/>
      <w:marTop w:val="0"/>
      <w:marBottom w:val="0"/>
      <w:divBdr>
        <w:top w:val="none" w:sz="0" w:space="0" w:color="auto"/>
        <w:left w:val="none" w:sz="0" w:space="0" w:color="auto"/>
        <w:bottom w:val="none" w:sz="0" w:space="0" w:color="auto"/>
        <w:right w:val="none" w:sz="0" w:space="0" w:color="auto"/>
      </w:divBdr>
      <w:divsChild>
        <w:div w:id="772021921">
          <w:marLeft w:val="0"/>
          <w:marRight w:val="0"/>
          <w:marTop w:val="0"/>
          <w:marBottom w:val="900"/>
          <w:divBdr>
            <w:top w:val="none" w:sz="0" w:space="31" w:color="auto"/>
            <w:left w:val="none" w:sz="0" w:space="0" w:color="auto"/>
            <w:bottom w:val="single" w:sz="6" w:space="23" w:color="C2C5CB"/>
            <w:right w:val="none" w:sz="0" w:space="0" w:color="auto"/>
          </w:divBdr>
          <w:divsChild>
            <w:div w:id="1756245920">
              <w:marLeft w:val="0"/>
              <w:marRight w:val="0"/>
              <w:marTop w:val="375"/>
              <w:marBottom w:val="0"/>
              <w:divBdr>
                <w:top w:val="none" w:sz="0" w:space="0" w:color="auto"/>
                <w:left w:val="none" w:sz="0" w:space="0" w:color="auto"/>
                <w:bottom w:val="none" w:sz="0" w:space="0" w:color="auto"/>
                <w:right w:val="none" w:sz="0" w:space="0" w:color="auto"/>
              </w:divBdr>
            </w:div>
          </w:divsChild>
        </w:div>
        <w:div w:id="1192063346">
          <w:marLeft w:val="0"/>
          <w:marRight w:val="0"/>
          <w:marTop w:val="0"/>
          <w:marBottom w:val="0"/>
          <w:divBdr>
            <w:top w:val="none" w:sz="0" w:space="0" w:color="auto"/>
            <w:left w:val="none" w:sz="0" w:space="0" w:color="auto"/>
            <w:bottom w:val="none" w:sz="0" w:space="0" w:color="auto"/>
            <w:right w:val="none" w:sz="0" w:space="0" w:color="auto"/>
          </w:divBdr>
          <w:divsChild>
            <w:div w:id="1966039159">
              <w:marLeft w:val="0"/>
              <w:marRight w:val="0"/>
              <w:marTop w:val="0"/>
              <w:marBottom w:val="900"/>
              <w:divBdr>
                <w:top w:val="none" w:sz="0" w:space="0" w:color="auto"/>
                <w:left w:val="none" w:sz="0" w:space="0" w:color="auto"/>
                <w:bottom w:val="none" w:sz="0" w:space="0" w:color="auto"/>
                <w:right w:val="none" w:sz="0" w:space="0" w:color="auto"/>
              </w:divBdr>
              <w:divsChild>
                <w:div w:id="4209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25138">
      <w:bodyDiv w:val="1"/>
      <w:marLeft w:val="0"/>
      <w:marRight w:val="0"/>
      <w:marTop w:val="0"/>
      <w:marBottom w:val="0"/>
      <w:divBdr>
        <w:top w:val="none" w:sz="0" w:space="0" w:color="auto"/>
        <w:left w:val="none" w:sz="0" w:space="0" w:color="auto"/>
        <w:bottom w:val="none" w:sz="0" w:space="0" w:color="auto"/>
        <w:right w:val="none" w:sz="0" w:space="0" w:color="auto"/>
      </w:divBdr>
      <w:divsChild>
        <w:div w:id="1890334768">
          <w:marLeft w:val="0"/>
          <w:marRight w:val="0"/>
          <w:marTop w:val="0"/>
          <w:marBottom w:val="900"/>
          <w:divBdr>
            <w:top w:val="none" w:sz="0" w:space="31" w:color="auto"/>
            <w:left w:val="none" w:sz="0" w:space="0" w:color="auto"/>
            <w:bottom w:val="single" w:sz="6" w:space="23" w:color="C2C5CB"/>
            <w:right w:val="none" w:sz="0" w:space="0" w:color="auto"/>
          </w:divBdr>
          <w:divsChild>
            <w:div w:id="1197038745">
              <w:marLeft w:val="0"/>
              <w:marRight w:val="0"/>
              <w:marTop w:val="375"/>
              <w:marBottom w:val="0"/>
              <w:divBdr>
                <w:top w:val="none" w:sz="0" w:space="0" w:color="auto"/>
                <w:left w:val="none" w:sz="0" w:space="0" w:color="auto"/>
                <w:bottom w:val="none" w:sz="0" w:space="0" w:color="auto"/>
                <w:right w:val="none" w:sz="0" w:space="0" w:color="auto"/>
              </w:divBdr>
            </w:div>
          </w:divsChild>
        </w:div>
        <w:div w:id="1821802486">
          <w:marLeft w:val="0"/>
          <w:marRight w:val="0"/>
          <w:marTop w:val="0"/>
          <w:marBottom w:val="0"/>
          <w:divBdr>
            <w:top w:val="none" w:sz="0" w:space="0" w:color="auto"/>
            <w:left w:val="none" w:sz="0" w:space="0" w:color="auto"/>
            <w:bottom w:val="none" w:sz="0" w:space="0" w:color="auto"/>
            <w:right w:val="none" w:sz="0" w:space="0" w:color="auto"/>
          </w:divBdr>
          <w:divsChild>
            <w:div w:id="1359963996">
              <w:marLeft w:val="0"/>
              <w:marRight w:val="0"/>
              <w:marTop w:val="0"/>
              <w:marBottom w:val="900"/>
              <w:divBdr>
                <w:top w:val="none" w:sz="0" w:space="0" w:color="auto"/>
                <w:left w:val="none" w:sz="0" w:space="0" w:color="auto"/>
                <w:bottom w:val="none" w:sz="0" w:space="0" w:color="auto"/>
                <w:right w:val="none" w:sz="0" w:space="0" w:color="auto"/>
              </w:divBdr>
              <w:divsChild>
                <w:div w:id="7138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6433">
      <w:bodyDiv w:val="1"/>
      <w:marLeft w:val="0"/>
      <w:marRight w:val="0"/>
      <w:marTop w:val="0"/>
      <w:marBottom w:val="0"/>
      <w:divBdr>
        <w:top w:val="none" w:sz="0" w:space="0" w:color="auto"/>
        <w:left w:val="none" w:sz="0" w:space="0" w:color="auto"/>
        <w:bottom w:val="none" w:sz="0" w:space="0" w:color="auto"/>
        <w:right w:val="none" w:sz="0" w:space="0" w:color="auto"/>
      </w:divBdr>
      <w:divsChild>
        <w:div w:id="606932027">
          <w:marLeft w:val="0"/>
          <w:marRight w:val="0"/>
          <w:marTop w:val="0"/>
          <w:marBottom w:val="0"/>
          <w:divBdr>
            <w:top w:val="none" w:sz="0" w:space="0" w:color="auto"/>
            <w:left w:val="none" w:sz="0" w:space="0" w:color="auto"/>
            <w:bottom w:val="none" w:sz="0" w:space="0" w:color="auto"/>
            <w:right w:val="none" w:sz="0" w:space="0" w:color="auto"/>
          </w:divBdr>
          <w:divsChild>
            <w:div w:id="1016731327">
              <w:marLeft w:val="0"/>
              <w:marRight w:val="0"/>
              <w:marTop w:val="0"/>
              <w:marBottom w:val="0"/>
              <w:divBdr>
                <w:top w:val="none" w:sz="0" w:space="0" w:color="auto"/>
                <w:left w:val="none" w:sz="0" w:space="0" w:color="auto"/>
                <w:bottom w:val="none" w:sz="0" w:space="0" w:color="auto"/>
                <w:right w:val="none" w:sz="0" w:space="0" w:color="auto"/>
              </w:divBdr>
            </w:div>
          </w:divsChild>
        </w:div>
        <w:div w:id="972371520">
          <w:marLeft w:val="0"/>
          <w:marRight w:val="0"/>
          <w:marTop w:val="0"/>
          <w:marBottom w:val="0"/>
          <w:divBdr>
            <w:top w:val="none" w:sz="0" w:space="0" w:color="auto"/>
            <w:left w:val="none" w:sz="0" w:space="0" w:color="auto"/>
            <w:bottom w:val="none" w:sz="0" w:space="0" w:color="auto"/>
            <w:right w:val="none" w:sz="0" w:space="0" w:color="auto"/>
          </w:divBdr>
          <w:divsChild>
            <w:div w:id="1065641943">
              <w:marLeft w:val="0"/>
              <w:marRight w:val="0"/>
              <w:marTop w:val="0"/>
              <w:marBottom w:val="0"/>
              <w:divBdr>
                <w:top w:val="none" w:sz="0" w:space="0" w:color="auto"/>
                <w:left w:val="none" w:sz="0" w:space="0" w:color="auto"/>
                <w:bottom w:val="none" w:sz="0" w:space="0" w:color="auto"/>
                <w:right w:val="none" w:sz="0" w:space="0" w:color="auto"/>
              </w:divBdr>
              <w:divsChild>
                <w:div w:id="8909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475">
      <w:bodyDiv w:val="1"/>
      <w:marLeft w:val="0"/>
      <w:marRight w:val="0"/>
      <w:marTop w:val="0"/>
      <w:marBottom w:val="0"/>
      <w:divBdr>
        <w:top w:val="none" w:sz="0" w:space="0" w:color="auto"/>
        <w:left w:val="none" w:sz="0" w:space="0" w:color="auto"/>
        <w:bottom w:val="none" w:sz="0" w:space="0" w:color="auto"/>
        <w:right w:val="none" w:sz="0" w:space="0" w:color="auto"/>
      </w:divBdr>
      <w:divsChild>
        <w:div w:id="230623919">
          <w:marLeft w:val="0"/>
          <w:marRight w:val="0"/>
          <w:marTop w:val="0"/>
          <w:marBottom w:val="0"/>
          <w:divBdr>
            <w:top w:val="none" w:sz="0" w:space="0" w:color="auto"/>
            <w:left w:val="none" w:sz="0" w:space="0" w:color="auto"/>
            <w:bottom w:val="none" w:sz="0" w:space="0" w:color="auto"/>
            <w:right w:val="none" w:sz="0" w:space="0" w:color="auto"/>
          </w:divBdr>
          <w:divsChild>
            <w:div w:id="1916668292">
              <w:marLeft w:val="0"/>
              <w:marRight w:val="0"/>
              <w:marTop w:val="0"/>
              <w:marBottom w:val="0"/>
              <w:divBdr>
                <w:top w:val="none" w:sz="0" w:space="0" w:color="auto"/>
                <w:left w:val="none" w:sz="0" w:space="0" w:color="auto"/>
                <w:bottom w:val="none" w:sz="0" w:space="0" w:color="auto"/>
                <w:right w:val="none" w:sz="0" w:space="0" w:color="auto"/>
              </w:divBdr>
            </w:div>
          </w:divsChild>
        </w:div>
        <w:div w:id="590507998">
          <w:marLeft w:val="0"/>
          <w:marRight w:val="0"/>
          <w:marTop w:val="0"/>
          <w:marBottom w:val="0"/>
          <w:divBdr>
            <w:top w:val="none" w:sz="0" w:space="0" w:color="auto"/>
            <w:left w:val="none" w:sz="0" w:space="0" w:color="auto"/>
            <w:bottom w:val="none" w:sz="0" w:space="0" w:color="auto"/>
            <w:right w:val="none" w:sz="0" w:space="0" w:color="auto"/>
          </w:divBdr>
          <w:divsChild>
            <w:div w:id="1774472959">
              <w:marLeft w:val="0"/>
              <w:marRight w:val="0"/>
              <w:marTop w:val="0"/>
              <w:marBottom w:val="0"/>
              <w:divBdr>
                <w:top w:val="none" w:sz="0" w:space="0" w:color="auto"/>
                <w:left w:val="none" w:sz="0" w:space="0" w:color="auto"/>
                <w:bottom w:val="none" w:sz="0" w:space="0" w:color="auto"/>
                <w:right w:val="none" w:sz="0" w:space="0" w:color="auto"/>
              </w:divBdr>
              <w:divsChild>
                <w:div w:id="18019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sChild>
        <w:div w:id="1016231900">
          <w:marLeft w:val="0"/>
          <w:marRight w:val="0"/>
          <w:marTop w:val="0"/>
          <w:marBottom w:val="0"/>
          <w:divBdr>
            <w:top w:val="none" w:sz="0" w:space="0" w:color="auto"/>
            <w:left w:val="none" w:sz="0" w:space="0" w:color="auto"/>
            <w:bottom w:val="none" w:sz="0" w:space="0" w:color="auto"/>
            <w:right w:val="none" w:sz="0" w:space="0" w:color="auto"/>
          </w:divBdr>
          <w:divsChild>
            <w:div w:id="1249728773">
              <w:marLeft w:val="0"/>
              <w:marRight w:val="0"/>
              <w:marTop w:val="0"/>
              <w:marBottom w:val="0"/>
              <w:divBdr>
                <w:top w:val="none" w:sz="0" w:space="0" w:color="auto"/>
                <w:left w:val="none" w:sz="0" w:space="0" w:color="auto"/>
                <w:bottom w:val="none" w:sz="0" w:space="0" w:color="auto"/>
                <w:right w:val="none" w:sz="0" w:space="0" w:color="auto"/>
              </w:divBdr>
            </w:div>
          </w:divsChild>
        </w:div>
        <w:div w:id="317852054">
          <w:marLeft w:val="0"/>
          <w:marRight w:val="0"/>
          <w:marTop w:val="0"/>
          <w:marBottom w:val="0"/>
          <w:divBdr>
            <w:top w:val="none" w:sz="0" w:space="0" w:color="auto"/>
            <w:left w:val="none" w:sz="0" w:space="0" w:color="auto"/>
            <w:bottom w:val="none" w:sz="0" w:space="0" w:color="auto"/>
            <w:right w:val="none" w:sz="0" w:space="0" w:color="auto"/>
          </w:divBdr>
          <w:divsChild>
            <w:div w:id="799807046">
              <w:marLeft w:val="0"/>
              <w:marRight w:val="0"/>
              <w:marTop w:val="0"/>
              <w:marBottom w:val="0"/>
              <w:divBdr>
                <w:top w:val="none" w:sz="0" w:space="0" w:color="auto"/>
                <w:left w:val="none" w:sz="0" w:space="0" w:color="auto"/>
                <w:bottom w:val="none" w:sz="0" w:space="0" w:color="auto"/>
                <w:right w:val="none" w:sz="0" w:space="0" w:color="auto"/>
              </w:divBdr>
              <w:divsChild>
                <w:div w:id="13254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66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491">
          <w:marLeft w:val="0"/>
          <w:marRight w:val="0"/>
          <w:marTop w:val="0"/>
          <w:marBottom w:val="0"/>
          <w:divBdr>
            <w:top w:val="none" w:sz="0" w:space="0" w:color="auto"/>
            <w:left w:val="none" w:sz="0" w:space="0" w:color="auto"/>
            <w:bottom w:val="none" w:sz="0" w:space="0" w:color="auto"/>
            <w:right w:val="none" w:sz="0" w:space="0" w:color="auto"/>
          </w:divBdr>
          <w:divsChild>
            <w:div w:id="633296838">
              <w:marLeft w:val="0"/>
              <w:marRight w:val="0"/>
              <w:marTop w:val="0"/>
              <w:marBottom w:val="0"/>
              <w:divBdr>
                <w:top w:val="none" w:sz="0" w:space="0" w:color="auto"/>
                <w:left w:val="none" w:sz="0" w:space="0" w:color="auto"/>
                <w:bottom w:val="none" w:sz="0" w:space="0" w:color="auto"/>
                <w:right w:val="none" w:sz="0" w:space="0" w:color="auto"/>
              </w:divBdr>
            </w:div>
          </w:divsChild>
        </w:div>
        <w:div w:id="1654094314">
          <w:marLeft w:val="0"/>
          <w:marRight w:val="0"/>
          <w:marTop w:val="0"/>
          <w:marBottom w:val="0"/>
          <w:divBdr>
            <w:top w:val="none" w:sz="0" w:space="0" w:color="auto"/>
            <w:left w:val="none" w:sz="0" w:space="0" w:color="auto"/>
            <w:bottom w:val="none" w:sz="0" w:space="0" w:color="auto"/>
            <w:right w:val="none" w:sz="0" w:space="0" w:color="auto"/>
          </w:divBdr>
          <w:divsChild>
            <w:div w:id="1817724011">
              <w:marLeft w:val="0"/>
              <w:marRight w:val="0"/>
              <w:marTop w:val="0"/>
              <w:marBottom w:val="0"/>
              <w:divBdr>
                <w:top w:val="none" w:sz="0" w:space="0" w:color="auto"/>
                <w:left w:val="none" w:sz="0" w:space="0" w:color="auto"/>
                <w:bottom w:val="none" w:sz="0" w:space="0" w:color="auto"/>
                <w:right w:val="none" w:sz="0" w:space="0" w:color="auto"/>
              </w:divBdr>
              <w:divsChild>
                <w:div w:id="8022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4374">
      <w:bodyDiv w:val="1"/>
      <w:marLeft w:val="0"/>
      <w:marRight w:val="0"/>
      <w:marTop w:val="0"/>
      <w:marBottom w:val="0"/>
      <w:divBdr>
        <w:top w:val="none" w:sz="0" w:space="0" w:color="auto"/>
        <w:left w:val="none" w:sz="0" w:space="0" w:color="auto"/>
        <w:bottom w:val="none" w:sz="0" w:space="0" w:color="auto"/>
        <w:right w:val="none" w:sz="0" w:space="0" w:color="auto"/>
      </w:divBdr>
      <w:divsChild>
        <w:div w:id="1769691840">
          <w:marLeft w:val="0"/>
          <w:marRight w:val="0"/>
          <w:marTop w:val="0"/>
          <w:marBottom w:val="0"/>
          <w:divBdr>
            <w:top w:val="none" w:sz="0" w:space="0" w:color="auto"/>
            <w:left w:val="none" w:sz="0" w:space="0" w:color="auto"/>
            <w:bottom w:val="none" w:sz="0" w:space="0" w:color="auto"/>
            <w:right w:val="none" w:sz="0" w:space="0" w:color="auto"/>
          </w:divBdr>
          <w:divsChild>
            <w:div w:id="1036004701">
              <w:marLeft w:val="0"/>
              <w:marRight w:val="0"/>
              <w:marTop w:val="0"/>
              <w:marBottom w:val="0"/>
              <w:divBdr>
                <w:top w:val="none" w:sz="0" w:space="0" w:color="auto"/>
                <w:left w:val="none" w:sz="0" w:space="0" w:color="auto"/>
                <w:bottom w:val="none" w:sz="0" w:space="0" w:color="auto"/>
                <w:right w:val="none" w:sz="0" w:space="0" w:color="auto"/>
              </w:divBdr>
            </w:div>
          </w:divsChild>
        </w:div>
        <w:div w:id="957224132">
          <w:marLeft w:val="0"/>
          <w:marRight w:val="0"/>
          <w:marTop w:val="0"/>
          <w:marBottom w:val="0"/>
          <w:divBdr>
            <w:top w:val="none" w:sz="0" w:space="0" w:color="auto"/>
            <w:left w:val="none" w:sz="0" w:space="0" w:color="auto"/>
            <w:bottom w:val="none" w:sz="0" w:space="0" w:color="auto"/>
            <w:right w:val="none" w:sz="0" w:space="0" w:color="auto"/>
          </w:divBdr>
          <w:divsChild>
            <w:div w:id="1633945609">
              <w:marLeft w:val="0"/>
              <w:marRight w:val="0"/>
              <w:marTop w:val="0"/>
              <w:marBottom w:val="0"/>
              <w:divBdr>
                <w:top w:val="none" w:sz="0" w:space="0" w:color="auto"/>
                <w:left w:val="none" w:sz="0" w:space="0" w:color="auto"/>
                <w:bottom w:val="none" w:sz="0" w:space="0" w:color="auto"/>
                <w:right w:val="none" w:sz="0" w:space="0" w:color="auto"/>
              </w:divBdr>
              <w:divsChild>
                <w:div w:id="601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9393">
      <w:bodyDiv w:val="1"/>
      <w:marLeft w:val="0"/>
      <w:marRight w:val="0"/>
      <w:marTop w:val="0"/>
      <w:marBottom w:val="0"/>
      <w:divBdr>
        <w:top w:val="none" w:sz="0" w:space="0" w:color="auto"/>
        <w:left w:val="none" w:sz="0" w:space="0" w:color="auto"/>
        <w:bottom w:val="none" w:sz="0" w:space="0" w:color="auto"/>
        <w:right w:val="none" w:sz="0" w:space="0" w:color="auto"/>
      </w:divBdr>
      <w:divsChild>
        <w:div w:id="418989185">
          <w:marLeft w:val="0"/>
          <w:marRight w:val="0"/>
          <w:marTop w:val="0"/>
          <w:marBottom w:val="900"/>
          <w:divBdr>
            <w:top w:val="none" w:sz="0" w:space="31" w:color="auto"/>
            <w:left w:val="none" w:sz="0" w:space="0" w:color="auto"/>
            <w:bottom w:val="single" w:sz="6" w:space="23" w:color="C2C5CB"/>
            <w:right w:val="none" w:sz="0" w:space="0" w:color="auto"/>
          </w:divBdr>
          <w:divsChild>
            <w:div w:id="602613803">
              <w:marLeft w:val="0"/>
              <w:marRight w:val="0"/>
              <w:marTop w:val="375"/>
              <w:marBottom w:val="0"/>
              <w:divBdr>
                <w:top w:val="none" w:sz="0" w:space="0" w:color="auto"/>
                <w:left w:val="none" w:sz="0" w:space="0" w:color="auto"/>
                <w:bottom w:val="none" w:sz="0" w:space="0" w:color="auto"/>
                <w:right w:val="none" w:sz="0" w:space="0" w:color="auto"/>
              </w:divBdr>
            </w:div>
          </w:divsChild>
        </w:div>
        <w:div w:id="1597208883">
          <w:marLeft w:val="0"/>
          <w:marRight w:val="0"/>
          <w:marTop w:val="0"/>
          <w:marBottom w:val="0"/>
          <w:divBdr>
            <w:top w:val="none" w:sz="0" w:space="0" w:color="auto"/>
            <w:left w:val="none" w:sz="0" w:space="0" w:color="auto"/>
            <w:bottom w:val="none" w:sz="0" w:space="0" w:color="auto"/>
            <w:right w:val="none" w:sz="0" w:space="0" w:color="auto"/>
          </w:divBdr>
          <w:divsChild>
            <w:div w:id="436096618">
              <w:marLeft w:val="0"/>
              <w:marRight w:val="0"/>
              <w:marTop w:val="0"/>
              <w:marBottom w:val="900"/>
              <w:divBdr>
                <w:top w:val="none" w:sz="0" w:space="0" w:color="auto"/>
                <w:left w:val="none" w:sz="0" w:space="0" w:color="auto"/>
                <w:bottom w:val="none" w:sz="0" w:space="0" w:color="auto"/>
                <w:right w:val="none" w:sz="0" w:space="0" w:color="auto"/>
              </w:divBdr>
              <w:divsChild>
                <w:div w:id="71994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4260">
      <w:bodyDiv w:val="1"/>
      <w:marLeft w:val="0"/>
      <w:marRight w:val="0"/>
      <w:marTop w:val="0"/>
      <w:marBottom w:val="0"/>
      <w:divBdr>
        <w:top w:val="none" w:sz="0" w:space="0" w:color="auto"/>
        <w:left w:val="none" w:sz="0" w:space="0" w:color="auto"/>
        <w:bottom w:val="none" w:sz="0" w:space="0" w:color="auto"/>
        <w:right w:val="none" w:sz="0" w:space="0" w:color="auto"/>
      </w:divBdr>
      <w:divsChild>
        <w:div w:id="1668287236">
          <w:marLeft w:val="0"/>
          <w:marRight w:val="0"/>
          <w:marTop w:val="0"/>
          <w:marBottom w:val="900"/>
          <w:divBdr>
            <w:top w:val="none" w:sz="0" w:space="31" w:color="auto"/>
            <w:left w:val="none" w:sz="0" w:space="0" w:color="auto"/>
            <w:bottom w:val="single" w:sz="6" w:space="23" w:color="C2C5CB"/>
            <w:right w:val="none" w:sz="0" w:space="0" w:color="auto"/>
          </w:divBdr>
          <w:divsChild>
            <w:div w:id="1350721822">
              <w:marLeft w:val="0"/>
              <w:marRight w:val="0"/>
              <w:marTop w:val="375"/>
              <w:marBottom w:val="0"/>
              <w:divBdr>
                <w:top w:val="none" w:sz="0" w:space="0" w:color="auto"/>
                <w:left w:val="none" w:sz="0" w:space="0" w:color="auto"/>
                <w:bottom w:val="none" w:sz="0" w:space="0" w:color="auto"/>
                <w:right w:val="none" w:sz="0" w:space="0" w:color="auto"/>
              </w:divBdr>
            </w:div>
          </w:divsChild>
        </w:div>
        <w:div w:id="1340816637">
          <w:marLeft w:val="0"/>
          <w:marRight w:val="0"/>
          <w:marTop w:val="0"/>
          <w:marBottom w:val="0"/>
          <w:divBdr>
            <w:top w:val="none" w:sz="0" w:space="0" w:color="auto"/>
            <w:left w:val="none" w:sz="0" w:space="0" w:color="auto"/>
            <w:bottom w:val="none" w:sz="0" w:space="0" w:color="auto"/>
            <w:right w:val="none" w:sz="0" w:space="0" w:color="auto"/>
          </w:divBdr>
          <w:divsChild>
            <w:div w:id="49973544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092895327">
      <w:bodyDiv w:val="1"/>
      <w:marLeft w:val="0"/>
      <w:marRight w:val="0"/>
      <w:marTop w:val="0"/>
      <w:marBottom w:val="0"/>
      <w:divBdr>
        <w:top w:val="none" w:sz="0" w:space="0" w:color="auto"/>
        <w:left w:val="none" w:sz="0" w:space="0" w:color="auto"/>
        <w:bottom w:val="none" w:sz="0" w:space="0" w:color="auto"/>
        <w:right w:val="none" w:sz="0" w:space="0" w:color="auto"/>
      </w:divBdr>
      <w:divsChild>
        <w:div w:id="107047834">
          <w:marLeft w:val="0"/>
          <w:marRight w:val="0"/>
          <w:marTop w:val="0"/>
          <w:marBottom w:val="900"/>
          <w:divBdr>
            <w:top w:val="none" w:sz="0" w:space="31" w:color="auto"/>
            <w:left w:val="none" w:sz="0" w:space="0" w:color="auto"/>
            <w:bottom w:val="single" w:sz="6" w:space="23" w:color="C2C5CB"/>
            <w:right w:val="none" w:sz="0" w:space="0" w:color="auto"/>
          </w:divBdr>
          <w:divsChild>
            <w:div w:id="90399931">
              <w:marLeft w:val="0"/>
              <w:marRight w:val="0"/>
              <w:marTop w:val="375"/>
              <w:marBottom w:val="0"/>
              <w:divBdr>
                <w:top w:val="none" w:sz="0" w:space="0" w:color="auto"/>
                <w:left w:val="none" w:sz="0" w:space="0" w:color="auto"/>
                <w:bottom w:val="none" w:sz="0" w:space="0" w:color="auto"/>
                <w:right w:val="none" w:sz="0" w:space="0" w:color="auto"/>
              </w:divBdr>
            </w:div>
          </w:divsChild>
        </w:div>
        <w:div w:id="325979949">
          <w:marLeft w:val="0"/>
          <w:marRight w:val="0"/>
          <w:marTop w:val="0"/>
          <w:marBottom w:val="0"/>
          <w:divBdr>
            <w:top w:val="none" w:sz="0" w:space="0" w:color="auto"/>
            <w:left w:val="none" w:sz="0" w:space="0" w:color="auto"/>
            <w:bottom w:val="none" w:sz="0" w:space="0" w:color="auto"/>
            <w:right w:val="none" w:sz="0" w:space="0" w:color="auto"/>
          </w:divBdr>
          <w:divsChild>
            <w:div w:id="1927690978">
              <w:marLeft w:val="0"/>
              <w:marRight w:val="0"/>
              <w:marTop w:val="0"/>
              <w:marBottom w:val="900"/>
              <w:divBdr>
                <w:top w:val="none" w:sz="0" w:space="0" w:color="auto"/>
                <w:left w:val="none" w:sz="0" w:space="0" w:color="auto"/>
                <w:bottom w:val="none" w:sz="0" w:space="0" w:color="auto"/>
                <w:right w:val="none" w:sz="0" w:space="0" w:color="auto"/>
              </w:divBdr>
              <w:divsChild>
                <w:div w:id="2295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2995">
      <w:bodyDiv w:val="1"/>
      <w:marLeft w:val="0"/>
      <w:marRight w:val="0"/>
      <w:marTop w:val="0"/>
      <w:marBottom w:val="0"/>
      <w:divBdr>
        <w:top w:val="none" w:sz="0" w:space="0" w:color="auto"/>
        <w:left w:val="none" w:sz="0" w:space="0" w:color="auto"/>
        <w:bottom w:val="none" w:sz="0" w:space="0" w:color="auto"/>
        <w:right w:val="none" w:sz="0" w:space="0" w:color="auto"/>
      </w:divBdr>
      <w:divsChild>
        <w:div w:id="594048220">
          <w:marLeft w:val="0"/>
          <w:marRight w:val="0"/>
          <w:marTop w:val="0"/>
          <w:marBottom w:val="900"/>
          <w:divBdr>
            <w:top w:val="none" w:sz="0" w:space="31" w:color="auto"/>
            <w:left w:val="none" w:sz="0" w:space="0" w:color="auto"/>
            <w:bottom w:val="single" w:sz="6" w:space="23" w:color="C2C5CB"/>
            <w:right w:val="none" w:sz="0" w:space="0" w:color="auto"/>
          </w:divBdr>
          <w:divsChild>
            <w:div w:id="736779021">
              <w:marLeft w:val="0"/>
              <w:marRight w:val="0"/>
              <w:marTop w:val="375"/>
              <w:marBottom w:val="0"/>
              <w:divBdr>
                <w:top w:val="none" w:sz="0" w:space="0" w:color="auto"/>
                <w:left w:val="none" w:sz="0" w:space="0" w:color="auto"/>
                <w:bottom w:val="none" w:sz="0" w:space="0" w:color="auto"/>
                <w:right w:val="none" w:sz="0" w:space="0" w:color="auto"/>
              </w:divBdr>
            </w:div>
          </w:divsChild>
        </w:div>
        <w:div w:id="957681139">
          <w:marLeft w:val="0"/>
          <w:marRight w:val="0"/>
          <w:marTop w:val="0"/>
          <w:marBottom w:val="0"/>
          <w:divBdr>
            <w:top w:val="none" w:sz="0" w:space="0" w:color="auto"/>
            <w:left w:val="none" w:sz="0" w:space="0" w:color="auto"/>
            <w:bottom w:val="none" w:sz="0" w:space="0" w:color="auto"/>
            <w:right w:val="none" w:sz="0" w:space="0" w:color="auto"/>
          </w:divBdr>
          <w:divsChild>
            <w:div w:id="1240406046">
              <w:marLeft w:val="0"/>
              <w:marRight w:val="0"/>
              <w:marTop w:val="0"/>
              <w:marBottom w:val="900"/>
              <w:divBdr>
                <w:top w:val="none" w:sz="0" w:space="0" w:color="auto"/>
                <w:left w:val="none" w:sz="0" w:space="0" w:color="auto"/>
                <w:bottom w:val="none" w:sz="0" w:space="0" w:color="auto"/>
                <w:right w:val="none" w:sz="0" w:space="0" w:color="auto"/>
              </w:divBdr>
              <w:divsChild>
                <w:div w:id="10262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7673">
      <w:bodyDiv w:val="1"/>
      <w:marLeft w:val="0"/>
      <w:marRight w:val="0"/>
      <w:marTop w:val="0"/>
      <w:marBottom w:val="0"/>
      <w:divBdr>
        <w:top w:val="none" w:sz="0" w:space="0" w:color="auto"/>
        <w:left w:val="none" w:sz="0" w:space="0" w:color="auto"/>
        <w:bottom w:val="none" w:sz="0" w:space="0" w:color="auto"/>
        <w:right w:val="none" w:sz="0" w:space="0" w:color="auto"/>
      </w:divBdr>
      <w:divsChild>
        <w:div w:id="488787309">
          <w:marLeft w:val="0"/>
          <w:marRight w:val="0"/>
          <w:marTop w:val="0"/>
          <w:marBottom w:val="0"/>
          <w:divBdr>
            <w:top w:val="none" w:sz="0" w:space="0" w:color="auto"/>
            <w:left w:val="none" w:sz="0" w:space="0" w:color="auto"/>
            <w:bottom w:val="none" w:sz="0" w:space="0" w:color="auto"/>
            <w:right w:val="none" w:sz="0" w:space="0" w:color="auto"/>
          </w:divBdr>
          <w:divsChild>
            <w:div w:id="833181626">
              <w:marLeft w:val="0"/>
              <w:marRight w:val="0"/>
              <w:marTop w:val="0"/>
              <w:marBottom w:val="0"/>
              <w:divBdr>
                <w:top w:val="none" w:sz="0" w:space="0" w:color="auto"/>
                <w:left w:val="none" w:sz="0" w:space="0" w:color="auto"/>
                <w:bottom w:val="none" w:sz="0" w:space="0" w:color="auto"/>
                <w:right w:val="none" w:sz="0" w:space="0" w:color="auto"/>
              </w:divBdr>
            </w:div>
          </w:divsChild>
        </w:div>
        <w:div w:id="82606013">
          <w:marLeft w:val="0"/>
          <w:marRight w:val="0"/>
          <w:marTop w:val="0"/>
          <w:marBottom w:val="0"/>
          <w:divBdr>
            <w:top w:val="none" w:sz="0" w:space="0" w:color="auto"/>
            <w:left w:val="none" w:sz="0" w:space="0" w:color="auto"/>
            <w:bottom w:val="none" w:sz="0" w:space="0" w:color="auto"/>
            <w:right w:val="none" w:sz="0" w:space="0" w:color="auto"/>
          </w:divBdr>
          <w:divsChild>
            <w:div w:id="1566794836">
              <w:marLeft w:val="0"/>
              <w:marRight w:val="0"/>
              <w:marTop w:val="0"/>
              <w:marBottom w:val="0"/>
              <w:divBdr>
                <w:top w:val="none" w:sz="0" w:space="0" w:color="auto"/>
                <w:left w:val="none" w:sz="0" w:space="0" w:color="auto"/>
                <w:bottom w:val="none" w:sz="0" w:space="0" w:color="auto"/>
                <w:right w:val="none" w:sz="0" w:space="0" w:color="auto"/>
              </w:divBdr>
              <w:divsChild>
                <w:div w:id="19384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5">
      <w:bodyDiv w:val="1"/>
      <w:marLeft w:val="0"/>
      <w:marRight w:val="0"/>
      <w:marTop w:val="0"/>
      <w:marBottom w:val="0"/>
      <w:divBdr>
        <w:top w:val="none" w:sz="0" w:space="0" w:color="auto"/>
        <w:left w:val="none" w:sz="0" w:space="0" w:color="auto"/>
        <w:bottom w:val="none" w:sz="0" w:space="0" w:color="auto"/>
        <w:right w:val="none" w:sz="0" w:space="0" w:color="auto"/>
      </w:divBdr>
      <w:divsChild>
        <w:div w:id="559562404">
          <w:marLeft w:val="0"/>
          <w:marRight w:val="0"/>
          <w:marTop w:val="0"/>
          <w:marBottom w:val="0"/>
          <w:divBdr>
            <w:top w:val="none" w:sz="0" w:space="0" w:color="auto"/>
            <w:left w:val="none" w:sz="0" w:space="0" w:color="auto"/>
            <w:bottom w:val="none" w:sz="0" w:space="0" w:color="auto"/>
            <w:right w:val="none" w:sz="0" w:space="0" w:color="auto"/>
          </w:divBdr>
          <w:divsChild>
            <w:div w:id="1909412030">
              <w:marLeft w:val="0"/>
              <w:marRight w:val="0"/>
              <w:marTop w:val="0"/>
              <w:marBottom w:val="0"/>
              <w:divBdr>
                <w:top w:val="none" w:sz="0" w:space="0" w:color="auto"/>
                <w:left w:val="none" w:sz="0" w:space="0" w:color="auto"/>
                <w:bottom w:val="none" w:sz="0" w:space="0" w:color="auto"/>
                <w:right w:val="none" w:sz="0" w:space="0" w:color="auto"/>
              </w:divBdr>
            </w:div>
          </w:divsChild>
        </w:div>
        <w:div w:id="708384758">
          <w:marLeft w:val="0"/>
          <w:marRight w:val="0"/>
          <w:marTop w:val="0"/>
          <w:marBottom w:val="0"/>
          <w:divBdr>
            <w:top w:val="none" w:sz="0" w:space="0" w:color="auto"/>
            <w:left w:val="none" w:sz="0" w:space="0" w:color="auto"/>
            <w:bottom w:val="none" w:sz="0" w:space="0" w:color="auto"/>
            <w:right w:val="none" w:sz="0" w:space="0" w:color="auto"/>
          </w:divBdr>
          <w:divsChild>
            <w:div w:id="1838691673">
              <w:marLeft w:val="0"/>
              <w:marRight w:val="0"/>
              <w:marTop w:val="0"/>
              <w:marBottom w:val="0"/>
              <w:divBdr>
                <w:top w:val="none" w:sz="0" w:space="0" w:color="auto"/>
                <w:left w:val="none" w:sz="0" w:space="0" w:color="auto"/>
                <w:bottom w:val="none" w:sz="0" w:space="0" w:color="auto"/>
                <w:right w:val="none" w:sz="0" w:space="0" w:color="auto"/>
              </w:divBdr>
              <w:divsChild>
                <w:div w:id="8808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2178">
      <w:bodyDiv w:val="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sChild>
            <w:div w:id="1228766341">
              <w:marLeft w:val="0"/>
              <w:marRight w:val="0"/>
              <w:marTop w:val="0"/>
              <w:marBottom w:val="0"/>
              <w:divBdr>
                <w:top w:val="none" w:sz="0" w:space="0" w:color="auto"/>
                <w:left w:val="none" w:sz="0" w:space="0" w:color="auto"/>
                <w:bottom w:val="none" w:sz="0" w:space="0" w:color="auto"/>
                <w:right w:val="none" w:sz="0" w:space="0" w:color="auto"/>
              </w:divBdr>
            </w:div>
          </w:divsChild>
        </w:div>
        <w:div w:id="186524913">
          <w:marLeft w:val="0"/>
          <w:marRight w:val="0"/>
          <w:marTop w:val="0"/>
          <w:marBottom w:val="0"/>
          <w:divBdr>
            <w:top w:val="none" w:sz="0" w:space="0" w:color="auto"/>
            <w:left w:val="none" w:sz="0" w:space="0" w:color="auto"/>
            <w:bottom w:val="none" w:sz="0" w:space="0" w:color="auto"/>
            <w:right w:val="none" w:sz="0" w:space="0" w:color="auto"/>
          </w:divBdr>
          <w:divsChild>
            <w:div w:id="892232594">
              <w:marLeft w:val="0"/>
              <w:marRight w:val="0"/>
              <w:marTop w:val="0"/>
              <w:marBottom w:val="0"/>
              <w:divBdr>
                <w:top w:val="none" w:sz="0" w:space="0" w:color="auto"/>
                <w:left w:val="none" w:sz="0" w:space="0" w:color="auto"/>
                <w:bottom w:val="none" w:sz="0" w:space="0" w:color="auto"/>
                <w:right w:val="none" w:sz="0" w:space="0" w:color="auto"/>
              </w:divBdr>
              <w:divsChild>
                <w:div w:id="17371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49929">
      <w:bodyDiv w:val="1"/>
      <w:marLeft w:val="0"/>
      <w:marRight w:val="0"/>
      <w:marTop w:val="0"/>
      <w:marBottom w:val="0"/>
      <w:divBdr>
        <w:top w:val="none" w:sz="0" w:space="0" w:color="auto"/>
        <w:left w:val="none" w:sz="0" w:space="0" w:color="auto"/>
        <w:bottom w:val="none" w:sz="0" w:space="0" w:color="auto"/>
        <w:right w:val="none" w:sz="0" w:space="0" w:color="auto"/>
      </w:divBdr>
      <w:divsChild>
        <w:div w:id="907493403">
          <w:marLeft w:val="0"/>
          <w:marRight w:val="0"/>
          <w:marTop w:val="0"/>
          <w:marBottom w:val="900"/>
          <w:divBdr>
            <w:top w:val="none" w:sz="0" w:space="31" w:color="auto"/>
            <w:left w:val="none" w:sz="0" w:space="0" w:color="auto"/>
            <w:bottom w:val="single" w:sz="6" w:space="23" w:color="C2C5CB"/>
            <w:right w:val="none" w:sz="0" w:space="0" w:color="auto"/>
          </w:divBdr>
          <w:divsChild>
            <w:div w:id="285894678">
              <w:marLeft w:val="0"/>
              <w:marRight w:val="0"/>
              <w:marTop w:val="375"/>
              <w:marBottom w:val="0"/>
              <w:divBdr>
                <w:top w:val="none" w:sz="0" w:space="0" w:color="auto"/>
                <w:left w:val="none" w:sz="0" w:space="0" w:color="auto"/>
                <w:bottom w:val="none" w:sz="0" w:space="0" w:color="auto"/>
                <w:right w:val="none" w:sz="0" w:space="0" w:color="auto"/>
              </w:divBdr>
            </w:div>
          </w:divsChild>
        </w:div>
        <w:div w:id="657735189">
          <w:marLeft w:val="0"/>
          <w:marRight w:val="0"/>
          <w:marTop w:val="0"/>
          <w:marBottom w:val="0"/>
          <w:divBdr>
            <w:top w:val="none" w:sz="0" w:space="0" w:color="auto"/>
            <w:left w:val="none" w:sz="0" w:space="0" w:color="auto"/>
            <w:bottom w:val="none" w:sz="0" w:space="0" w:color="auto"/>
            <w:right w:val="none" w:sz="0" w:space="0" w:color="auto"/>
          </w:divBdr>
          <w:divsChild>
            <w:div w:id="444929570">
              <w:marLeft w:val="0"/>
              <w:marRight w:val="0"/>
              <w:marTop w:val="0"/>
              <w:marBottom w:val="900"/>
              <w:divBdr>
                <w:top w:val="none" w:sz="0" w:space="0" w:color="auto"/>
                <w:left w:val="none" w:sz="0" w:space="0" w:color="auto"/>
                <w:bottom w:val="none" w:sz="0" w:space="0" w:color="auto"/>
                <w:right w:val="none" w:sz="0" w:space="0" w:color="auto"/>
              </w:divBdr>
              <w:divsChild>
                <w:div w:id="20383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861">
      <w:bodyDiv w:val="1"/>
      <w:marLeft w:val="0"/>
      <w:marRight w:val="0"/>
      <w:marTop w:val="0"/>
      <w:marBottom w:val="0"/>
      <w:divBdr>
        <w:top w:val="none" w:sz="0" w:space="0" w:color="auto"/>
        <w:left w:val="none" w:sz="0" w:space="0" w:color="auto"/>
        <w:bottom w:val="none" w:sz="0" w:space="0" w:color="auto"/>
        <w:right w:val="none" w:sz="0" w:space="0" w:color="auto"/>
      </w:divBdr>
      <w:divsChild>
        <w:div w:id="1887136848">
          <w:marLeft w:val="0"/>
          <w:marRight w:val="0"/>
          <w:marTop w:val="0"/>
          <w:marBottom w:val="0"/>
          <w:divBdr>
            <w:top w:val="none" w:sz="0" w:space="0" w:color="auto"/>
            <w:left w:val="none" w:sz="0" w:space="0" w:color="auto"/>
            <w:bottom w:val="none" w:sz="0" w:space="0" w:color="auto"/>
            <w:right w:val="none" w:sz="0" w:space="0" w:color="auto"/>
          </w:divBdr>
          <w:divsChild>
            <w:div w:id="868569357">
              <w:marLeft w:val="0"/>
              <w:marRight w:val="0"/>
              <w:marTop w:val="0"/>
              <w:marBottom w:val="0"/>
              <w:divBdr>
                <w:top w:val="none" w:sz="0" w:space="0" w:color="auto"/>
                <w:left w:val="none" w:sz="0" w:space="0" w:color="auto"/>
                <w:bottom w:val="none" w:sz="0" w:space="0" w:color="auto"/>
                <w:right w:val="none" w:sz="0" w:space="0" w:color="auto"/>
              </w:divBdr>
            </w:div>
          </w:divsChild>
        </w:div>
        <w:div w:id="1780950097">
          <w:marLeft w:val="0"/>
          <w:marRight w:val="0"/>
          <w:marTop w:val="0"/>
          <w:marBottom w:val="0"/>
          <w:divBdr>
            <w:top w:val="none" w:sz="0" w:space="0" w:color="auto"/>
            <w:left w:val="none" w:sz="0" w:space="0" w:color="auto"/>
            <w:bottom w:val="none" w:sz="0" w:space="0" w:color="auto"/>
            <w:right w:val="none" w:sz="0" w:space="0" w:color="auto"/>
          </w:divBdr>
          <w:divsChild>
            <w:div w:id="1148716128">
              <w:marLeft w:val="0"/>
              <w:marRight w:val="0"/>
              <w:marTop w:val="0"/>
              <w:marBottom w:val="0"/>
              <w:divBdr>
                <w:top w:val="none" w:sz="0" w:space="0" w:color="auto"/>
                <w:left w:val="none" w:sz="0" w:space="0" w:color="auto"/>
                <w:bottom w:val="none" w:sz="0" w:space="0" w:color="auto"/>
                <w:right w:val="none" w:sz="0" w:space="0" w:color="auto"/>
              </w:divBdr>
              <w:divsChild>
                <w:div w:id="16266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64358">
      <w:bodyDiv w:val="1"/>
      <w:marLeft w:val="0"/>
      <w:marRight w:val="0"/>
      <w:marTop w:val="0"/>
      <w:marBottom w:val="0"/>
      <w:divBdr>
        <w:top w:val="none" w:sz="0" w:space="0" w:color="auto"/>
        <w:left w:val="none" w:sz="0" w:space="0" w:color="auto"/>
        <w:bottom w:val="none" w:sz="0" w:space="0" w:color="auto"/>
        <w:right w:val="none" w:sz="0" w:space="0" w:color="auto"/>
      </w:divBdr>
      <w:divsChild>
        <w:div w:id="131026529">
          <w:marLeft w:val="0"/>
          <w:marRight w:val="0"/>
          <w:marTop w:val="0"/>
          <w:marBottom w:val="0"/>
          <w:divBdr>
            <w:top w:val="none" w:sz="0" w:space="0" w:color="auto"/>
            <w:left w:val="none" w:sz="0" w:space="0" w:color="auto"/>
            <w:bottom w:val="none" w:sz="0" w:space="0" w:color="auto"/>
            <w:right w:val="none" w:sz="0" w:space="0" w:color="auto"/>
          </w:divBdr>
          <w:divsChild>
            <w:div w:id="732124970">
              <w:marLeft w:val="0"/>
              <w:marRight w:val="0"/>
              <w:marTop w:val="0"/>
              <w:marBottom w:val="0"/>
              <w:divBdr>
                <w:top w:val="none" w:sz="0" w:space="0" w:color="auto"/>
                <w:left w:val="none" w:sz="0" w:space="0" w:color="auto"/>
                <w:bottom w:val="none" w:sz="0" w:space="0" w:color="auto"/>
                <w:right w:val="none" w:sz="0" w:space="0" w:color="auto"/>
              </w:divBdr>
            </w:div>
          </w:divsChild>
        </w:div>
        <w:div w:id="259611249">
          <w:marLeft w:val="0"/>
          <w:marRight w:val="0"/>
          <w:marTop w:val="0"/>
          <w:marBottom w:val="0"/>
          <w:divBdr>
            <w:top w:val="none" w:sz="0" w:space="0" w:color="auto"/>
            <w:left w:val="none" w:sz="0" w:space="0" w:color="auto"/>
            <w:bottom w:val="none" w:sz="0" w:space="0" w:color="auto"/>
            <w:right w:val="none" w:sz="0" w:space="0" w:color="auto"/>
          </w:divBdr>
          <w:divsChild>
            <w:div w:id="1090197976">
              <w:marLeft w:val="0"/>
              <w:marRight w:val="0"/>
              <w:marTop w:val="0"/>
              <w:marBottom w:val="0"/>
              <w:divBdr>
                <w:top w:val="none" w:sz="0" w:space="0" w:color="auto"/>
                <w:left w:val="none" w:sz="0" w:space="0" w:color="auto"/>
                <w:bottom w:val="none" w:sz="0" w:space="0" w:color="auto"/>
                <w:right w:val="none" w:sz="0" w:space="0" w:color="auto"/>
              </w:divBdr>
              <w:divsChild>
                <w:div w:id="130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2109">
      <w:bodyDiv w:val="1"/>
      <w:marLeft w:val="0"/>
      <w:marRight w:val="0"/>
      <w:marTop w:val="0"/>
      <w:marBottom w:val="0"/>
      <w:divBdr>
        <w:top w:val="none" w:sz="0" w:space="0" w:color="auto"/>
        <w:left w:val="none" w:sz="0" w:space="0" w:color="auto"/>
        <w:bottom w:val="none" w:sz="0" w:space="0" w:color="auto"/>
        <w:right w:val="none" w:sz="0" w:space="0" w:color="auto"/>
      </w:divBdr>
      <w:divsChild>
        <w:div w:id="1369911382">
          <w:marLeft w:val="0"/>
          <w:marRight w:val="0"/>
          <w:marTop w:val="0"/>
          <w:marBottom w:val="900"/>
          <w:divBdr>
            <w:top w:val="none" w:sz="0" w:space="31" w:color="auto"/>
            <w:left w:val="none" w:sz="0" w:space="0" w:color="auto"/>
            <w:bottom w:val="single" w:sz="6" w:space="23" w:color="C2C5CB"/>
            <w:right w:val="none" w:sz="0" w:space="0" w:color="auto"/>
          </w:divBdr>
          <w:divsChild>
            <w:div w:id="499276328">
              <w:marLeft w:val="0"/>
              <w:marRight w:val="0"/>
              <w:marTop w:val="375"/>
              <w:marBottom w:val="0"/>
              <w:divBdr>
                <w:top w:val="none" w:sz="0" w:space="0" w:color="auto"/>
                <w:left w:val="none" w:sz="0" w:space="0" w:color="auto"/>
                <w:bottom w:val="none" w:sz="0" w:space="0" w:color="auto"/>
                <w:right w:val="none" w:sz="0" w:space="0" w:color="auto"/>
              </w:divBdr>
            </w:div>
          </w:divsChild>
        </w:div>
        <w:div w:id="587615286">
          <w:marLeft w:val="0"/>
          <w:marRight w:val="0"/>
          <w:marTop w:val="0"/>
          <w:marBottom w:val="0"/>
          <w:divBdr>
            <w:top w:val="none" w:sz="0" w:space="0" w:color="auto"/>
            <w:left w:val="none" w:sz="0" w:space="0" w:color="auto"/>
            <w:bottom w:val="none" w:sz="0" w:space="0" w:color="auto"/>
            <w:right w:val="none" w:sz="0" w:space="0" w:color="auto"/>
          </w:divBdr>
          <w:divsChild>
            <w:div w:id="1157502942">
              <w:marLeft w:val="0"/>
              <w:marRight w:val="0"/>
              <w:marTop w:val="0"/>
              <w:marBottom w:val="900"/>
              <w:divBdr>
                <w:top w:val="none" w:sz="0" w:space="0" w:color="auto"/>
                <w:left w:val="none" w:sz="0" w:space="0" w:color="auto"/>
                <w:bottom w:val="none" w:sz="0" w:space="0" w:color="auto"/>
                <w:right w:val="none" w:sz="0" w:space="0" w:color="auto"/>
              </w:divBdr>
              <w:divsChild>
                <w:div w:id="14666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5851">
      <w:bodyDiv w:val="1"/>
      <w:marLeft w:val="0"/>
      <w:marRight w:val="0"/>
      <w:marTop w:val="0"/>
      <w:marBottom w:val="0"/>
      <w:divBdr>
        <w:top w:val="none" w:sz="0" w:space="0" w:color="auto"/>
        <w:left w:val="none" w:sz="0" w:space="0" w:color="auto"/>
        <w:bottom w:val="none" w:sz="0" w:space="0" w:color="auto"/>
        <w:right w:val="none" w:sz="0" w:space="0" w:color="auto"/>
      </w:divBdr>
      <w:divsChild>
        <w:div w:id="753624690">
          <w:marLeft w:val="0"/>
          <w:marRight w:val="0"/>
          <w:marTop w:val="0"/>
          <w:marBottom w:val="0"/>
          <w:divBdr>
            <w:top w:val="none" w:sz="0" w:space="0" w:color="auto"/>
            <w:left w:val="none" w:sz="0" w:space="0" w:color="auto"/>
            <w:bottom w:val="none" w:sz="0" w:space="0" w:color="auto"/>
            <w:right w:val="none" w:sz="0" w:space="0" w:color="auto"/>
          </w:divBdr>
          <w:divsChild>
            <w:div w:id="453599700">
              <w:marLeft w:val="0"/>
              <w:marRight w:val="0"/>
              <w:marTop w:val="0"/>
              <w:marBottom w:val="0"/>
              <w:divBdr>
                <w:top w:val="none" w:sz="0" w:space="0" w:color="auto"/>
                <w:left w:val="none" w:sz="0" w:space="0" w:color="auto"/>
                <w:bottom w:val="none" w:sz="0" w:space="0" w:color="auto"/>
                <w:right w:val="none" w:sz="0" w:space="0" w:color="auto"/>
              </w:divBdr>
            </w:div>
          </w:divsChild>
        </w:div>
        <w:div w:id="1987394316">
          <w:marLeft w:val="0"/>
          <w:marRight w:val="0"/>
          <w:marTop w:val="0"/>
          <w:marBottom w:val="0"/>
          <w:divBdr>
            <w:top w:val="none" w:sz="0" w:space="0" w:color="auto"/>
            <w:left w:val="none" w:sz="0" w:space="0" w:color="auto"/>
            <w:bottom w:val="none" w:sz="0" w:space="0" w:color="auto"/>
            <w:right w:val="none" w:sz="0" w:space="0" w:color="auto"/>
          </w:divBdr>
          <w:divsChild>
            <w:div w:id="1117987825">
              <w:marLeft w:val="0"/>
              <w:marRight w:val="0"/>
              <w:marTop w:val="0"/>
              <w:marBottom w:val="0"/>
              <w:divBdr>
                <w:top w:val="none" w:sz="0" w:space="0" w:color="auto"/>
                <w:left w:val="none" w:sz="0" w:space="0" w:color="auto"/>
                <w:bottom w:val="none" w:sz="0" w:space="0" w:color="auto"/>
                <w:right w:val="none" w:sz="0" w:space="0" w:color="auto"/>
              </w:divBdr>
              <w:divsChild>
                <w:div w:id="9308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6717">
      <w:bodyDiv w:val="1"/>
      <w:marLeft w:val="0"/>
      <w:marRight w:val="0"/>
      <w:marTop w:val="0"/>
      <w:marBottom w:val="0"/>
      <w:divBdr>
        <w:top w:val="none" w:sz="0" w:space="0" w:color="auto"/>
        <w:left w:val="none" w:sz="0" w:space="0" w:color="auto"/>
        <w:bottom w:val="none" w:sz="0" w:space="0" w:color="auto"/>
        <w:right w:val="none" w:sz="0" w:space="0" w:color="auto"/>
      </w:divBdr>
      <w:divsChild>
        <w:div w:id="1899170405">
          <w:marLeft w:val="0"/>
          <w:marRight w:val="0"/>
          <w:marTop w:val="0"/>
          <w:marBottom w:val="0"/>
          <w:divBdr>
            <w:top w:val="none" w:sz="0" w:space="0" w:color="auto"/>
            <w:left w:val="none" w:sz="0" w:space="0" w:color="auto"/>
            <w:bottom w:val="none" w:sz="0" w:space="0" w:color="auto"/>
            <w:right w:val="none" w:sz="0" w:space="0" w:color="auto"/>
          </w:divBdr>
          <w:divsChild>
            <w:div w:id="2083983371">
              <w:marLeft w:val="0"/>
              <w:marRight w:val="0"/>
              <w:marTop w:val="0"/>
              <w:marBottom w:val="0"/>
              <w:divBdr>
                <w:top w:val="none" w:sz="0" w:space="0" w:color="auto"/>
                <w:left w:val="none" w:sz="0" w:space="0" w:color="auto"/>
                <w:bottom w:val="none" w:sz="0" w:space="0" w:color="auto"/>
                <w:right w:val="none" w:sz="0" w:space="0" w:color="auto"/>
              </w:divBdr>
            </w:div>
          </w:divsChild>
        </w:div>
        <w:div w:id="612441976">
          <w:marLeft w:val="0"/>
          <w:marRight w:val="0"/>
          <w:marTop w:val="0"/>
          <w:marBottom w:val="0"/>
          <w:divBdr>
            <w:top w:val="none" w:sz="0" w:space="0" w:color="auto"/>
            <w:left w:val="none" w:sz="0" w:space="0" w:color="auto"/>
            <w:bottom w:val="none" w:sz="0" w:space="0" w:color="auto"/>
            <w:right w:val="none" w:sz="0" w:space="0" w:color="auto"/>
          </w:divBdr>
          <w:divsChild>
            <w:div w:id="646008531">
              <w:marLeft w:val="0"/>
              <w:marRight w:val="0"/>
              <w:marTop w:val="0"/>
              <w:marBottom w:val="0"/>
              <w:divBdr>
                <w:top w:val="none" w:sz="0" w:space="0" w:color="auto"/>
                <w:left w:val="none" w:sz="0" w:space="0" w:color="auto"/>
                <w:bottom w:val="none" w:sz="0" w:space="0" w:color="auto"/>
                <w:right w:val="none" w:sz="0" w:space="0" w:color="auto"/>
              </w:divBdr>
              <w:divsChild>
                <w:div w:id="15235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3938">
      <w:bodyDiv w:val="1"/>
      <w:marLeft w:val="0"/>
      <w:marRight w:val="0"/>
      <w:marTop w:val="0"/>
      <w:marBottom w:val="0"/>
      <w:divBdr>
        <w:top w:val="none" w:sz="0" w:space="0" w:color="auto"/>
        <w:left w:val="none" w:sz="0" w:space="0" w:color="auto"/>
        <w:bottom w:val="none" w:sz="0" w:space="0" w:color="auto"/>
        <w:right w:val="none" w:sz="0" w:space="0" w:color="auto"/>
      </w:divBdr>
      <w:divsChild>
        <w:div w:id="786505192">
          <w:marLeft w:val="0"/>
          <w:marRight w:val="0"/>
          <w:marTop w:val="0"/>
          <w:marBottom w:val="0"/>
          <w:divBdr>
            <w:top w:val="none" w:sz="0" w:space="0" w:color="auto"/>
            <w:left w:val="none" w:sz="0" w:space="0" w:color="auto"/>
            <w:bottom w:val="none" w:sz="0" w:space="0" w:color="auto"/>
            <w:right w:val="none" w:sz="0" w:space="0" w:color="auto"/>
          </w:divBdr>
          <w:divsChild>
            <w:div w:id="66416028">
              <w:marLeft w:val="0"/>
              <w:marRight w:val="0"/>
              <w:marTop w:val="0"/>
              <w:marBottom w:val="0"/>
              <w:divBdr>
                <w:top w:val="none" w:sz="0" w:space="0" w:color="auto"/>
                <w:left w:val="none" w:sz="0" w:space="0" w:color="auto"/>
                <w:bottom w:val="none" w:sz="0" w:space="0" w:color="auto"/>
                <w:right w:val="none" w:sz="0" w:space="0" w:color="auto"/>
              </w:divBdr>
            </w:div>
          </w:divsChild>
        </w:div>
        <w:div w:id="487211014">
          <w:marLeft w:val="0"/>
          <w:marRight w:val="0"/>
          <w:marTop w:val="0"/>
          <w:marBottom w:val="0"/>
          <w:divBdr>
            <w:top w:val="none" w:sz="0" w:space="0" w:color="auto"/>
            <w:left w:val="none" w:sz="0" w:space="0" w:color="auto"/>
            <w:bottom w:val="none" w:sz="0" w:space="0" w:color="auto"/>
            <w:right w:val="none" w:sz="0" w:space="0" w:color="auto"/>
          </w:divBdr>
          <w:divsChild>
            <w:div w:id="1820151070">
              <w:marLeft w:val="0"/>
              <w:marRight w:val="0"/>
              <w:marTop w:val="0"/>
              <w:marBottom w:val="0"/>
              <w:divBdr>
                <w:top w:val="none" w:sz="0" w:space="0" w:color="auto"/>
                <w:left w:val="none" w:sz="0" w:space="0" w:color="auto"/>
                <w:bottom w:val="none" w:sz="0" w:space="0" w:color="auto"/>
                <w:right w:val="none" w:sz="0" w:space="0" w:color="auto"/>
              </w:divBdr>
              <w:divsChild>
                <w:div w:id="18458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1443">
      <w:bodyDiv w:val="1"/>
      <w:marLeft w:val="0"/>
      <w:marRight w:val="0"/>
      <w:marTop w:val="0"/>
      <w:marBottom w:val="0"/>
      <w:divBdr>
        <w:top w:val="none" w:sz="0" w:space="0" w:color="auto"/>
        <w:left w:val="none" w:sz="0" w:space="0" w:color="auto"/>
        <w:bottom w:val="none" w:sz="0" w:space="0" w:color="auto"/>
        <w:right w:val="none" w:sz="0" w:space="0" w:color="auto"/>
      </w:divBdr>
      <w:divsChild>
        <w:div w:id="1763912725">
          <w:marLeft w:val="0"/>
          <w:marRight w:val="0"/>
          <w:marTop w:val="0"/>
          <w:marBottom w:val="0"/>
          <w:divBdr>
            <w:top w:val="none" w:sz="0" w:space="0" w:color="auto"/>
            <w:left w:val="none" w:sz="0" w:space="0" w:color="auto"/>
            <w:bottom w:val="none" w:sz="0" w:space="0" w:color="auto"/>
            <w:right w:val="none" w:sz="0" w:space="0" w:color="auto"/>
          </w:divBdr>
          <w:divsChild>
            <w:div w:id="23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2864">
      <w:bodyDiv w:val="1"/>
      <w:marLeft w:val="0"/>
      <w:marRight w:val="0"/>
      <w:marTop w:val="0"/>
      <w:marBottom w:val="0"/>
      <w:divBdr>
        <w:top w:val="none" w:sz="0" w:space="0" w:color="auto"/>
        <w:left w:val="none" w:sz="0" w:space="0" w:color="auto"/>
        <w:bottom w:val="none" w:sz="0" w:space="0" w:color="auto"/>
        <w:right w:val="none" w:sz="0" w:space="0" w:color="auto"/>
      </w:divBdr>
      <w:divsChild>
        <w:div w:id="985666270">
          <w:marLeft w:val="0"/>
          <w:marRight w:val="0"/>
          <w:marTop w:val="0"/>
          <w:marBottom w:val="0"/>
          <w:divBdr>
            <w:top w:val="none" w:sz="0" w:space="0" w:color="auto"/>
            <w:left w:val="none" w:sz="0" w:space="0" w:color="auto"/>
            <w:bottom w:val="none" w:sz="0" w:space="0" w:color="auto"/>
            <w:right w:val="none" w:sz="0" w:space="0" w:color="auto"/>
          </w:divBdr>
          <w:divsChild>
            <w:div w:id="1447234339">
              <w:marLeft w:val="0"/>
              <w:marRight w:val="0"/>
              <w:marTop w:val="0"/>
              <w:marBottom w:val="0"/>
              <w:divBdr>
                <w:top w:val="none" w:sz="0" w:space="0" w:color="auto"/>
                <w:left w:val="none" w:sz="0" w:space="0" w:color="auto"/>
                <w:bottom w:val="none" w:sz="0" w:space="0" w:color="auto"/>
                <w:right w:val="none" w:sz="0" w:space="0" w:color="auto"/>
              </w:divBdr>
            </w:div>
          </w:divsChild>
        </w:div>
        <w:div w:id="1398161811">
          <w:marLeft w:val="0"/>
          <w:marRight w:val="0"/>
          <w:marTop w:val="0"/>
          <w:marBottom w:val="0"/>
          <w:divBdr>
            <w:top w:val="none" w:sz="0" w:space="0" w:color="auto"/>
            <w:left w:val="none" w:sz="0" w:space="0" w:color="auto"/>
            <w:bottom w:val="none" w:sz="0" w:space="0" w:color="auto"/>
            <w:right w:val="none" w:sz="0" w:space="0" w:color="auto"/>
          </w:divBdr>
          <w:divsChild>
            <w:div w:id="15919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1960">
      <w:bodyDiv w:val="1"/>
      <w:marLeft w:val="0"/>
      <w:marRight w:val="0"/>
      <w:marTop w:val="0"/>
      <w:marBottom w:val="0"/>
      <w:divBdr>
        <w:top w:val="none" w:sz="0" w:space="0" w:color="auto"/>
        <w:left w:val="none" w:sz="0" w:space="0" w:color="auto"/>
        <w:bottom w:val="none" w:sz="0" w:space="0" w:color="auto"/>
        <w:right w:val="none" w:sz="0" w:space="0" w:color="auto"/>
      </w:divBdr>
      <w:divsChild>
        <w:div w:id="1897470874">
          <w:marLeft w:val="0"/>
          <w:marRight w:val="0"/>
          <w:marTop w:val="0"/>
          <w:marBottom w:val="900"/>
          <w:divBdr>
            <w:top w:val="none" w:sz="0" w:space="31" w:color="auto"/>
            <w:left w:val="none" w:sz="0" w:space="0" w:color="auto"/>
            <w:bottom w:val="single" w:sz="6" w:space="23" w:color="C2C5CB"/>
            <w:right w:val="none" w:sz="0" w:space="0" w:color="auto"/>
          </w:divBdr>
          <w:divsChild>
            <w:div w:id="637801643">
              <w:marLeft w:val="0"/>
              <w:marRight w:val="0"/>
              <w:marTop w:val="375"/>
              <w:marBottom w:val="0"/>
              <w:divBdr>
                <w:top w:val="none" w:sz="0" w:space="0" w:color="auto"/>
                <w:left w:val="none" w:sz="0" w:space="0" w:color="auto"/>
                <w:bottom w:val="none" w:sz="0" w:space="0" w:color="auto"/>
                <w:right w:val="none" w:sz="0" w:space="0" w:color="auto"/>
              </w:divBdr>
            </w:div>
          </w:divsChild>
        </w:div>
        <w:div w:id="1599825689">
          <w:marLeft w:val="0"/>
          <w:marRight w:val="0"/>
          <w:marTop w:val="0"/>
          <w:marBottom w:val="0"/>
          <w:divBdr>
            <w:top w:val="none" w:sz="0" w:space="0" w:color="auto"/>
            <w:left w:val="none" w:sz="0" w:space="0" w:color="auto"/>
            <w:bottom w:val="none" w:sz="0" w:space="0" w:color="auto"/>
            <w:right w:val="none" w:sz="0" w:space="0" w:color="auto"/>
          </w:divBdr>
          <w:divsChild>
            <w:div w:id="1531841516">
              <w:marLeft w:val="0"/>
              <w:marRight w:val="0"/>
              <w:marTop w:val="0"/>
              <w:marBottom w:val="900"/>
              <w:divBdr>
                <w:top w:val="none" w:sz="0" w:space="0" w:color="auto"/>
                <w:left w:val="none" w:sz="0" w:space="0" w:color="auto"/>
                <w:bottom w:val="none" w:sz="0" w:space="0" w:color="auto"/>
                <w:right w:val="none" w:sz="0" w:space="0" w:color="auto"/>
              </w:divBdr>
              <w:divsChild>
                <w:div w:id="18810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91111">
      <w:bodyDiv w:val="1"/>
      <w:marLeft w:val="0"/>
      <w:marRight w:val="0"/>
      <w:marTop w:val="0"/>
      <w:marBottom w:val="0"/>
      <w:divBdr>
        <w:top w:val="none" w:sz="0" w:space="0" w:color="auto"/>
        <w:left w:val="none" w:sz="0" w:space="0" w:color="auto"/>
        <w:bottom w:val="none" w:sz="0" w:space="0" w:color="auto"/>
        <w:right w:val="none" w:sz="0" w:space="0" w:color="auto"/>
      </w:divBdr>
      <w:divsChild>
        <w:div w:id="1292900582">
          <w:marLeft w:val="0"/>
          <w:marRight w:val="0"/>
          <w:marTop w:val="0"/>
          <w:marBottom w:val="900"/>
          <w:divBdr>
            <w:top w:val="none" w:sz="0" w:space="31" w:color="auto"/>
            <w:left w:val="none" w:sz="0" w:space="0" w:color="auto"/>
            <w:bottom w:val="single" w:sz="6" w:space="23" w:color="C2C5CB"/>
            <w:right w:val="none" w:sz="0" w:space="0" w:color="auto"/>
          </w:divBdr>
          <w:divsChild>
            <w:div w:id="639069410">
              <w:marLeft w:val="0"/>
              <w:marRight w:val="0"/>
              <w:marTop w:val="375"/>
              <w:marBottom w:val="0"/>
              <w:divBdr>
                <w:top w:val="none" w:sz="0" w:space="0" w:color="auto"/>
                <w:left w:val="none" w:sz="0" w:space="0" w:color="auto"/>
                <w:bottom w:val="none" w:sz="0" w:space="0" w:color="auto"/>
                <w:right w:val="none" w:sz="0" w:space="0" w:color="auto"/>
              </w:divBdr>
            </w:div>
          </w:divsChild>
        </w:div>
        <w:div w:id="1054739992">
          <w:marLeft w:val="0"/>
          <w:marRight w:val="0"/>
          <w:marTop w:val="0"/>
          <w:marBottom w:val="0"/>
          <w:divBdr>
            <w:top w:val="none" w:sz="0" w:space="0" w:color="auto"/>
            <w:left w:val="none" w:sz="0" w:space="0" w:color="auto"/>
            <w:bottom w:val="none" w:sz="0" w:space="0" w:color="auto"/>
            <w:right w:val="none" w:sz="0" w:space="0" w:color="auto"/>
          </w:divBdr>
          <w:divsChild>
            <w:div w:id="107747748">
              <w:marLeft w:val="0"/>
              <w:marRight w:val="0"/>
              <w:marTop w:val="0"/>
              <w:marBottom w:val="900"/>
              <w:divBdr>
                <w:top w:val="none" w:sz="0" w:space="0" w:color="auto"/>
                <w:left w:val="none" w:sz="0" w:space="0" w:color="auto"/>
                <w:bottom w:val="none" w:sz="0" w:space="0" w:color="auto"/>
                <w:right w:val="none" w:sz="0" w:space="0" w:color="auto"/>
              </w:divBdr>
              <w:divsChild>
                <w:div w:id="11870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6052">
      <w:bodyDiv w:val="1"/>
      <w:marLeft w:val="0"/>
      <w:marRight w:val="0"/>
      <w:marTop w:val="0"/>
      <w:marBottom w:val="0"/>
      <w:divBdr>
        <w:top w:val="none" w:sz="0" w:space="0" w:color="auto"/>
        <w:left w:val="none" w:sz="0" w:space="0" w:color="auto"/>
        <w:bottom w:val="none" w:sz="0" w:space="0" w:color="auto"/>
        <w:right w:val="none" w:sz="0" w:space="0" w:color="auto"/>
      </w:divBdr>
      <w:divsChild>
        <w:div w:id="127163246">
          <w:marLeft w:val="0"/>
          <w:marRight w:val="0"/>
          <w:marTop w:val="0"/>
          <w:marBottom w:val="0"/>
          <w:divBdr>
            <w:top w:val="none" w:sz="0" w:space="0" w:color="auto"/>
            <w:left w:val="none" w:sz="0" w:space="0" w:color="auto"/>
            <w:bottom w:val="none" w:sz="0" w:space="0" w:color="auto"/>
            <w:right w:val="none" w:sz="0" w:space="0" w:color="auto"/>
          </w:divBdr>
          <w:divsChild>
            <w:div w:id="1380712775">
              <w:marLeft w:val="0"/>
              <w:marRight w:val="0"/>
              <w:marTop w:val="0"/>
              <w:marBottom w:val="0"/>
              <w:divBdr>
                <w:top w:val="none" w:sz="0" w:space="0" w:color="auto"/>
                <w:left w:val="none" w:sz="0" w:space="0" w:color="auto"/>
                <w:bottom w:val="none" w:sz="0" w:space="0" w:color="auto"/>
                <w:right w:val="none" w:sz="0" w:space="0" w:color="auto"/>
              </w:divBdr>
            </w:div>
          </w:divsChild>
        </w:div>
        <w:div w:id="107243516">
          <w:marLeft w:val="0"/>
          <w:marRight w:val="0"/>
          <w:marTop w:val="0"/>
          <w:marBottom w:val="0"/>
          <w:divBdr>
            <w:top w:val="none" w:sz="0" w:space="0" w:color="auto"/>
            <w:left w:val="none" w:sz="0" w:space="0" w:color="auto"/>
            <w:bottom w:val="none" w:sz="0" w:space="0" w:color="auto"/>
            <w:right w:val="none" w:sz="0" w:space="0" w:color="auto"/>
          </w:divBdr>
          <w:divsChild>
            <w:div w:id="1629315996">
              <w:marLeft w:val="0"/>
              <w:marRight w:val="0"/>
              <w:marTop w:val="0"/>
              <w:marBottom w:val="0"/>
              <w:divBdr>
                <w:top w:val="none" w:sz="0" w:space="0" w:color="auto"/>
                <w:left w:val="none" w:sz="0" w:space="0" w:color="auto"/>
                <w:bottom w:val="none" w:sz="0" w:space="0" w:color="auto"/>
                <w:right w:val="none" w:sz="0" w:space="0" w:color="auto"/>
              </w:divBdr>
              <w:divsChild>
                <w:div w:id="10296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13963">
      <w:bodyDiv w:val="1"/>
      <w:marLeft w:val="0"/>
      <w:marRight w:val="0"/>
      <w:marTop w:val="0"/>
      <w:marBottom w:val="0"/>
      <w:divBdr>
        <w:top w:val="none" w:sz="0" w:space="0" w:color="auto"/>
        <w:left w:val="none" w:sz="0" w:space="0" w:color="auto"/>
        <w:bottom w:val="none" w:sz="0" w:space="0" w:color="auto"/>
        <w:right w:val="none" w:sz="0" w:space="0" w:color="auto"/>
      </w:divBdr>
      <w:divsChild>
        <w:div w:id="2071268188">
          <w:marLeft w:val="0"/>
          <w:marRight w:val="0"/>
          <w:marTop w:val="0"/>
          <w:marBottom w:val="900"/>
          <w:divBdr>
            <w:top w:val="none" w:sz="0" w:space="31" w:color="auto"/>
            <w:left w:val="none" w:sz="0" w:space="0" w:color="auto"/>
            <w:bottom w:val="single" w:sz="6" w:space="23" w:color="C2C5CB"/>
            <w:right w:val="none" w:sz="0" w:space="0" w:color="auto"/>
          </w:divBdr>
          <w:divsChild>
            <w:div w:id="207959854">
              <w:marLeft w:val="0"/>
              <w:marRight w:val="0"/>
              <w:marTop w:val="375"/>
              <w:marBottom w:val="0"/>
              <w:divBdr>
                <w:top w:val="none" w:sz="0" w:space="0" w:color="auto"/>
                <w:left w:val="none" w:sz="0" w:space="0" w:color="auto"/>
                <w:bottom w:val="none" w:sz="0" w:space="0" w:color="auto"/>
                <w:right w:val="none" w:sz="0" w:space="0" w:color="auto"/>
              </w:divBdr>
            </w:div>
          </w:divsChild>
        </w:div>
        <w:div w:id="213853375">
          <w:marLeft w:val="0"/>
          <w:marRight w:val="0"/>
          <w:marTop w:val="0"/>
          <w:marBottom w:val="0"/>
          <w:divBdr>
            <w:top w:val="none" w:sz="0" w:space="0" w:color="auto"/>
            <w:left w:val="none" w:sz="0" w:space="0" w:color="auto"/>
            <w:bottom w:val="none" w:sz="0" w:space="0" w:color="auto"/>
            <w:right w:val="none" w:sz="0" w:space="0" w:color="auto"/>
          </w:divBdr>
          <w:divsChild>
            <w:div w:id="1466893049">
              <w:marLeft w:val="0"/>
              <w:marRight w:val="0"/>
              <w:marTop w:val="0"/>
              <w:marBottom w:val="900"/>
              <w:divBdr>
                <w:top w:val="none" w:sz="0" w:space="0" w:color="auto"/>
                <w:left w:val="none" w:sz="0" w:space="0" w:color="auto"/>
                <w:bottom w:val="none" w:sz="0" w:space="0" w:color="auto"/>
                <w:right w:val="none" w:sz="0" w:space="0" w:color="auto"/>
              </w:divBdr>
              <w:divsChild>
                <w:div w:id="13181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4819">
      <w:bodyDiv w:val="1"/>
      <w:marLeft w:val="0"/>
      <w:marRight w:val="0"/>
      <w:marTop w:val="0"/>
      <w:marBottom w:val="0"/>
      <w:divBdr>
        <w:top w:val="none" w:sz="0" w:space="0" w:color="auto"/>
        <w:left w:val="none" w:sz="0" w:space="0" w:color="auto"/>
        <w:bottom w:val="none" w:sz="0" w:space="0" w:color="auto"/>
        <w:right w:val="none" w:sz="0" w:space="0" w:color="auto"/>
      </w:divBdr>
      <w:divsChild>
        <w:div w:id="1974481740">
          <w:marLeft w:val="0"/>
          <w:marRight w:val="0"/>
          <w:marTop w:val="0"/>
          <w:marBottom w:val="0"/>
          <w:divBdr>
            <w:top w:val="none" w:sz="0" w:space="0" w:color="auto"/>
            <w:left w:val="none" w:sz="0" w:space="0" w:color="auto"/>
            <w:bottom w:val="none" w:sz="0" w:space="0" w:color="auto"/>
            <w:right w:val="none" w:sz="0" w:space="0" w:color="auto"/>
          </w:divBdr>
          <w:divsChild>
            <w:div w:id="2023626700">
              <w:marLeft w:val="0"/>
              <w:marRight w:val="0"/>
              <w:marTop w:val="0"/>
              <w:marBottom w:val="0"/>
              <w:divBdr>
                <w:top w:val="none" w:sz="0" w:space="0" w:color="auto"/>
                <w:left w:val="none" w:sz="0" w:space="0" w:color="auto"/>
                <w:bottom w:val="none" w:sz="0" w:space="0" w:color="auto"/>
                <w:right w:val="none" w:sz="0" w:space="0" w:color="auto"/>
              </w:divBdr>
            </w:div>
          </w:divsChild>
        </w:div>
        <w:div w:id="1718777876">
          <w:marLeft w:val="0"/>
          <w:marRight w:val="0"/>
          <w:marTop w:val="0"/>
          <w:marBottom w:val="0"/>
          <w:divBdr>
            <w:top w:val="none" w:sz="0" w:space="0" w:color="auto"/>
            <w:left w:val="none" w:sz="0" w:space="0" w:color="auto"/>
            <w:bottom w:val="none" w:sz="0" w:space="0" w:color="auto"/>
            <w:right w:val="none" w:sz="0" w:space="0" w:color="auto"/>
          </w:divBdr>
          <w:divsChild>
            <w:div w:id="218245439">
              <w:marLeft w:val="0"/>
              <w:marRight w:val="0"/>
              <w:marTop w:val="0"/>
              <w:marBottom w:val="0"/>
              <w:divBdr>
                <w:top w:val="none" w:sz="0" w:space="0" w:color="auto"/>
                <w:left w:val="none" w:sz="0" w:space="0" w:color="auto"/>
                <w:bottom w:val="none" w:sz="0" w:space="0" w:color="auto"/>
                <w:right w:val="none" w:sz="0" w:space="0" w:color="auto"/>
              </w:divBdr>
              <w:divsChild>
                <w:div w:id="25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7287">
      <w:bodyDiv w:val="1"/>
      <w:marLeft w:val="0"/>
      <w:marRight w:val="0"/>
      <w:marTop w:val="0"/>
      <w:marBottom w:val="0"/>
      <w:divBdr>
        <w:top w:val="none" w:sz="0" w:space="0" w:color="auto"/>
        <w:left w:val="none" w:sz="0" w:space="0" w:color="auto"/>
        <w:bottom w:val="none" w:sz="0" w:space="0" w:color="auto"/>
        <w:right w:val="none" w:sz="0" w:space="0" w:color="auto"/>
      </w:divBdr>
      <w:divsChild>
        <w:div w:id="1811705021">
          <w:marLeft w:val="0"/>
          <w:marRight w:val="0"/>
          <w:marTop w:val="0"/>
          <w:marBottom w:val="0"/>
          <w:divBdr>
            <w:top w:val="none" w:sz="0" w:space="0" w:color="auto"/>
            <w:left w:val="none" w:sz="0" w:space="0" w:color="auto"/>
            <w:bottom w:val="none" w:sz="0" w:space="0" w:color="auto"/>
            <w:right w:val="none" w:sz="0" w:space="0" w:color="auto"/>
          </w:divBdr>
          <w:divsChild>
            <w:div w:id="13307204">
              <w:marLeft w:val="0"/>
              <w:marRight w:val="0"/>
              <w:marTop w:val="0"/>
              <w:marBottom w:val="0"/>
              <w:divBdr>
                <w:top w:val="none" w:sz="0" w:space="0" w:color="auto"/>
                <w:left w:val="none" w:sz="0" w:space="0" w:color="auto"/>
                <w:bottom w:val="none" w:sz="0" w:space="0" w:color="auto"/>
                <w:right w:val="none" w:sz="0" w:space="0" w:color="auto"/>
              </w:divBdr>
            </w:div>
          </w:divsChild>
        </w:div>
        <w:div w:id="502864069">
          <w:marLeft w:val="0"/>
          <w:marRight w:val="0"/>
          <w:marTop w:val="0"/>
          <w:marBottom w:val="0"/>
          <w:divBdr>
            <w:top w:val="none" w:sz="0" w:space="0" w:color="auto"/>
            <w:left w:val="none" w:sz="0" w:space="0" w:color="auto"/>
            <w:bottom w:val="none" w:sz="0" w:space="0" w:color="auto"/>
            <w:right w:val="none" w:sz="0" w:space="0" w:color="auto"/>
          </w:divBdr>
          <w:divsChild>
            <w:div w:id="1227031670">
              <w:marLeft w:val="0"/>
              <w:marRight w:val="0"/>
              <w:marTop w:val="0"/>
              <w:marBottom w:val="0"/>
              <w:divBdr>
                <w:top w:val="none" w:sz="0" w:space="0" w:color="auto"/>
                <w:left w:val="none" w:sz="0" w:space="0" w:color="auto"/>
                <w:bottom w:val="none" w:sz="0" w:space="0" w:color="auto"/>
                <w:right w:val="none" w:sz="0" w:space="0" w:color="auto"/>
              </w:divBdr>
              <w:divsChild>
                <w:div w:id="9881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6128">
      <w:bodyDiv w:val="1"/>
      <w:marLeft w:val="0"/>
      <w:marRight w:val="0"/>
      <w:marTop w:val="0"/>
      <w:marBottom w:val="0"/>
      <w:divBdr>
        <w:top w:val="none" w:sz="0" w:space="0" w:color="auto"/>
        <w:left w:val="none" w:sz="0" w:space="0" w:color="auto"/>
        <w:bottom w:val="none" w:sz="0" w:space="0" w:color="auto"/>
        <w:right w:val="none" w:sz="0" w:space="0" w:color="auto"/>
      </w:divBdr>
      <w:divsChild>
        <w:div w:id="70389936">
          <w:marLeft w:val="0"/>
          <w:marRight w:val="0"/>
          <w:marTop w:val="0"/>
          <w:marBottom w:val="900"/>
          <w:divBdr>
            <w:top w:val="none" w:sz="0" w:space="31" w:color="auto"/>
            <w:left w:val="none" w:sz="0" w:space="0" w:color="auto"/>
            <w:bottom w:val="single" w:sz="6" w:space="23" w:color="C2C5CB"/>
            <w:right w:val="none" w:sz="0" w:space="0" w:color="auto"/>
          </w:divBdr>
          <w:divsChild>
            <w:div w:id="410615183">
              <w:marLeft w:val="0"/>
              <w:marRight w:val="0"/>
              <w:marTop w:val="375"/>
              <w:marBottom w:val="0"/>
              <w:divBdr>
                <w:top w:val="none" w:sz="0" w:space="0" w:color="auto"/>
                <w:left w:val="none" w:sz="0" w:space="0" w:color="auto"/>
                <w:bottom w:val="none" w:sz="0" w:space="0" w:color="auto"/>
                <w:right w:val="none" w:sz="0" w:space="0" w:color="auto"/>
              </w:divBdr>
            </w:div>
          </w:divsChild>
        </w:div>
        <w:div w:id="2012636065">
          <w:marLeft w:val="0"/>
          <w:marRight w:val="0"/>
          <w:marTop w:val="0"/>
          <w:marBottom w:val="0"/>
          <w:divBdr>
            <w:top w:val="none" w:sz="0" w:space="0" w:color="auto"/>
            <w:left w:val="none" w:sz="0" w:space="0" w:color="auto"/>
            <w:bottom w:val="none" w:sz="0" w:space="0" w:color="auto"/>
            <w:right w:val="none" w:sz="0" w:space="0" w:color="auto"/>
          </w:divBdr>
          <w:divsChild>
            <w:div w:id="1901020471">
              <w:marLeft w:val="0"/>
              <w:marRight w:val="0"/>
              <w:marTop w:val="0"/>
              <w:marBottom w:val="900"/>
              <w:divBdr>
                <w:top w:val="none" w:sz="0" w:space="0" w:color="auto"/>
                <w:left w:val="none" w:sz="0" w:space="0" w:color="auto"/>
                <w:bottom w:val="none" w:sz="0" w:space="0" w:color="auto"/>
                <w:right w:val="none" w:sz="0" w:space="0" w:color="auto"/>
              </w:divBdr>
              <w:divsChild>
                <w:div w:id="11911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369">
      <w:bodyDiv w:val="1"/>
      <w:marLeft w:val="0"/>
      <w:marRight w:val="0"/>
      <w:marTop w:val="0"/>
      <w:marBottom w:val="0"/>
      <w:divBdr>
        <w:top w:val="none" w:sz="0" w:space="0" w:color="auto"/>
        <w:left w:val="none" w:sz="0" w:space="0" w:color="auto"/>
        <w:bottom w:val="none" w:sz="0" w:space="0" w:color="auto"/>
        <w:right w:val="none" w:sz="0" w:space="0" w:color="auto"/>
      </w:divBdr>
      <w:divsChild>
        <w:div w:id="1747454499">
          <w:marLeft w:val="0"/>
          <w:marRight w:val="0"/>
          <w:marTop w:val="0"/>
          <w:marBottom w:val="900"/>
          <w:divBdr>
            <w:top w:val="none" w:sz="0" w:space="31" w:color="auto"/>
            <w:left w:val="none" w:sz="0" w:space="0" w:color="auto"/>
            <w:bottom w:val="single" w:sz="6" w:space="23" w:color="C2C5CB"/>
            <w:right w:val="none" w:sz="0" w:space="0" w:color="auto"/>
          </w:divBdr>
          <w:divsChild>
            <w:div w:id="675115539">
              <w:marLeft w:val="0"/>
              <w:marRight w:val="0"/>
              <w:marTop w:val="375"/>
              <w:marBottom w:val="0"/>
              <w:divBdr>
                <w:top w:val="none" w:sz="0" w:space="0" w:color="auto"/>
                <w:left w:val="none" w:sz="0" w:space="0" w:color="auto"/>
                <w:bottom w:val="none" w:sz="0" w:space="0" w:color="auto"/>
                <w:right w:val="none" w:sz="0" w:space="0" w:color="auto"/>
              </w:divBdr>
            </w:div>
          </w:divsChild>
        </w:div>
        <w:div w:id="1902446661">
          <w:marLeft w:val="0"/>
          <w:marRight w:val="0"/>
          <w:marTop w:val="0"/>
          <w:marBottom w:val="0"/>
          <w:divBdr>
            <w:top w:val="none" w:sz="0" w:space="0" w:color="auto"/>
            <w:left w:val="none" w:sz="0" w:space="0" w:color="auto"/>
            <w:bottom w:val="none" w:sz="0" w:space="0" w:color="auto"/>
            <w:right w:val="none" w:sz="0" w:space="0" w:color="auto"/>
          </w:divBdr>
          <w:divsChild>
            <w:div w:id="30156842">
              <w:marLeft w:val="0"/>
              <w:marRight w:val="0"/>
              <w:marTop w:val="0"/>
              <w:marBottom w:val="900"/>
              <w:divBdr>
                <w:top w:val="none" w:sz="0" w:space="0" w:color="auto"/>
                <w:left w:val="none" w:sz="0" w:space="0" w:color="auto"/>
                <w:bottom w:val="none" w:sz="0" w:space="0" w:color="auto"/>
                <w:right w:val="none" w:sz="0" w:space="0" w:color="auto"/>
              </w:divBdr>
              <w:divsChild>
                <w:div w:id="16667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9600">
      <w:bodyDiv w:val="1"/>
      <w:marLeft w:val="0"/>
      <w:marRight w:val="0"/>
      <w:marTop w:val="0"/>
      <w:marBottom w:val="0"/>
      <w:divBdr>
        <w:top w:val="none" w:sz="0" w:space="0" w:color="auto"/>
        <w:left w:val="none" w:sz="0" w:space="0" w:color="auto"/>
        <w:bottom w:val="none" w:sz="0" w:space="0" w:color="auto"/>
        <w:right w:val="none" w:sz="0" w:space="0" w:color="auto"/>
      </w:divBdr>
      <w:divsChild>
        <w:div w:id="150803471">
          <w:marLeft w:val="0"/>
          <w:marRight w:val="0"/>
          <w:marTop w:val="0"/>
          <w:marBottom w:val="900"/>
          <w:divBdr>
            <w:top w:val="none" w:sz="0" w:space="31" w:color="auto"/>
            <w:left w:val="none" w:sz="0" w:space="0" w:color="auto"/>
            <w:bottom w:val="single" w:sz="6" w:space="23" w:color="C2C5CB"/>
            <w:right w:val="none" w:sz="0" w:space="0" w:color="auto"/>
          </w:divBdr>
          <w:divsChild>
            <w:div w:id="451287552">
              <w:marLeft w:val="0"/>
              <w:marRight w:val="0"/>
              <w:marTop w:val="375"/>
              <w:marBottom w:val="0"/>
              <w:divBdr>
                <w:top w:val="none" w:sz="0" w:space="0" w:color="auto"/>
                <w:left w:val="none" w:sz="0" w:space="0" w:color="auto"/>
                <w:bottom w:val="none" w:sz="0" w:space="0" w:color="auto"/>
                <w:right w:val="none" w:sz="0" w:space="0" w:color="auto"/>
              </w:divBdr>
            </w:div>
          </w:divsChild>
        </w:div>
        <w:div w:id="1395734630">
          <w:marLeft w:val="0"/>
          <w:marRight w:val="0"/>
          <w:marTop w:val="0"/>
          <w:marBottom w:val="0"/>
          <w:divBdr>
            <w:top w:val="none" w:sz="0" w:space="0" w:color="auto"/>
            <w:left w:val="none" w:sz="0" w:space="0" w:color="auto"/>
            <w:bottom w:val="none" w:sz="0" w:space="0" w:color="auto"/>
            <w:right w:val="none" w:sz="0" w:space="0" w:color="auto"/>
          </w:divBdr>
          <w:divsChild>
            <w:div w:id="1683506793">
              <w:marLeft w:val="0"/>
              <w:marRight w:val="0"/>
              <w:marTop w:val="0"/>
              <w:marBottom w:val="900"/>
              <w:divBdr>
                <w:top w:val="none" w:sz="0" w:space="0" w:color="auto"/>
                <w:left w:val="none" w:sz="0" w:space="0" w:color="auto"/>
                <w:bottom w:val="none" w:sz="0" w:space="0" w:color="auto"/>
                <w:right w:val="none" w:sz="0" w:space="0" w:color="auto"/>
              </w:divBdr>
              <w:divsChild>
                <w:div w:id="5207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7915">
      <w:bodyDiv w:val="1"/>
      <w:marLeft w:val="0"/>
      <w:marRight w:val="0"/>
      <w:marTop w:val="0"/>
      <w:marBottom w:val="0"/>
      <w:divBdr>
        <w:top w:val="none" w:sz="0" w:space="0" w:color="auto"/>
        <w:left w:val="none" w:sz="0" w:space="0" w:color="auto"/>
        <w:bottom w:val="none" w:sz="0" w:space="0" w:color="auto"/>
        <w:right w:val="none" w:sz="0" w:space="0" w:color="auto"/>
      </w:divBdr>
      <w:divsChild>
        <w:div w:id="1873421606">
          <w:marLeft w:val="0"/>
          <w:marRight w:val="0"/>
          <w:marTop w:val="0"/>
          <w:marBottom w:val="0"/>
          <w:divBdr>
            <w:top w:val="none" w:sz="0" w:space="0" w:color="auto"/>
            <w:left w:val="none" w:sz="0" w:space="0" w:color="auto"/>
            <w:bottom w:val="none" w:sz="0" w:space="0" w:color="auto"/>
            <w:right w:val="none" w:sz="0" w:space="0" w:color="auto"/>
          </w:divBdr>
          <w:divsChild>
            <w:div w:id="1853103706">
              <w:marLeft w:val="0"/>
              <w:marRight w:val="0"/>
              <w:marTop w:val="0"/>
              <w:marBottom w:val="0"/>
              <w:divBdr>
                <w:top w:val="none" w:sz="0" w:space="0" w:color="auto"/>
                <w:left w:val="none" w:sz="0" w:space="0" w:color="auto"/>
                <w:bottom w:val="none" w:sz="0" w:space="0" w:color="auto"/>
                <w:right w:val="none" w:sz="0" w:space="0" w:color="auto"/>
              </w:divBdr>
            </w:div>
          </w:divsChild>
        </w:div>
        <w:div w:id="1333990280">
          <w:marLeft w:val="0"/>
          <w:marRight w:val="0"/>
          <w:marTop w:val="0"/>
          <w:marBottom w:val="0"/>
          <w:divBdr>
            <w:top w:val="none" w:sz="0" w:space="0" w:color="auto"/>
            <w:left w:val="none" w:sz="0" w:space="0" w:color="auto"/>
            <w:bottom w:val="none" w:sz="0" w:space="0" w:color="auto"/>
            <w:right w:val="none" w:sz="0" w:space="0" w:color="auto"/>
          </w:divBdr>
          <w:divsChild>
            <w:div w:id="1306274657">
              <w:marLeft w:val="0"/>
              <w:marRight w:val="0"/>
              <w:marTop w:val="0"/>
              <w:marBottom w:val="0"/>
              <w:divBdr>
                <w:top w:val="none" w:sz="0" w:space="0" w:color="auto"/>
                <w:left w:val="none" w:sz="0" w:space="0" w:color="auto"/>
                <w:bottom w:val="none" w:sz="0" w:space="0" w:color="auto"/>
                <w:right w:val="none" w:sz="0" w:space="0" w:color="auto"/>
              </w:divBdr>
              <w:divsChild>
                <w:div w:id="1080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4074">
      <w:bodyDiv w:val="1"/>
      <w:marLeft w:val="0"/>
      <w:marRight w:val="0"/>
      <w:marTop w:val="0"/>
      <w:marBottom w:val="0"/>
      <w:divBdr>
        <w:top w:val="none" w:sz="0" w:space="0" w:color="auto"/>
        <w:left w:val="none" w:sz="0" w:space="0" w:color="auto"/>
        <w:bottom w:val="none" w:sz="0" w:space="0" w:color="auto"/>
        <w:right w:val="none" w:sz="0" w:space="0" w:color="auto"/>
      </w:divBdr>
      <w:divsChild>
        <w:div w:id="707031196">
          <w:marLeft w:val="0"/>
          <w:marRight w:val="0"/>
          <w:marTop w:val="0"/>
          <w:marBottom w:val="900"/>
          <w:divBdr>
            <w:top w:val="none" w:sz="0" w:space="31" w:color="auto"/>
            <w:left w:val="none" w:sz="0" w:space="0" w:color="auto"/>
            <w:bottom w:val="single" w:sz="6" w:space="23" w:color="C2C5CB"/>
            <w:right w:val="none" w:sz="0" w:space="0" w:color="auto"/>
          </w:divBdr>
          <w:divsChild>
            <w:div w:id="71633411">
              <w:marLeft w:val="0"/>
              <w:marRight w:val="0"/>
              <w:marTop w:val="375"/>
              <w:marBottom w:val="0"/>
              <w:divBdr>
                <w:top w:val="none" w:sz="0" w:space="0" w:color="auto"/>
                <w:left w:val="none" w:sz="0" w:space="0" w:color="auto"/>
                <w:bottom w:val="none" w:sz="0" w:space="0" w:color="auto"/>
                <w:right w:val="none" w:sz="0" w:space="0" w:color="auto"/>
              </w:divBdr>
            </w:div>
          </w:divsChild>
        </w:div>
        <w:div w:id="197164073">
          <w:marLeft w:val="0"/>
          <w:marRight w:val="0"/>
          <w:marTop w:val="0"/>
          <w:marBottom w:val="0"/>
          <w:divBdr>
            <w:top w:val="none" w:sz="0" w:space="0" w:color="auto"/>
            <w:left w:val="none" w:sz="0" w:space="0" w:color="auto"/>
            <w:bottom w:val="none" w:sz="0" w:space="0" w:color="auto"/>
            <w:right w:val="none" w:sz="0" w:space="0" w:color="auto"/>
          </w:divBdr>
          <w:divsChild>
            <w:div w:id="1296180670">
              <w:marLeft w:val="0"/>
              <w:marRight w:val="0"/>
              <w:marTop w:val="0"/>
              <w:marBottom w:val="900"/>
              <w:divBdr>
                <w:top w:val="none" w:sz="0" w:space="0" w:color="auto"/>
                <w:left w:val="none" w:sz="0" w:space="0" w:color="auto"/>
                <w:bottom w:val="none" w:sz="0" w:space="0" w:color="auto"/>
                <w:right w:val="none" w:sz="0" w:space="0" w:color="auto"/>
              </w:divBdr>
              <w:divsChild>
                <w:div w:id="12325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99942">
      <w:bodyDiv w:val="1"/>
      <w:marLeft w:val="0"/>
      <w:marRight w:val="0"/>
      <w:marTop w:val="0"/>
      <w:marBottom w:val="0"/>
      <w:divBdr>
        <w:top w:val="none" w:sz="0" w:space="0" w:color="auto"/>
        <w:left w:val="none" w:sz="0" w:space="0" w:color="auto"/>
        <w:bottom w:val="none" w:sz="0" w:space="0" w:color="auto"/>
        <w:right w:val="none" w:sz="0" w:space="0" w:color="auto"/>
      </w:divBdr>
      <w:divsChild>
        <w:div w:id="436799952">
          <w:marLeft w:val="0"/>
          <w:marRight w:val="0"/>
          <w:marTop w:val="0"/>
          <w:marBottom w:val="900"/>
          <w:divBdr>
            <w:top w:val="none" w:sz="0" w:space="31" w:color="auto"/>
            <w:left w:val="none" w:sz="0" w:space="0" w:color="auto"/>
            <w:bottom w:val="single" w:sz="6" w:space="23" w:color="C2C5CB"/>
            <w:right w:val="none" w:sz="0" w:space="0" w:color="auto"/>
          </w:divBdr>
          <w:divsChild>
            <w:div w:id="629170243">
              <w:marLeft w:val="0"/>
              <w:marRight w:val="0"/>
              <w:marTop w:val="375"/>
              <w:marBottom w:val="0"/>
              <w:divBdr>
                <w:top w:val="none" w:sz="0" w:space="0" w:color="auto"/>
                <w:left w:val="none" w:sz="0" w:space="0" w:color="auto"/>
                <w:bottom w:val="none" w:sz="0" w:space="0" w:color="auto"/>
                <w:right w:val="none" w:sz="0" w:space="0" w:color="auto"/>
              </w:divBdr>
            </w:div>
          </w:divsChild>
        </w:div>
        <w:div w:id="194657833">
          <w:marLeft w:val="0"/>
          <w:marRight w:val="0"/>
          <w:marTop w:val="0"/>
          <w:marBottom w:val="0"/>
          <w:divBdr>
            <w:top w:val="none" w:sz="0" w:space="0" w:color="auto"/>
            <w:left w:val="none" w:sz="0" w:space="0" w:color="auto"/>
            <w:bottom w:val="none" w:sz="0" w:space="0" w:color="auto"/>
            <w:right w:val="none" w:sz="0" w:space="0" w:color="auto"/>
          </w:divBdr>
          <w:divsChild>
            <w:div w:id="1394235852">
              <w:marLeft w:val="0"/>
              <w:marRight w:val="0"/>
              <w:marTop w:val="0"/>
              <w:marBottom w:val="900"/>
              <w:divBdr>
                <w:top w:val="none" w:sz="0" w:space="0" w:color="auto"/>
                <w:left w:val="none" w:sz="0" w:space="0" w:color="auto"/>
                <w:bottom w:val="none" w:sz="0" w:space="0" w:color="auto"/>
                <w:right w:val="none" w:sz="0" w:space="0" w:color="auto"/>
              </w:divBdr>
              <w:divsChild>
                <w:div w:id="377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10929">
      <w:bodyDiv w:val="1"/>
      <w:marLeft w:val="0"/>
      <w:marRight w:val="0"/>
      <w:marTop w:val="0"/>
      <w:marBottom w:val="0"/>
      <w:divBdr>
        <w:top w:val="none" w:sz="0" w:space="0" w:color="auto"/>
        <w:left w:val="none" w:sz="0" w:space="0" w:color="auto"/>
        <w:bottom w:val="none" w:sz="0" w:space="0" w:color="auto"/>
        <w:right w:val="none" w:sz="0" w:space="0" w:color="auto"/>
      </w:divBdr>
      <w:divsChild>
        <w:div w:id="499780391">
          <w:marLeft w:val="0"/>
          <w:marRight w:val="0"/>
          <w:marTop w:val="0"/>
          <w:marBottom w:val="900"/>
          <w:divBdr>
            <w:top w:val="none" w:sz="0" w:space="31" w:color="auto"/>
            <w:left w:val="none" w:sz="0" w:space="0" w:color="auto"/>
            <w:bottom w:val="single" w:sz="6" w:space="23" w:color="C2C5CB"/>
            <w:right w:val="none" w:sz="0" w:space="0" w:color="auto"/>
          </w:divBdr>
          <w:divsChild>
            <w:div w:id="464469347">
              <w:marLeft w:val="0"/>
              <w:marRight w:val="0"/>
              <w:marTop w:val="375"/>
              <w:marBottom w:val="0"/>
              <w:divBdr>
                <w:top w:val="none" w:sz="0" w:space="0" w:color="auto"/>
                <w:left w:val="none" w:sz="0" w:space="0" w:color="auto"/>
                <w:bottom w:val="none" w:sz="0" w:space="0" w:color="auto"/>
                <w:right w:val="none" w:sz="0" w:space="0" w:color="auto"/>
              </w:divBdr>
            </w:div>
          </w:divsChild>
        </w:div>
        <w:div w:id="1009143672">
          <w:marLeft w:val="0"/>
          <w:marRight w:val="0"/>
          <w:marTop w:val="0"/>
          <w:marBottom w:val="0"/>
          <w:divBdr>
            <w:top w:val="none" w:sz="0" w:space="0" w:color="auto"/>
            <w:left w:val="none" w:sz="0" w:space="0" w:color="auto"/>
            <w:bottom w:val="none" w:sz="0" w:space="0" w:color="auto"/>
            <w:right w:val="none" w:sz="0" w:space="0" w:color="auto"/>
          </w:divBdr>
          <w:divsChild>
            <w:div w:id="833108954">
              <w:marLeft w:val="0"/>
              <w:marRight w:val="0"/>
              <w:marTop w:val="0"/>
              <w:marBottom w:val="900"/>
              <w:divBdr>
                <w:top w:val="none" w:sz="0" w:space="0" w:color="auto"/>
                <w:left w:val="none" w:sz="0" w:space="0" w:color="auto"/>
                <w:bottom w:val="none" w:sz="0" w:space="0" w:color="auto"/>
                <w:right w:val="none" w:sz="0" w:space="0" w:color="auto"/>
              </w:divBdr>
              <w:divsChild>
                <w:div w:id="14557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4003">
      <w:bodyDiv w:val="1"/>
      <w:marLeft w:val="0"/>
      <w:marRight w:val="0"/>
      <w:marTop w:val="0"/>
      <w:marBottom w:val="0"/>
      <w:divBdr>
        <w:top w:val="none" w:sz="0" w:space="0" w:color="auto"/>
        <w:left w:val="none" w:sz="0" w:space="0" w:color="auto"/>
        <w:bottom w:val="none" w:sz="0" w:space="0" w:color="auto"/>
        <w:right w:val="none" w:sz="0" w:space="0" w:color="auto"/>
      </w:divBdr>
      <w:divsChild>
        <w:div w:id="1222978569">
          <w:marLeft w:val="0"/>
          <w:marRight w:val="0"/>
          <w:marTop w:val="0"/>
          <w:marBottom w:val="900"/>
          <w:divBdr>
            <w:top w:val="none" w:sz="0" w:space="31" w:color="auto"/>
            <w:left w:val="none" w:sz="0" w:space="0" w:color="auto"/>
            <w:bottom w:val="single" w:sz="6" w:space="23" w:color="C2C5CB"/>
            <w:right w:val="none" w:sz="0" w:space="0" w:color="auto"/>
          </w:divBdr>
          <w:divsChild>
            <w:div w:id="1657417566">
              <w:marLeft w:val="0"/>
              <w:marRight w:val="0"/>
              <w:marTop w:val="375"/>
              <w:marBottom w:val="0"/>
              <w:divBdr>
                <w:top w:val="none" w:sz="0" w:space="0" w:color="auto"/>
                <w:left w:val="none" w:sz="0" w:space="0" w:color="auto"/>
                <w:bottom w:val="none" w:sz="0" w:space="0" w:color="auto"/>
                <w:right w:val="none" w:sz="0" w:space="0" w:color="auto"/>
              </w:divBdr>
            </w:div>
          </w:divsChild>
        </w:div>
        <w:div w:id="1264874306">
          <w:marLeft w:val="0"/>
          <w:marRight w:val="0"/>
          <w:marTop w:val="0"/>
          <w:marBottom w:val="0"/>
          <w:divBdr>
            <w:top w:val="none" w:sz="0" w:space="0" w:color="auto"/>
            <w:left w:val="none" w:sz="0" w:space="0" w:color="auto"/>
            <w:bottom w:val="none" w:sz="0" w:space="0" w:color="auto"/>
            <w:right w:val="none" w:sz="0" w:space="0" w:color="auto"/>
          </w:divBdr>
          <w:divsChild>
            <w:div w:id="573007557">
              <w:marLeft w:val="0"/>
              <w:marRight w:val="0"/>
              <w:marTop w:val="0"/>
              <w:marBottom w:val="900"/>
              <w:divBdr>
                <w:top w:val="none" w:sz="0" w:space="0" w:color="auto"/>
                <w:left w:val="none" w:sz="0" w:space="0" w:color="auto"/>
                <w:bottom w:val="none" w:sz="0" w:space="0" w:color="auto"/>
                <w:right w:val="none" w:sz="0" w:space="0" w:color="auto"/>
              </w:divBdr>
              <w:divsChild>
                <w:div w:id="19783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5750">
      <w:bodyDiv w:val="1"/>
      <w:marLeft w:val="0"/>
      <w:marRight w:val="0"/>
      <w:marTop w:val="0"/>
      <w:marBottom w:val="0"/>
      <w:divBdr>
        <w:top w:val="none" w:sz="0" w:space="0" w:color="auto"/>
        <w:left w:val="none" w:sz="0" w:space="0" w:color="auto"/>
        <w:bottom w:val="none" w:sz="0" w:space="0" w:color="auto"/>
        <w:right w:val="none" w:sz="0" w:space="0" w:color="auto"/>
      </w:divBdr>
      <w:divsChild>
        <w:div w:id="1542281055">
          <w:marLeft w:val="0"/>
          <w:marRight w:val="0"/>
          <w:marTop w:val="0"/>
          <w:marBottom w:val="0"/>
          <w:divBdr>
            <w:top w:val="none" w:sz="0" w:space="0" w:color="auto"/>
            <w:left w:val="none" w:sz="0" w:space="0" w:color="auto"/>
            <w:bottom w:val="none" w:sz="0" w:space="0" w:color="auto"/>
            <w:right w:val="none" w:sz="0" w:space="0" w:color="auto"/>
          </w:divBdr>
          <w:divsChild>
            <w:div w:id="1686638102">
              <w:marLeft w:val="0"/>
              <w:marRight w:val="0"/>
              <w:marTop w:val="0"/>
              <w:marBottom w:val="0"/>
              <w:divBdr>
                <w:top w:val="none" w:sz="0" w:space="0" w:color="auto"/>
                <w:left w:val="none" w:sz="0" w:space="0" w:color="auto"/>
                <w:bottom w:val="none" w:sz="0" w:space="0" w:color="auto"/>
                <w:right w:val="none" w:sz="0" w:space="0" w:color="auto"/>
              </w:divBdr>
            </w:div>
          </w:divsChild>
        </w:div>
        <w:div w:id="1675568199">
          <w:marLeft w:val="0"/>
          <w:marRight w:val="0"/>
          <w:marTop w:val="0"/>
          <w:marBottom w:val="0"/>
          <w:divBdr>
            <w:top w:val="none" w:sz="0" w:space="0" w:color="auto"/>
            <w:left w:val="none" w:sz="0" w:space="0" w:color="auto"/>
            <w:bottom w:val="none" w:sz="0" w:space="0" w:color="auto"/>
            <w:right w:val="none" w:sz="0" w:space="0" w:color="auto"/>
          </w:divBdr>
          <w:divsChild>
            <w:div w:id="32316948">
              <w:marLeft w:val="0"/>
              <w:marRight w:val="0"/>
              <w:marTop w:val="0"/>
              <w:marBottom w:val="0"/>
              <w:divBdr>
                <w:top w:val="none" w:sz="0" w:space="0" w:color="auto"/>
                <w:left w:val="none" w:sz="0" w:space="0" w:color="auto"/>
                <w:bottom w:val="none" w:sz="0" w:space="0" w:color="auto"/>
                <w:right w:val="none" w:sz="0" w:space="0" w:color="auto"/>
              </w:divBdr>
              <w:divsChild>
                <w:div w:id="136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607">
      <w:bodyDiv w:val="1"/>
      <w:marLeft w:val="0"/>
      <w:marRight w:val="0"/>
      <w:marTop w:val="0"/>
      <w:marBottom w:val="0"/>
      <w:divBdr>
        <w:top w:val="none" w:sz="0" w:space="0" w:color="auto"/>
        <w:left w:val="none" w:sz="0" w:space="0" w:color="auto"/>
        <w:bottom w:val="none" w:sz="0" w:space="0" w:color="auto"/>
        <w:right w:val="none" w:sz="0" w:space="0" w:color="auto"/>
      </w:divBdr>
      <w:divsChild>
        <w:div w:id="798495561">
          <w:marLeft w:val="0"/>
          <w:marRight w:val="0"/>
          <w:marTop w:val="0"/>
          <w:marBottom w:val="0"/>
          <w:divBdr>
            <w:top w:val="none" w:sz="0" w:space="0" w:color="auto"/>
            <w:left w:val="none" w:sz="0" w:space="0" w:color="auto"/>
            <w:bottom w:val="none" w:sz="0" w:space="0" w:color="auto"/>
            <w:right w:val="none" w:sz="0" w:space="0" w:color="auto"/>
          </w:divBdr>
          <w:divsChild>
            <w:div w:id="1084836877">
              <w:marLeft w:val="0"/>
              <w:marRight w:val="0"/>
              <w:marTop w:val="0"/>
              <w:marBottom w:val="0"/>
              <w:divBdr>
                <w:top w:val="none" w:sz="0" w:space="0" w:color="auto"/>
                <w:left w:val="none" w:sz="0" w:space="0" w:color="auto"/>
                <w:bottom w:val="none" w:sz="0" w:space="0" w:color="auto"/>
                <w:right w:val="none" w:sz="0" w:space="0" w:color="auto"/>
              </w:divBdr>
            </w:div>
          </w:divsChild>
        </w:div>
        <w:div w:id="1090001583">
          <w:marLeft w:val="0"/>
          <w:marRight w:val="0"/>
          <w:marTop w:val="0"/>
          <w:marBottom w:val="0"/>
          <w:divBdr>
            <w:top w:val="none" w:sz="0" w:space="0" w:color="auto"/>
            <w:left w:val="none" w:sz="0" w:space="0" w:color="auto"/>
            <w:bottom w:val="none" w:sz="0" w:space="0" w:color="auto"/>
            <w:right w:val="none" w:sz="0" w:space="0" w:color="auto"/>
          </w:divBdr>
          <w:divsChild>
            <w:div w:id="134028452">
              <w:marLeft w:val="0"/>
              <w:marRight w:val="0"/>
              <w:marTop w:val="0"/>
              <w:marBottom w:val="0"/>
              <w:divBdr>
                <w:top w:val="none" w:sz="0" w:space="0" w:color="auto"/>
                <w:left w:val="none" w:sz="0" w:space="0" w:color="auto"/>
                <w:bottom w:val="none" w:sz="0" w:space="0" w:color="auto"/>
                <w:right w:val="none" w:sz="0" w:space="0" w:color="auto"/>
              </w:divBdr>
              <w:divsChild>
                <w:div w:id="18605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1788">
      <w:bodyDiv w:val="1"/>
      <w:marLeft w:val="0"/>
      <w:marRight w:val="0"/>
      <w:marTop w:val="0"/>
      <w:marBottom w:val="0"/>
      <w:divBdr>
        <w:top w:val="none" w:sz="0" w:space="0" w:color="auto"/>
        <w:left w:val="none" w:sz="0" w:space="0" w:color="auto"/>
        <w:bottom w:val="none" w:sz="0" w:space="0" w:color="auto"/>
        <w:right w:val="none" w:sz="0" w:space="0" w:color="auto"/>
      </w:divBdr>
      <w:divsChild>
        <w:div w:id="701519781">
          <w:marLeft w:val="0"/>
          <w:marRight w:val="0"/>
          <w:marTop w:val="0"/>
          <w:marBottom w:val="900"/>
          <w:divBdr>
            <w:top w:val="none" w:sz="0" w:space="31" w:color="auto"/>
            <w:left w:val="none" w:sz="0" w:space="0" w:color="auto"/>
            <w:bottom w:val="single" w:sz="6" w:space="23" w:color="C2C5CB"/>
            <w:right w:val="none" w:sz="0" w:space="0" w:color="auto"/>
          </w:divBdr>
          <w:divsChild>
            <w:div w:id="760371938">
              <w:marLeft w:val="0"/>
              <w:marRight w:val="0"/>
              <w:marTop w:val="375"/>
              <w:marBottom w:val="0"/>
              <w:divBdr>
                <w:top w:val="none" w:sz="0" w:space="0" w:color="auto"/>
                <w:left w:val="none" w:sz="0" w:space="0" w:color="auto"/>
                <w:bottom w:val="none" w:sz="0" w:space="0" w:color="auto"/>
                <w:right w:val="none" w:sz="0" w:space="0" w:color="auto"/>
              </w:divBdr>
            </w:div>
          </w:divsChild>
        </w:div>
        <w:div w:id="605574789">
          <w:marLeft w:val="0"/>
          <w:marRight w:val="0"/>
          <w:marTop w:val="0"/>
          <w:marBottom w:val="0"/>
          <w:divBdr>
            <w:top w:val="none" w:sz="0" w:space="0" w:color="auto"/>
            <w:left w:val="none" w:sz="0" w:space="0" w:color="auto"/>
            <w:bottom w:val="none" w:sz="0" w:space="0" w:color="auto"/>
            <w:right w:val="none" w:sz="0" w:space="0" w:color="auto"/>
          </w:divBdr>
          <w:divsChild>
            <w:div w:id="6815744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352880585">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900"/>
          <w:divBdr>
            <w:top w:val="none" w:sz="0" w:space="31" w:color="auto"/>
            <w:left w:val="none" w:sz="0" w:space="0" w:color="auto"/>
            <w:bottom w:val="single" w:sz="6" w:space="23" w:color="C2C5CB"/>
            <w:right w:val="none" w:sz="0" w:space="0" w:color="auto"/>
          </w:divBdr>
          <w:divsChild>
            <w:div w:id="834801737">
              <w:marLeft w:val="0"/>
              <w:marRight w:val="0"/>
              <w:marTop w:val="375"/>
              <w:marBottom w:val="0"/>
              <w:divBdr>
                <w:top w:val="none" w:sz="0" w:space="0" w:color="auto"/>
                <w:left w:val="none" w:sz="0" w:space="0" w:color="auto"/>
                <w:bottom w:val="none" w:sz="0" w:space="0" w:color="auto"/>
                <w:right w:val="none" w:sz="0" w:space="0" w:color="auto"/>
              </w:divBdr>
            </w:div>
          </w:divsChild>
        </w:div>
        <w:div w:id="1836532833">
          <w:marLeft w:val="0"/>
          <w:marRight w:val="0"/>
          <w:marTop w:val="0"/>
          <w:marBottom w:val="0"/>
          <w:divBdr>
            <w:top w:val="none" w:sz="0" w:space="0" w:color="auto"/>
            <w:left w:val="none" w:sz="0" w:space="0" w:color="auto"/>
            <w:bottom w:val="none" w:sz="0" w:space="0" w:color="auto"/>
            <w:right w:val="none" w:sz="0" w:space="0" w:color="auto"/>
          </w:divBdr>
          <w:divsChild>
            <w:div w:id="1844591379">
              <w:marLeft w:val="0"/>
              <w:marRight w:val="0"/>
              <w:marTop w:val="0"/>
              <w:marBottom w:val="900"/>
              <w:divBdr>
                <w:top w:val="none" w:sz="0" w:space="0" w:color="auto"/>
                <w:left w:val="none" w:sz="0" w:space="0" w:color="auto"/>
                <w:bottom w:val="none" w:sz="0" w:space="0" w:color="auto"/>
                <w:right w:val="none" w:sz="0" w:space="0" w:color="auto"/>
              </w:divBdr>
              <w:divsChild>
                <w:div w:id="1843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6813">
      <w:bodyDiv w:val="1"/>
      <w:marLeft w:val="0"/>
      <w:marRight w:val="0"/>
      <w:marTop w:val="0"/>
      <w:marBottom w:val="0"/>
      <w:divBdr>
        <w:top w:val="none" w:sz="0" w:space="0" w:color="auto"/>
        <w:left w:val="none" w:sz="0" w:space="0" w:color="auto"/>
        <w:bottom w:val="none" w:sz="0" w:space="0" w:color="auto"/>
        <w:right w:val="none" w:sz="0" w:space="0" w:color="auto"/>
      </w:divBdr>
      <w:divsChild>
        <w:div w:id="1903059514">
          <w:marLeft w:val="0"/>
          <w:marRight w:val="0"/>
          <w:marTop w:val="0"/>
          <w:marBottom w:val="0"/>
          <w:divBdr>
            <w:top w:val="none" w:sz="0" w:space="0" w:color="auto"/>
            <w:left w:val="none" w:sz="0" w:space="0" w:color="auto"/>
            <w:bottom w:val="none" w:sz="0" w:space="0" w:color="auto"/>
            <w:right w:val="none" w:sz="0" w:space="0" w:color="auto"/>
          </w:divBdr>
          <w:divsChild>
            <w:div w:id="1166939767">
              <w:marLeft w:val="0"/>
              <w:marRight w:val="0"/>
              <w:marTop w:val="0"/>
              <w:marBottom w:val="0"/>
              <w:divBdr>
                <w:top w:val="none" w:sz="0" w:space="0" w:color="auto"/>
                <w:left w:val="none" w:sz="0" w:space="0" w:color="auto"/>
                <w:bottom w:val="none" w:sz="0" w:space="0" w:color="auto"/>
                <w:right w:val="none" w:sz="0" w:space="0" w:color="auto"/>
              </w:divBdr>
            </w:div>
          </w:divsChild>
        </w:div>
        <w:div w:id="1009941868">
          <w:marLeft w:val="0"/>
          <w:marRight w:val="0"/>
          <w:marTop w:val="0"/>
          <w:marBottom w:val="0"/>
          <w:divBdr>
            <w:top w:val="none" w:sz="0" w:space="0" w:color="auto"/>
            <w:left w:val="none" w:sz="0" w:space="0" w:color="auto"/>
            <w:bottom w:val="none" w:sz="0" w:space="0" w:color="auto"/>
            <w:right w:val="none" w:sz="0" w:space="0" w:color="auto"/>
          </w:divBdr>
          <w:divsChild>
            <w:div w:id="793671243">
              <w:marLeft w:val="0"/>
              <w:marRight w:val="0"/>
              <w:marTop w:val="0"/>
              <w:marBottom w:val="0"/>
              <w:divBdr>
                <w:top w:val="none" w:sz="0" w:space="0" w:color="auto"/>
                <w:left w:val="none" w:sz="0" w:space="0" w:color="auto"/>
                <w:bottom w:val="none" w:sz="0" w:space="0" w:color="auto"/>
                <w:right w:val="none" w:sz="0" w:space="0" w:color="auto"/>
              </w:divBdr>
              <w:divsChild>
                <w:div w:id="1656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08046">
      <w:bodyDiv w:val="1"/>
      <w:marLeft w:val="0"/>
      <w:marRight w:val="0"/>
      <w:marTop w:val="0"/>
      <w:marBottom w:val="0"/>
      <w:divBdr>
        <w:top w:val="none" w:sz="0" w:space="0" w:color="auto"/>
        <w:left w:val="none" w:sz="0" w:space="0" w:color="auto"/>
        <w:bottom w:val="none" w:sz="0" w:space="0" w:color="auto"/>
        <w:right w:val="none" w:sz="0" w:space="0" w:color="auto"/>
      </w:divBdr>
      <w:divsChild>
        <w:div w:id="1824158388">
          <w:marLeft w:val="0"/>
          <w:marRight w:val="0"/>
          <w:marTop w:val="0"/>
          <w:marBottom w:val="0"/>
          <w:divBdr>
            <w:top w:val="none" w:sz="0" w:space="0" w:color="auto"/>
            <w:left w:val="none" w:sz="0" w:space="0" w:color="auto"/>
            <w:bottom w:val="none" w:sz="0" w:space="0" w:color="auto"/>
            <w:right w:val="none" w:sz="0" w:space="0" w:color="auto"/>
          </w:divBdr>
          <w:divsChild>
            <w:div w:id="1367023200">
              <w:marLeft w:val="0"/>
              <w:marRight w:val="0"/>
              <w:marTop w:val="0"/>
              <w:marBottom w:val="0"/>
              <w:divBdr>
                <w:top w:val="none" w:sz="0" w:space="0" w:color="auto"/>
                <w:left w:val="none" w:sz="0" w:space="0" w:color="auto"/>
                <w:bottom w:val="none" w:sz="0" w:space="0" w:color="auto"/>
                <w:right w:val="none" w:sz="0" w:space="0" w:color="auto"/>
              </w:divBdr>
            </w:div>
          </w:divsChild>
        </w:div>
        <w:div w:id="1415199006">
          <w:marLeft w:val="0"/>
          <w:marRight w:val="0"/>
          <w:marTop w:val="0"/>
          <w:marBottom w:val="0"/>
          <w:divBdr>
            <w:top w:val="none" w:sz="0" w:space="0" w:color="auto"/>
            <w:left w:val="none" w:sz="0" w:space="0" w:color="auto"/>
            <w:bottom w:val="none" w:sz="0" w:space="0" w:color="auto"/>
            <w:right w:val="none" w:sz="0" w:space="0" w:color="auto"/>
          </w:divBdr>
          <w:divsChild>
            <w:div w:id="1170680987">
              <w:marLeft w:val="0"/>
              <w:marRight w:val="0"/>
              <w:marTop w:val="0"/>
              <w:marBottom w:val="0"/>
              <w:divBdr>
                <w:top w:val="none" w:sz="0" w:space="0" w:color="auto"/>
                <w:left w:val="none" w:sz="0" w:space="0" w:color="auto"/>
                <w:bottom w:val="none" w:sz="0" w:space="0" w:color="auto"/>
                <w:right w:val="none" w:sz="0" w:space="0" w:color="auto"/>
              </w:divBdr>
              <w:divsChild>
                <w:div w:id="3710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3725">
      <w:bodyDiv w:val="1"/>
      <w:marLeft w:val="0"/>
      <w:marRight w:val="0"/>
      <w:marTop w:val="0"/>
      <w:marBottom w:val="0"/>
      <w:divBdr>
        <w:top w:val="none" w:sz="0" w:space="0" w:color="auto"/>
        <w:left w:val="none" w:sz="0" w:space="0" w:color="auto"/>
        <w:bottom w:val="none" w:sz="0" w:space="0" w:color="auto"/>
        <w:right w:val="none" w:sz="0" w:space="0" w:color="auto"/>
      </w:divBdr>
      <w:divsChild>
        <w:div w:id="432096703">
          <w:marLeft w:val="0"/>
          <w:marRight w:val="0"/>
          <w:marTop w:val="0"/>
          <w:marBottom w:val="900"/>
          <w:divBdr>
            <w:top w:val="none" w:sz="0" w:space="31" w:color="auto"/>
            <w:left w:val="none" w:sz="0" w:space="0" w:color="auto"/>
            <w:bottom w:val="single" w:sz="6" w:space="23" w:color="C2C5CB"/>
            <w:right w:val="none" w:sz="0" w:space="0" w:color="auto"/>
          </w:divBdr>
          <w:divsChild>
            <w:div w:id="1421028626">
              <w:marLeft w:val="0"/>
              <w:marRight w:val="0"/>
              <w:marTop w:val="375"/>
              <w:marBottom w:val="0"/>
              <w:divBdr>
                <w:top w:val="none" w:sz="0" w:space="0" w:color="auto"/>
                <w:left w:val="none" w:sz="0" w:space="0" w:color="auto"/>
                <w:bottom w:val="none" w:sz="0" w:space="0" w:color="auto"/>
                <w:right w:val="none" w:sz="0" w:space="0" w:color="auto"/>
              </w:divBdr>
            </w:div>
          </w:divsChild>
        </w:div>
        <w:div w:id="544219544">
          <w:marLeft w:val="0"/>
          <w:marRight w:val="0"/>
          <w:marTop w:val="0"/>
          <w:marBottom w:val="0"/>
          <w:divBdr>
            <w:top w:val="none" w:sz="0" w:space="0" w:color="auto"/>
            <w:left w:val="none" w:sz="0" w:space="0" w:color="auto"/>
            <w:bottom w:val="none" w:sz="0" w:space="0" w:color="auto"/>
            <w:right w:val="none" w:sz="0" w:space="0" w:color="auto"/>
          </w:divBdr>
          <w:divsChild>
            <w:div w:id="1854881237">
              <w:marLeft w:val="0"/>
              <w:marRight w:val="0"/>
              <w:marTop w:val="0"/>
              <w:marBottom w:val="900"/>
              <w:divBdr>
                <w:top w:val="none" w:sz="0" w:space="0" w:color="auto"/>
                <w:left w:val="none" w:sz="0" w:space="0" w:color="auto"/>
                <w:bottom w:val="none" w:sz="0" w:space="0" w:color="auto"/>
                <w:right w:val="none" w:sz="0" w:space="0" w:color="auto"/>
              </w:divBdr>
              <w:divsChild>
                <w:div w:id="14989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8370">
      <w:bodyDiv w:val="1"/>
      <w:marLeft w:val="0"/>
      <w:marRight w:val="0"/>
      <w:marTop w:val="0"/>
      <w:marBottom w:val="0"/>
      <w:divBdr>
        <w:top w:val="none" w:sz="0" w:space="0" w:color="auto"/>
        <w:left w:val="none" w:sz="0" w:space="0" w:color="auto"/>
        <w:bottom w:val="none" w:sz="0" w:space="0" w:color="auto"/>
        <w:right w:val="none" w:sz="0" w:space="0" w:color="auto"/>
      </w:divBdr>
      <w:divsChild>
        <w:div w:id="2008824419">
          <w:marLeft w:val="0"/>
          <w:marRight w:val="0"/>
          <w:marTop w:val="0"/>
          <w:marBottom w:val="900"/>
          <w:divBdr>
            <w:top w:val="none" w:sz="0" w:space="31" w:color="auto"/>
            <w:left w:val="none" w:sz="0" w:space="0" w:color="auto"/>
            <w:bottom w:val="single" w:sz="6" w:space="23" w:color="C2C5CB"/>
            <w:right w:val="none" w:sz="0" w:space="0" w:color="auto"/>
          </w:divBdr>
          <w:divsChild>
            <w:div w:id="1717124250">
              <w:marLeft w:val="0"/>
              <w:marRight w:val="0"/>
              <w:marTop w:val="375"/>
              <w:marBottom w:val="0"/>
              <w:divBdr>
                <w:top w:val="none" w:sz="0" w:space="0" w:color="auto"/>
                <w:left w:val="none" w:sz="0" w:space="0" w:color="auto"/>
                <w:bottom w:val="none" w:sz="0" w:space="0" w:color="auto"/>
                <w:right w:val="none" w:sz="0" w:space="0" w:color="auto"/>
              </w:divBdr>
            </w:div>
          </w:divsChild>
        </w:div>
        <w:div w:id="1029529439">
          <w:marLeft w:val="0"/>
          <w:marRight w:val="0"/>
          <w:marTop w:val="0"/>
          <w:marBottom w:val="0"/>
          <w:divBdr>
            <w:top w:val="none" w:sz="0" w:space="0" w:color="auto"/>
            <w:left w:val="none" w:sz="0" w:space="0" w:color="auto"/>
            <w:bottom w:val="none" w:sz="0" w:space="0" w:color="auto"/>
            <w:right w:val="none" w:sz="0" w:space="0" w:color="auto"/>
          </w:divBdr>
          <w:divsChild>
            <w:div w:id="752700263">
              <w:marLeft w:val="0"/>
              <w:marRight w:val="0"/>
              <w:marTop w:val="0"/>
              <w:marBottom w:val="900"/>
              <w:divBdr>
                <w:top w:val="none" w:sz="0" w:space="0" w:color="auto"/>
                <w:left w:val="none" w:sz="0" w:space="0" w:color="auto"/>
                <w:bottom w:val="none" w:sz="0" w:space="0" w:color="auto"/>
                <w:right w:val="none" w:sz="0" w:space="0" w:color="auto"/>
              </w:divBdr>
              <w:divsChild>
                <w:div w:id="3225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4020">
      <w:bodyDiv w:val="1"/>
      <w:marLeft w:val="0"/>
      <w:marRight w:val="0"/>
      <w:marTop w:val="0"/>
      <w:marBottom w:val="0"/>
      <w:divBdr>
        <w:top w:val="none" w:sz="0" w:space="0" w:color="auto"/>
        <w:left w:val="none" w:sz="0" w:space="0" w:color="auto"/>
        <w:bottom w:val="none" w:sz="0" w:space="0" w:color="auto"/>
        <w:right w:val="none" w:sz="0" w:space="0" w:color="auto"/>
      </w:divBdr>
      <w:divsChild>
        <w:div w:id="1096749924">
          <w:marLeft w:val="0"/>
          <w:marRight w:val="0"/>
          <w:marTop w:val="0"/>
          <w:marBottom w:val="900"/>
          <w:divBdr>
            <w:top w:val="none" w:sz="0" w:space="31" w:color="auto"/>
            <w:left w:val="none" w:sz="0" w:space="0" w:color="auto"/>
            <w:bottom w:val="single" w:sz="6" w:space="23" w:color="C2C5CB"/>
            <w:right w:val="none" w:sz="0" w:space="0" w:color="auto"/>
          </w:divBdr>
          <w:divsChild>
            <w:div w:id="154491351">
              <w:marLeft w:val="0"/>
              <w:marRight w:val="0"/>
              <w:marTop w:val="375"/>
              <w:marBottom w:val="0"/>
              <w:divBdr>
                <w:top w:val="none" w:sz="0" w:space="0" w:color="auto"/>
                <w:left w:val="none" w:sz="0" w:space="0" w:color="auto"/>
                <w:bottom w:val="none" w:sz="0" w:space="0" w:color="auto"/>
                <w:right w:val="none" w:sz="0" w:space="0" w:color="auto"/>
              </w:divBdr>
            </w:div>
          </w:divsChild>
        </w:div>
        <w:div w:id="275450756">
          <w:marLeft w:val="0"/>
          <w:marRight w:val="0"/>
          <w:marTop w:val="0"/>
          <w:marBottom w:val="0"/>
          <w:divBdr>
            <w:top w:val="none" w:sz="0" w:space="0" w:color="auto"/>
            <w:left w:val="none" w:sz="0" w:space="0" w:color="auto"/>
            <w:bottom w:val="none" w:sz="0" w:space="0" w:color="auto"/>
            <w:right w:val="none" w:sz="0" w:space="0" w:color="auto"/>
          </w:divBdr>
          <w:divsChild>
            <w:div w:id="196939607">
              <w:marLeft w:val="0"/>
              <w:marRight w:val="0"/>
              <w:marTop w:val="0"/>
              <w:marBottom w:val="900"/>
              <w:divBdr>
                <w:top w:val="none" w:sz="0" w:space="0" w:color="auto"/>
                <w:left w:val="none" w:sz="0" w:space="0" w:color="auto"/>
                <w:bottom w:val="none" w:sz="0" w:space="0" w:color="auto"/>
                <w:right w:val="none" w:sz="0" w:space="0" w:color="auto"/>
              </w:divBdr>
              <w:divsChild>
                <w:div w:id="19118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1714">
      <w:bodyDiv w:val="1"/>
      <w:marLeft w:val="0"/>
      <w:marRight w:val="0"/>
      <w:marTop w:val="0"/>
      <w:marBottom w:val="0"/>
      <w:divBdr>
        <w:top w:val="none" w:sz="0" w:space="0" w:color="auto"/>
        <w:left w:val="none" w:sz="0" w:space="0" w:color="auto"/>
        <w:bottom w:val="none" w:sz="0" w:space="0" w:color="auto"/>
        <w:right w:val="none" w:sz="0" w:space="0" w:color="auto"/>
      </w:divBdr>
      <w:divsChild>
        <w:div w:id="1334337132">
          <w:marLeft w:val="0"/>
          <w:marRight w:val="0"/>
          <w:marTop w:val="0"/>
          <w:marBottom w:val="0"/>
          <w:divBdr>
            <w:top w:val="none" w:sz="0" w:space="0" w:color="auto"/>
            <w:left w:val="none" w:sz="0" w:space="0" w:color="auto"/>
            <w:bottom w:val="none" w:sz="0" w:space="0" w:color="auto"/>
            <w:right w:val="none" w:sz="0" w:space="0" w:color="auto"/>
          </w:divBdr>
          <w:divsChild>
            <w:div w:id="1395615463">
              <w:marLeft w:val="0"/>
              <w:marRight w:val="0"/>
              <w:marTop w:val="0"/>
              <w:marBottom w:val="0"/>
              <w:divBdr>
                <w:top w:val="none" w:sz="0" w:space="0" w:color="auto"/>
                <w:left w:val="none" w:sz="0" w:space="0" w:color="auto"/>
                <w:bottom w:val="none" w:sz="0" w:space="0" w:color="auto"/>
                <w:right w:val="none" w:sz="0" w:space="0" w:color="auto"/>
              </w:divBdr>
            </w:div>
          </w:divsChild>
        </w:div>
        <w:div w:id="1803230939">
          <w:marLeft w:val="0"/>
          <w:marRight w:val="0"/>
          <w:marTop w:val="0"/>
          <w:marBottom w:val="0"/>
          <w:divBdr>
            <w:top w:val="none" w:sz="0" w:space="0" w:color="auto"/>
            <w:left w:val="none" w:sz="0" w:space="0" w:color="auto"/>
            <w:bottom w:val="none" w:sz="0" w:space="0" w:color="auto"/>
            <w:right w:val="none" w:sz="0" w:space="0" w:color="auto"/>
          </w:divBdr>
          <w:divsChild>
            <w:div w:id="899436883">
              <w:marLeft w:val="0"/>
              <w:marRight w:val="0"/>
              <w:marTop w:val="0"/>
              <w:marBottom w:val="0"/>
              <w:divBdr>
                <w:top w:val="none" w:sz="0" w:space="0" w:color="auto"/>
                <w:left w:val="none" w:sz="0" w:space="0" w:color="auto"/>
                <w:bottom w:val="none" w:sz="0" w:space="0" w:color="auto"/>
                <w:right w:val="none" w:sz="0" w:space="0" w:color="auto"/>
              </w:divBdr>
              <w:divsChild>
                <w:div w:id="1959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4358">
      <w:bodyDiv w:val="1"/>
      <w:marLeft w:val="0"/>
      <w:marRight w:val="0"/>
      <w:marTop w:val="0"/>
      <w:marBottom w:val="0"/>
      <w:divBdr>
        <w:top w:val="none" w:sz="0" w:space="0" w:color="auto"/>
        <w:left w:val="none" w:sz="0" w:space="0" w:color="auto"/>
        <w:bottom w:val="none" w:sz="0" w:space="0" w:color="auto"/>
        <w:right w:val="none" w:sz="0" w:space="0" w:color="auto"/>
      </w:divBdr>
      <w:divsChild>
        <w:div w:id="46034432">
          <w:marLeft w:val="0"/>
          <w:marRight w:val="0"/>
          <w:marTop w:val="0"/>
          <w:marBottom w:val="900"/>
          <w:divBdr>
            <w:top w:val="none" w:sz="0" w:space="31" w:color="auto"/>
            <w:left w:val="none" w:sz="0" w:space="0" w:color="auto"/>
            <w:bottom w:val="single" w:sz="6" w:space="23" w:color="C2C5CB"/>
            <w:right w:val="none" w:sz="0" w:space="0" w:color="auto"/>
          </w:divBdr>
          <w:divsChild>
            <w:div w:id="267200848">
              <w:marLeft w:val="0"/>
              <w:marRight w:val="0"/>
              <w:marTop w:val="375"/>
              <w:marBottom w:val="0"/>
              <w:divBdr>
                <w:top w:val="none" w:sz="0" w:space="0" w:color="auto"/>
                <w:left w:val="none" w:sz="0" w:space="0" w:color="auto"/>
                <w:bottom w:val="none" w:sz="0" w:space="0" w:color="auto"/>
                <w:right w:val="none" w:sz="0" w:space="0" w:color="auto"/>
              </w:divBdr>
            </w:div>
          </w:divsChild>
        </w:div>
        <w:div w:id="494616506">
          <w:marLeft w:val="0"/>
          <w:marRight w:val="0"/>
          <w:marTop w:val="0"/>
          <w:marBottom w:val="0"/>
          <w:divBdr>
            <w:top w:val="none" w:sz="0" w:space="0" w:color="auto"/>
            <w:left w:val="none" w:sz="0" w:space="0" w:color="auto"/>
            <w:bottom w:val="none" w:sz="0" w:space="0" w:color="auto"/>
            <w:right w:val="none" w:sz="0" w:space="0" w:color="auto"/>
          </w:divBdr>
          <w:divsChild>
            <w:div w:id="1610242045">
              <w:marLeft w:val="0"/>
              <w:marRight w:val="0"/>
              <w:marTop w:val="0"/>
              <w:marBottom w:val="900"/>
              <w:divBdr>
                <w:top w:val="none" w:sz="0" w:space="0" w:color="auto"/>
                <w:left w:val="none" w:sz="0" w:space="0" w:color="auto"/>
                <w:bottom w:val="none" w:sz="0" w:space="0" w:color="auto"/>
                <w:right w:val="none" w:sz="0" w:space="0" w:color="auto"/>
              </w:divBdr>
              <w:divsChild>
                <w:div w:id="7797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1763">
      <w:bodyDiv w:val="1"/>
      <w:marLeft w:val="0"/>
      <w:marRight w:val="0"/>
      <w:marTop w:val="0"/>
      <w:marBottom w:val="0"/>
      <w:divBdr>
        <w:top w:val="none" w:sz="0" w:space="0" w:color="auto"/>
        <w:left w:val="none" w:sz="0" w:space="0" w:color="auto"/>
        <w:bottom w:val="none" w:sz="0" w:space="0" w:color="auto"/>
        <w:right w:val="none" w:sz="0" w:space="0" w:color="auto"/>
      </w:divBdr>
      <w:divsChild>
        <w:div w:id="514349513">
          <w:marLeft w:val="0"/>
          <w:marRight w:val="0"/>
          <w:marTop w:val="0"/>
          <w:marBottom w:val="0"/>
          <w:divBdr>
            <w:top w:val="none" w:sz="0" w:space="0" w:color="auto"/>
            <w:left w:val="none" w:sz="0" w:space="0" w:color="auto"/>
            <w:bottom w:val="none" w:sz="0" w:space="0" w:color="auto"/>
            <w:right w:val="none" w:sz="0" w:space="0" w:color="auto"/>
          </w:divBdr>
          <w:divsChild>
            <w:div w:id="310017637">
              <w:marLeft w:val="0"/>
              <w:marRight w:val="0"/>
              <w:marTop w:val="0"/>
              <w:marBottom w:val="0"/>
              <w:divBdr>
                <w:top w:val="none" w:sz="0" w:space="0" w:color="auto"/>
                <w:left w:val="none" w:sz="0" w:space="0" w:color="auto"/>
                <w:bottom w:val="none" w:sz="0" w:space="0" w:color="auto"/>
                <w:right w:val="none" w:sz="0" w:space="0" w:color="auto"/>
              </w:divBdr>
            </w:div>
          </w:divsChild>
        </w:div>
        <w:div w:id="395470934">
          <w:marLeft w:val="0"/>
          <w:marRight w:val="0"/>
          <w:marTop w:val="0"/>
          <w:marBottom w:val="0"/>
          <w:divBdr>
            <w:top w:val="none" w:sz="0" w:space="0" w:color="auto"/>
            <w:left w:val="none" w:sz="0" w:space="0" w:color="auto"/>
            <w:bottom w:val="none" w:sz="0" w:space="0" w:color="auto"/>
            <w:right w:val="none" w:sz="0" w:space="0" w:color="auto"/>
          </w:divBdr>
          <w:divsChild>
            <w:div w:id="996418937">
              <w:marLeft w:val="0"/>
              <w:marRight w:val="0"/>
              <w:marTop w:val="0"/>
              <w:marBottom w:val="0"/>
              <w:divBdr>
                <w:top w:val="none" w:sz="0" w:space="0" w:color="auto"/>
                <w:left w:val="none" w:sz="0" w:space="0" w:color="auto"/>
                <w:bottom w:val="none" w:sz="0" w:space="0" w:color="auto"/>
                <w:right w:val="none" w:sz="0" w:space="0" w:color="auto"/>
              </w:divBdr>
              <w:divsChild>
                <w:div w:id="4389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9353">
      <w:bodyDiv w:val="1"/>
      <w:marLeft w:val="0"/>
      <w:marRight w:val="0"/>
      <w:marTop w:val="0"/>
      <w:marBottom w:val="0"/>
      <w:divBdr>
        <w:top w:val="none" w:sz="0" w:space="0" w:color="auto"/>
        <w:left w:val="none" w:sz="0" w:space="0" w:color="auto"/>
        <w:bottom w:val="none" w:sz="0" w:space="0" w:color="auto"/>
        <w:right w:val="none" w:sz="0" w:space="0" w:color="auto"/>
      </w:divBdr>
      <w:divsChild>
        <w:div w:id="701134272">
          <w:marLeft w:val="0"/>
          <w:marRight w:val="0"/>
          <w:marTop w:val="0"/>
          <w:marBottom w:val="900"/>
          <w:divBdr>
            <w:top w:val="none" w:sz="0" w:space="31" w:color="auto"/>
            <w:left w:val="none" w:sz="0" w:space="0" w:color="auto"/>
            <w:bottom w:val="single" w:sz="6" w:space="23" w:color="C2C5CB"/>
            <w:right w:val="none" w:sz="0" w:space="0" w:color="auto"/>
          </w:divBdr>
          <w:divsChild>
            <w:div w:id="1234311261">
              <w:marLeft w:val="0"/>
              <w:marRight w:val="0"/>
              <w:marTop w:val="375"/>
              <w:marBottom w:val="0"/>
              <w:divBdr>
                <w:top w:val="none" w:sz="0" w:space="0" w:color="auto"/>
                <w:left w:val="none" w:sz="0" w:space="0" w:color="auto"/>
                <w:bottom w:val="none" w:sz="0" w:space="0" w:color="auto"/>
                <w:right w:val="none" w:sz="0" w:space="0" w:color="auto"/>
              </w:divBdr>
            </w:div>
          </w:divsChild>
        </w:div>
        <w:div w:id="1396514854">
          <w:marLeft w:val="0"/>
          <w:marRight w:val="0"/>
          <w:marTop w:val="0"/>
          <w:marBottom w:val="0"/>
          <w:divBdr>
            <w:top w:val="none" w:sz="0" w:space="0" w:color="auto"/>
            <w:left w:val="none" w:sz="0" w:space="0" w:color="auto"/>
            <w:bottom w:val="none" w:sz="0" w:space="0" w:color="auto"/>
            <w:right w:val="none" w:sz="0" w:space="0" w:color="auto"/>
          </w:divBdr>
          <w:divsChild>
            <w:div w:id="2021855989">
              <w:marLeft w:val="0"/>
              <w:marRight w:val="0"/>
              <w:marTop w:val="0"/>
              <w:marBottom w:val="900"/>
              <w:divBdr>
                <w:top w:val="none" w:sz="0" w:space="0" w:color="auto"/>
                <w:left w:val="none" w:sz="0" w:space="0" w:color="auto"/>
                <w:bottom w:val="none" w:sz="0" w:space="0" w:color="auto"/>
                <w:right w:val="none" w:sz="0" w:space="0" w:color="auto"/>
              </w:divBdr>
              <w:divsChild>
                <w:div w:id="17347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5241">
      <w:bodyDiv w:val="1"/>
      <w:marLeft w:val="0"/>
      <w:marRight w:val="0"/>
      <w:marTop w:val="0"/>
      <w:marBottom w:val="0"/>
      <w:divBdr>
        <w:top w:val="none" w:sz="0" w:space="0" w:color="auto"/>
        <w:left w:val="none" w:sz="0" w:space="0" w:color="auto"/>
        <w:bottom w:val="none" w:sz="0" w:space="0" w:color="auto"/>
        <w:right w:val="none" w:sz="0" w:space="0" w:color="auto"/>
      </w:divBdr>
      <w:divsChild>
        <w:div w:id="1307203746">
          <w:marLeft w:val="0"/>
          <w:marRight w:val="0"/>
          <w:marTop w:val="0"/>
          <w:marBottom w:val="0"/>
          <w:divBdr>
            <w:top w:val="none" w:sz="0" w:space="0" w:color="auto"/>
            <w:left w:val="none" w:sz="0" w:space="0" w:color="auto"/>
            <w:bottom w:val="none" w:sz="0" w:space="0" w:color="auto"/>
            <w:right w:val="none" w:sz="0" w:space="0" w:color="auto"/>
          </w:divBdr>
          <w:divsChild>
            <w:div w:id="1642349521">
              <w:marLeft w:val="0"/>
              <w:marRight w:val="0"/>
              <w:marTop w:val="0"/>
              <w:marBottom w:val="0"/>
              <w:divBdr>
                <w:top w:val="none" w:sz="0" w:space="0" w:color="auto"/>
                <w:left w:val="none" w:sz="0" w:space="0" w:color="auto"/>
                <w:bottom w:val="none" w:sz="0" w:space="0" w:color="auto"/>
                <w:right w:val="none" w:sz="0" w:space="0" w:color="auto"/>
              </w:divBdr>
            </w:div>
          </w:divsChild>
        </w:div>
        <w:div w:id="1664745584">
          <w:marLeft w:val="0"/>
          <w:marRight w:val="0"/>
          <w:marTop w:val="0"/>
          <w:marBottom w:val="0"/>
          <w:divBdr>
            <w:top w:val="none" w:sz="0" w:space="0" w:color="auto"/>
            <w:left w:val="none" w:sz="0" w:space="0" w:color="auto"/>
            <w:bottom w:val="none" w:sz="0" w:space="0" w:color="auto"/>
            <w:right w:val="none" w:sz="0" w:space="0" w:color="auto"/>
          </w:divBdr>
          <w:divsChild>
            <w:div w:id="1015885373">
              <w:marLeft w:val="0"/>
              <w:marRight w:val="0"/>
              <w:marTop w:val="0"/>
              <w:marBottom w:val="0"/>
              <w:divBdr>
                <w:top w:val="none" w:sz="0" w:space="0" w:color="auto"/>
                <w:left w:val="none" w:sz="0" w:space="0" w:color="auto"/>
                <w:bottom w:val="none" w:sz="0" w:space="0" w:color="auto"/>
                <w:right w:val="none" w:sz="0" w:space="0" w:color="auto"/>
              </w:divBdr>
              <w:divsChild>
                <w:div w:id="19010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3077">
      <w:bodyDiv w:val="1"/>
      <w:marLeft w:val="0"/>
      <w:marRight w:val="0"/>
      <w:marTop w:val="0"/>
      <w:marBottom w:val="0"/>
      <w:divBdr>
        <w:top w:val="none" w:sz="0" w:space="0" w:color="auto"/>
        <w:left w:val="none" w:sz="0" w:space="0" w:color="auto"/>
        <w:bottom w:val="none" w:sz="0" w:space="0" w:color="auto"/>
        <w:right w:val="none" w:sz="0" w:space="0" w:color="auto"/>
      </w:divBdr>
      <w:divsChild>
        <w:div w:id="1960260208">
          <w:marLeft w:val="0"/>
          <w:marRight w:val="0"/>
          <w:marTop w:val="0"/>
          <w:marBottom w:val="900"/>
          <w:divBdr>
            <w:top w:val="none" w:sz="0" w:space="31" w:color="auto"/>
            <w:left w:val="none" w:sz="0" w:space="0" w:color="auto"/>
            <w:bottom w:val="single" w:sz="6" w:space="23" w:color="C2C5CB"/>
            <w:right w:val="none" w:sz="0" w:space="0" w:color="auto"/>
          </w:divBdr>
          <w:divsChild>
            <w:div w:id="1981107642">
              <w:marLeft w:val="0"/>
              <w:marRight w:val="0"/>
              <w:marTop w:val="375"/>
              <w:marBottom w:val="0"/>
              <w:divBdr>
                <w:top w:val="none" w:sz="0" w:space="0" w:color="auto"/>
                <w:left w:val="none" w:sz="0" w:space="0" w:color="auto"/>
                <w:bottom w:val="none" w:sz="0" w:space="0" w:color="auto"/>
                <w:right w:val="none" w:sz="0" w:space="0" w:color="auto"/>
              </w:divBdr>
            </w:div>
          </w:divsChild>
        </w:div>
        <w:div w:id="179592164">
          <w:marLeft w:val="0"/>
          <w:marRight w:val="0"/>
          <w:marTop w:val="0"/>
          <w:marBottom w:val="0"/>
          <w:divBdr>
            <w:top w:val="none" w:sz="0" w:space="0" w:color="auto"/>
            <w:left w:val="none" w:sz="0" w:space="0" w:color="auto"/>
            <w:bottom w:val="none" w:sz="0" w:space="0" w:color="auto"/>
            <w:right w:val="none" w:sz="0" w:space="0" w:color="auto"/>
          </w:divBdr>
          <w:divsChild>
            <w:div w:id="2014453619">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419058702">
      <w:bodyDiv w:val="1"/>
      <w:marLeft w:val="0"/>
      <w:marRight w:val="0"/>
      <w:marTop w:val="0"/>
      <w:marBottom w:val="0"/>
      <w:divBdr>
        <w:top w:val="none" w:sz="0" w:space="0" w:color="auto"/>
        <w:left w:val="none" w:sz="0" w:space="0" w:color="auto"/>
        <w:bottom w:val="none" w:sz="0" w:space="0" w:color="auto"/>
        <w:right w:val="none" w:sz="0" w:space="0" w:color="auto"/>
      </w:divBdr>
      <w:divsChild>
        <w:div w:id="385691431">
          <w:marLeft w:val="0"/>
          <w:marRight w:val="0"/>
          <w:marTop w:val="0"/>
          <w:marBottom w:val="900"/>
          <w:divBdr>
            <w:top w:val="none" w:sz="0" w:space="31" w:color="auto"/>
            <w:left w:val="none" w:sz="0" w:space="0" w:color="auto"/>
            <w:bottom w:val="single" w:sz="6" w:space="23" w:color="C2C5CB"/>
            <w:right w:val="none" w:sz="0" w:space="0" w:color="auto"/>
          </w:divBdr>
          <w:divsChild>
            <w:div w:id="528220654">
              <w:marLeft w:val="0"/>
              <w:marRight w:val="0"/>
              <w:marTop w:val="375"/>
              <w:marBottom w:val="0"/>
              <w:divBdr>
                <w:top w:val="none" w:sz="0" w:space="0" w:color="auto"/>
                <w:left w:val="none" w:sz="0" w:space="0" w:color="auto"/>
                <w:bottom w:val="none" w:sz="0" w:space="0" w:color="auto"/>
                <w:right w:val="none" w:sz="0" w:space="0" w:color="auto"/>
              </w:divBdr>
            </w:div>
          </w:divsChild>
        </w:div>
        <w:div w:id="31538219">
          <w:marLeft w:val="0"/>
          <w:marRight w:val="0"/>
          <w:marTop w:val="0"/>
          <w:marBottom w:val="0"/>
          <w:divBdr>
            <w:top w:val="none" w:sz="0" w:space="0" w:color="auto"/>
            <w:left w:val="none" w:sz="0" w:space="0" w:color="auto"/>
            <w:bottom w:val="none" w:sz="0" w:space="0" w:color="auto"/>
            <w:right w:val="none" w:sz="0" w:space="0" w:color="auto"/>
          </w:divBdr>
          <w:divsChild>
            <w:div w:id="1967157753">
              <w:marLeft w:val="0"/>
              <w:marRight w:val="0"/>
              <w:marTop w:val="0"/>
              <w:marBottom w:val="900"/>
              <w:divBdr>
                <w:top w:val="none" w:sz="0" w:space="0" w:color="auto"/>
                <w:left w:val="none" w:sz="0" w:space="0" w:color="auto"/>
                <w:bottom w:val="none" w:sz="0" w:space="0" w:color="auto"/>
                <w:right w:val="none" w:sz="0" w:space="0" w:color="auto"/>
              </w:divBdr>
              <w:divsChild>
                <w:div w:id="1434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7427">
      <w:bodyDiv w:val="1"/>
      <w:marLeft w:val="0"/>
      <w:marRight w:val="0"/>
      <w:marTop w:val="0"/>
      <w:marBottom w:val="0"/>
      <w:divBdr>
        <w:top w:val="none" w:sz="0" w:space="0" w:color="auto"/>
        <w:left w:val="none" w:sz="0" w:space="0" w:color="auto"/>
        <w:bottom w:val="none" w:sz="0" w:space="0" w:color="auto"/>
        <w:right w:val="none" w:sz="0" w:space="0" w:color="auto"/>
      </w:divBdr>
      <w:divsChild>
        <w:div w:id="1885287839">
          <w:marLeft w:val="0"/>
          <w:marRight w:val="0"/>
          <w:marTop w:val="0"/>
          <w:marBottom w:val="900"/>
          <w:divBdr>
            <w:top w:val="none" w:sz="0" w:space="31" w:color="auto"/>
            <w:left w:val="none" w:sz="0" w:space="0" w:color="auto"/>
            <w:bottom w:val="single" w:sz="6" w:space="23" w:color="C2C5CB"/>
            <w:right w:val="none" w:sz="0" w:space="0" w:color="auto"/>
          </w:divBdr>
          <w:divsChild>
            <w:div w:id="2052338341">
              <w:marLeft w:val="0"/>
              <w:marRight w:val="0"/>
              <w:marTop w:val="375"/>
              <w:marBottom w:val="0"/>
              <w:divBdr>
                <w:top w:val="none" w:sz="0" w:space="0" w:color="auto"/>
                <w:left w:val="none" w:sz="0" w:space="0" w:color="auto"/>
                <w:bottom w:val="none" w:sz="0" w:space="0" w:color="auto"/>
                <w:right w:val="none" w:sz="0" w:space="0" w:color="auto"/>
              </w:divBdr>
            </w:div>
          </w:divsChild>
        </w:div>
        <w:div w:id="1252928591">
          <w:marLeft w:val="0"/>
          <w:marRight w:val="0"/>
          <w:marTop w:val="0"/>
          <w:marBottom w:val="0"/>
          <w:divBdr>
            <w:top w:val="none" w:sz="0" w:space="0" w:color="auto"/>
            <w:left w:val="none" w:sz="0" w:space="0" w:color="auto"/>
            <w:bottom w:val="none" w:sz="0" w:space="0" w:color="auto"/>
            <w:right w:val="none" w:sz="0" w:space="0" w:color="auto"/>
          </w:divBdr>
          <w:divsChild>
            <w:div w:id="887103999">
              <w:marLeft w:val="0"/>
              <w:marRight w:val="0"/>
              <w:marTop w:val="0"/>
              <w:marBottom w:val="900"/>
              <w:divBdr>
                <w:top w:val="none" w:sz="0" w:space="0" w:color="auto"/>
                <w:left w:val="none" w:sz="0" w:space="0" w:color="auto"/>
                <w:bottom w:val="none" w:sz="0" w:space="0" w:color="auto"/>
                <w:right w:val="none" w:sz="0" w:space="0" w:color="auto"/>
              </w:divBdr>
              <w:divsChild>
                <w:div w:id="4424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4577">
      <w:bodyDiv w:val="1"/>
      <w:marLeft w:val="0"/>
      <w:marRight w:val="0"/>
      <w:marTop w:val="0"/>
      <w:marBottom w:val="0"/>
      <w:divBdr>
        <w:top w:val="none" w:sz="0" w:space="0" w:color="auto"/>
        <w:left w:val="none" w:sz="0" w:space="0" w:color="auto"/>
        <w:bottom w:val="none" w:sz="0" w:space="0" w:color="auto"/>
        <w:right w:val="none" w:sz="0" w:space="0" w:color="auto"/>
      </w:divBdr>
      <w:divsChild>
        <w:div w:id="964166374">
          <w:marLeft w:val="0"/>
          <w:marRight w:val="0"/>
          <w:marTop w:val="0"/>
          <w:marBottom w:val="900"/>
          <w:divBdr>
            <w:top w:val="none" w:sz="0" w:space="31" w:color="auto"/>
            <w:left w:val="none" w:sz="0" w:space="0" w:color="auto"/>
            <w:bottom w:val="single" w:sz="6" w:space="23" w:color="C2C5CB"/>
            <w:right w:val="none" w:sz="0" w:space="0" w:color="auto"/>
          </w:divBdr>
          <w:divsChild>
            <w:div w:id="1711765537">
              <w:marLeft w:val="0"/>
              <w:marRight w:val="0"/>
              <w:marTop w:val="375"/>
              <w:marBottom w:val="0"/>
              <w:divBdr>
                <w:top w:val="none" w:sz="0" w:space="0" w:color="auto"/>
                <w:left w:val="none" w:sz="0" w:space="0" w:color="auto"/>
                <w:bottom w:val="none" w:sz="0" w:space="0" w:color="auto"/>
                <w:right w:val="none" w:sz="0" w:space="0" w:color="auto"/>
              </w:divBdr>
            </w:div>
          </w:divsChild>
        </w:div>
        <w:div w:id="1647392857">
          <w:marLeft w:val="0"/>
          <w:marRight w:val="0"/>
          <w:marTop w:val="0"/>
          <w:marBottom w:val="0"/>
          <w:divBdr>
            <w:top w:val="none" w:sz="0" w:space="0" w:color="auto"/>
            <w:left w:val="none" w:sz="0" w:space="0" w:color="auto"/>
            <w:bottom w:val="none" w:sz="0" w:space="0" w:color="auto"/>
            <w:right w:val="none" w:sz="0" w:space="0" w:color="auto"/>
          </w:divBdr>
          <w:divsChild>
            <w:div w:id="596449324">
              <w:marLeft w:val="0"/>
              <w:marRight w:val="0"/>
              <w:marTop w:val="0"/>
              <w:marBottom w:val="900"/>
              <w:divBdr>
                <w:top w:val="none" w:sz="0" w:space="0" w:color="auto"/>
                <w:left w:val="none" w:sz="0" w:space="0" w:color="auto"/>
                <w:bottom w:val="none" w:sz="0" w:space="0" w:color="auto"/>
                <w:right w:val="none" w:sz="0" w:space="0" w:color="auto"/>
              </w:divBdr>
              <w:divsChild>
                <w:div w:id="12348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6796">
      <w:bodyDiv w:val="1"/>
      <w:marLeft w:val="0"/>
      <w:marRight w:val="0"/>
      <w:marTop w:val="0"/>
      <w:marBottom w:val="0"/>
      <w:divBdr>
        <w:top w:val="none" w:sz="0" w:space="0" w:color="auto"/>
        <w:left w:val="none" w:sz="0" w:space="0" w:color="auto"/>
        <w:bottom w:val="none" w:sz="0" w:space="0" w:color="auto"/>
        <w:right w:val="none" w:sz="0" w:space="0" w:color="auto"/>
      </w:divBdr>
      <w:divsChild>
        <w:div w:id="1844858339">
          <w:marLeft w:val="0"/>
          <w:marRight w:val="0"/>
          <w:marTop w:val="0"/>
          <w:marBottom w:val="900"/>
          <w:divBdr>
            <w:top w:val="none" w:sz="0" w:space="31" w:color="auto"/>
            <w:left w:val="none" w:sz="0" w:space="0" w:color="auto"/>
            <w:bottom w:val="single" w:sz="6" w:space="23" w:color="C2C5CB"/>
            <w:right w:val="none" w:sz="0" w:space="0" w:color="auto"/>
          </w:divBdr>
          <w:divsChild>
            <w:div w:id="1140461752">
              <w:marLeft w:val="0"/>
              <w:marRight w:val="0"/>
              <w:marTop w:val="375"/>
              <w:marBottom w:val="0"/>
              <w:divBdr>
                <w:top w:val="none" w:sz="0" w:space="0" w:color="auto"/>
                <w:left w:val="none" w:sz="0" w:space="0" w:color="auto"/>
                <w:bottom w:val="none" w:sz="0" w:space="0" w:color="auto"/>
                <w:right w:val="none" w:sz="0" w:space="0" w:color="auto"/>
              </w:divBdr>
            </w:div>
          </w:divsChild>
        </w:div>
        <w:div w:id="475726143">
          <w:marLeft w:val="0"/>
          <w:marRight w:val="0"/>
          <w:marTop w:val="0"/>
          <w:marBottom w:val="0"/>
          <w:divBdr>
            <w:top w:val="none" w:sz="0" w:space="0" w:color="auto"/>
            <w:left w:val="none" w:sz="0" w:space="0" w:color="auto"/>
            <w:bottom w:val="none" w:sz="0" w:space="0" w:color="auto"/>
            <w:right w:val="none" w:sz="0" w:space="0" w:color="auto"/>
          </w:divBdr>
          <w:divsChild>
            <w:div w:id="2077311665">
              <w:marLeft w:val="0"/>
              <w:marRight w:val="0"/>
              <w:marTop w:val="0"/>
              <w:marBottom w:val="900"/>
              <w:divBdr>
                <w:top w:val="none" w:sz="0" w:space="0" w:color="auto"/>
                <w:left w:val="none" w:sz="0" w:space="0" w:color="auto"/>
                <w:bottom w:val="none" w:sz="0" w:space="0" w:color="auto"/>
                <w:right w:val="none" w:sz="0" w:space="0" w:color="auto"/>
              </w:divBdr>
              <w:divsChild>
                <w:div w:id="7183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9897">
      <w:bodyDiv w:val="1"/>
      <w:marLeft w:val="0"/>
      <w:marRight w:val="0"/>
      <w:marTop w:val="0"/>
      <w:marBottom w:val="0"/>
      <w:divBdr>
        <w:top w:val="none" w:sz="0" w:space="0" w:color="auto"/>
        <w:left w:val="none" w:sz="0" w:space="0" w:color="auto"/>
        <w:bottom w:val="none" w:sz="0" w:space="0" w:color="auto"/>
        <w:right w:val="none" w:sz="0" w:space="0" w:color="auto"/>
      </w:divBdr>
      <w:divsChild>
        <w:div w:id="1583368299">
          <w:marLeft w:val="0"/>
          <w:marRight w:val="0"/>
          <w:marTop w:val="0"/>
          <w:marBottom w:val="900"/>
          <w:divBdr>
            <w:top w:val="none" w:sz="0" w:space="31" w:color="auto"/>
            <w:left w:val="none" w:sz="0" w:space="0" w:color="auto"/>
            <w:bottom w:val="single" w:sz="6" w:space="23" w:color="C2C5CB"/>
            <w:right w:val="none" w:sz="0" w:space="0" w:color="auto"/>
          </w:divBdr>
          <w:divsChild>
            <w:div w:id="1439989287">
              <w:marLeft w:val="0"/>
              <w:marRight w:val="0"/>
              <w:marTop w:val="375"/>
              <w:marBottom w:val="0"/>
              <w:divBdr>
                <w:top w:val="none" w:sz="0" w:space="0" w:color="auto"/>
                <w:left w:val="none" w:sz="0" w:space="0" w:color="auto"/>
                <w:bottom w:val="none" w:sz="0" w:space="0" w:color="auto"/>
                <w:right w:val="none" w:sz="0" w:space="0" w:color="auto"/>
              </w:divBdr>
            </w:div>
          </w:divsChild>
        </w:div>
        <w:div w:id="1876885853">
          <w:marLeft w:val="0"/>
          <w:marRight w:val="0"/>
          <w:marTop w:val="0"/>
          <w:marBottom w:val="0"/>
          <w:divBdr>
            <w:top w:val="none" w:sz="0" w:space="0" w:color="auto"/>
            <w:left w:val="none" w:sz="0" w:space="0" w:color="auto"/>
            <w:bottom w:val="none" w:sz="0" w:space="0" w:color="auto"/>
            <w:right w:val="none" w:sz="0" w:space="0" w:color="auto"/>
          </w:divBdr>
          <w:divsChild>
            <w:div w:id="131943842">
              <w:marLeft w:val="0"/>
              <w:marRight w:val="0"/>
              <w:marTop w:val="0"/>
              <w:marBottom w:val="900"/>
              <w:divBdr>
                <w:top w:val="none" w:sz="0" w:space="0" w:color="auto"/>
                <w:left w:val="none" w:sz="0" w:space="0" w:color="auto"/>
                <w:bottom w:val="none" w:sz="0" w:space="0" w:color="auto"/>
                <w:right w:val="none" w:sz="0" w:space="0" w:color="auto"/>
              </w:divBdr>
              <w:divsChild>
                <w:div w:id="16301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1718">
      <w:bodyDiv w:val="1"/>
      <w:marLeft w:val="0"/>
      <w:marRight w:val="0"/>
      <w:marTop w:val="0"/>
      <w:marBottom w:val="0"/>
      <w:divBdr>
        <w:top w:val="none" w:sz="0" w:space="0" w:color="auto"/>
        <w:left w:val="none" w:sz="0" w:space="0" w:color="auto"/>
        <w:bottom w:val="none" w:sz="0" w:space="0" w:color="auto"/>
        <w:right w:val="none" w:sz="0" w:space="0" w:color="auto"/>
      </w:divBdr>
      <w:divsChild>
        <w:div w:id="958075387">
          <w:marLeft w:val="0"/>
          <w:marRight w:val="0"/>
          <w:marTop w:val="0"/>
          <w:marBottom w:val="900"/>
          <w:divBdr>
            <w:top w:val="none" w:sz="0" w:space="31" w:color="auto"/>
            <w:left w:val="none" w:sz="0" w:space="0" w:color="auto"/>
            <w:bottom w:val="single" w:sz="6" w:space="23" w:color="C2C5CB"/>
            <w:right w:val="none" w:sz="0" w:space="0" w:color="auto"/>
          </w:divBdr>
          <w:divsChild>
            <w:div w:id="646204229">
              <w:marLeft w:val="0"/>
              <w:marRight w:val="0"/>
              <w:marTop w:val="375"/>
              <w:marBottom w:val="0"/>
              <w:divBdr>
                <w:top w:val="none" w:sz="0" w:space="0" w:color="auto"/>
                <w:left w:val="none" w:sz="0" w:space="0" w:color="auto"/>
                <w:bottom w:val="none" w:sz="0" w:space="0" w:color="auto"/>
                <w:right w:val="none" w:sz="0" w:space="0" w:color="auto"/>
              </w:divBdr>
            </w:div>
          </w:divsChild>
        </w:div>
        <w:div w:id="1169953445">
          <w:marLeft w:val="0"/>
          <w:marRight w:val="0"/>
          <w:marTop w:val="0"/>
          <w:marBottom w:val="0"/>
          <w:divBdr>
            <w:top w:val="none" w:sz="0" w:space="0" w:color="auto"/>
            <w:left w:val="none" w:sz="0" w:space="0" w:color="auto"/>
            <w:bottom w:val="none" w:sz="0" w:space="0" w:color="auto"/>
            <w:right w:val="none" w:sz="0" w:space="0" w:color="auto"/>
          </w:divBdr>
          <w:divsChild>
            <w:div w:id="1213887735">
              <w:marLeft w:val="0"/>
              <w:marRight w:val="0"/>
              <w:marTop w:val="0"/>
              <w:marBottom w:val="900"/>
              <w:divBdr>
                <w:top w:val="none" w:sz="0" w:space="0" w:color="auto"/>
                <w:left w:val="none" w:sz="0" w:space="0" w:color="auto"/>
                <w:bottom w:val="none" w:sz="0" w:space="0" w:color="auto"/>
                <w:right w:val="none" w:sz="0" w:space="0" w:color="auto"/>
              </w:divBdr>
              <w:divsChild>
                <w:div w:id="1629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8350">
      <w:bodyDiv w:val="1"/>
      <w:marLeft w:val="0"/>
      <w:marRight w:val="0"/>
      <w:marTop w:val="0"/>
      <w:marBottom w:val="0"/>
      <w:divBdr>
        <w:top w:val="none" w:sz="0" w:space="0" w:color="auto"/>
        <w:left w:val="none" w:sz="0" w:space="0" w:color="auto"/>
        <w:bottom w:val="none" w:sz="0" w:space="0" w:color="auto"/>
        <w:right w:val="none" w:sz="0" w:space="0" w:color="auto"/>
      </w:divBdr>
      <w:divsChild>
        <w:div w:id="1194462328">
          <w:marLeft w:val="0"/>
          <w:marRight w:val="0"/>
          <w:marTop w:val="0"/>
          <w:marBottom w:val="0"/>
          <w:divBdr>
            <w:top w:val="none" w:sz="0" w:space="0" w:color="auto"/>
            <w:left w:val="none" w:sz="0" w:space="0" w:color="auto"/>
            <w:bottom w:val="none" w:sz="0" w:space="0" w:color="auto"/>
            <w:right w:val="none" w:sz="0" w:space="0" w:color="auto"/>
          </w:divBdr>
          <w:divsChild>
            <w:div w:id="1848665717">
              <w:marLeft w:val="0"/>
              <w:marRight w:val="0"/>
              <w:marTop w:val="0"/>
              <w:marBottom w:val="0"/>
              <w:divBdr>
                <w:top w:val="none" w:sz="0" w:space="0" w:color="auto"/>
                <w:left w:val="none" w:sz="0" w:space="0" w:color="auto"/>
                <w:bottom w:val="none" w:sz="0" w:space="0" w:color="auto"/>
                <w:right w:val="none" w:sz="0" w:space="0" w:color="auto"/>
              </w:divBdr>
            </w:div>
          </w:divsChild>
        </w:div>
        <w:div w:id="1764840906">
          <w:marLeft w:val="0"/>
          <w:marRight w:val="0"/>
          <w:marTop w:val="0"/>
          <w:marBottom w:val="0"/>
          <w:divBdr>
            <w:top w:val="none" w:sz="0" w:space="0" w:color="auto"/>
            <w:left w:val="none" w:sz="0" w:space="0" w:color="auto"/>
            <w:bottom w:val="none" w:sz="0" w:space="0" w:color="auto"/>
            <w:right w:val="none" w:sz="0" w:space="0" w:color="auto"/>
          </w:divBdr>
          <w:divsChild>
            <w:div w:id="2139372391">
              <w:marLeft w:val="0"/>
              <w:marRight w:val="0"/>
              <w:marTop w:val="0"/>
              <w:marBottom w:val="0"/>
              <w:divBdr>
                <w:top w:val="none" w:sz="0" w:space="0" w:color="auto"/>
                <w:left w:val="none" w:sz="0" w:space="0" w:color="auto"/>
                <w:bottom w:val="none" w:sz="0" w:space="0" w:color="auto"/>
                <w:right w:val="none" w:sz="0" w:space="0" w:color="auto"/>
              </w:divBdr>
              <w:divsChild>
                <w:div w:id="14650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1519">
      <w:bodyDiv w:val="1"/>
      <w:marLeft w:val="0"/>
      <w:marRight w:val="0"/>
      <w:marTop w:val="0"/>
      <w:marBottom w:val="0"/>
      <w:divBdr>
        <w:top w:val="none" w:sz="0" w:space="0" w:color="auto"/>
        <w:left w:val="none" w:sz="0" w:space="0" w:color="auto"/>
        <w:bottom w:val="none" w:sz="0" w:space="0" w:color="auto"/>
        <w:right w:val="none" w:sz="0" w:space="0" w:color="auto"/>
      </w:divBdr>
      <w:divsChild>
        <w:div w:id="926965094">
          <w:marLeft w:val="0"/>
          <w:marRight w:val="0"/>
          <w:marTop w:val="0"/>
          <w:marBottom w:val="900"/>
          <w:divBdr>
            <w:top w:val="none" w:sz="0" w:space="31" w:color="auto"/>
            <w:left w:val="none" w:sz="0" w:space="0" w:color="auto"/>
            <w:bottom w:val="single" w:sz="6" w:space="23" w:color="C2C5CB"/>
            <w:right w:val="none" w:sz="0" w:space="0" w:color="auto"/>
          </w:divBdr>
          <w:divsChild>
            <w:div w:id="621882009">
              <w:marLeft w:val="0"/>
              <w:marRight w:val="0"/>
              <w:marTop w:val="375"/>
              <w:marBottom w:val="0"/>
              <w:divBdr>
                <w:top w:val="none" w:sz="0" w:space="0" w:color="auto"/>
                <w:left w:val="none" w:sz="0" w:space="0" w:color="auto"/>
                <w:bottom w:val="none" w:sz="0" w:space="0" w:color="auto"/>
                <w:right w:val="none" w:sz="0" w:space="0" w:color="auto"/>
              </w:divBdr>
            </w:div>
          </w:divsChild>
        </w:div>
        <w:div w:id="535120633">
          <w:marLeft w:val="0"/>
          <w:marRight w:val="0"/>
          <w:marTop w:val="0"/>
          <w:marBottom w:val="0"/>
          <w:divBdr>
            <w:top w:val="none" w:sz="0" w:space="0" w:color="auto"/>
            <w:left w:val="none" w:sz="0" w:space="0" w:color="auto"/>
            <w:bottom w:val="none" w:sz="0" w:space="0" w:color="auto"/>
            <w:right w:val="none" w:sz="0" w:space="0" w:color="auto"/>
          </w:divBdr>
          <w:divsChild>
            <w:div w:id="1850289192">
              <w:marLeft w:val="0"/>
              <w:marRight w:val="0"/>
              <w:marTop w:val="0"/>
              <w:marBottom w:val="900"/>
              <w:divBdr>
                <w:top w:val="none" w:sz="0" w:space="0" w:color="auto"/>
                <w:left w:val="none" w:sz="0" w:space="0" w:color="auto"/>
                <w:bottom w:val="none" w:sz="0" w:space="0" w:color="auto"/>
                <w:right w:val="none" w:sz="0" w:space="0" w:color="auto"/>
              </w:divBdr>
              <w:divsChild>
                <w:div w:id="8131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57555">
      <w:bodyDiv w:val="1"/>
      <w:marLeft w:val="0"/>
      <w:marRight w:val="0"/>
      <w:marTop w:val="0"/>
      <w:marBottom w:val="0"/>
      <w:divBdr>
        <w:top w:val="none" w:sz="0" w:space="0" w:color="auto"/>
        <w:left w:val="none" w:sz="0" w:space="0" w:color="auto"/>
        <w:bottom w:val="none" w:sz="0" w:space="0" w:color="auto"/>
        <w:right w:val="none" w:sz="0" w:space="0" w:color="auto"/>
      </w:divBdr>
      <w:divsChild>
        <w:div w:id="1775205684">
          <w:marLeft w:val="0"/>
          <w:marRight w:val="0"/>
          <w:marTop w:val="0"/>
          <w:marBottom w:val="900"/>
          <w:divBdr>
            <w:top w:val="none" w:sz="0" w:space="31" w:color="auto"/>
            <w:left w:val="none" w:sz="0" w:space="0" w:color="auto"/>
            <w:bottom w:val="single" w:sz="6" w:space="23" w:color="C2C5CB"/>
            <w:right w:val="none" w:sz="0" w:space="0" w:color="auto"/>
          </w:divBdr>
          <w:divsChild>
            <w:div w:id="1620604645">
              <w:marLeft w:val="0"/>
              <w:marRight w:val="0"/>
              <w:marTop w:val="375"/>
              <w:marBottom w:val="0"/>
              <w:divBdr>
                <w:top w:val="none" w:sz="0" w:space="0" w:color="auto"/>
                <w:left w:val="none" w:sz="0" w:space="0" w:color="auto"/>
                <w:bottom w:val="none" w:sz="0" w:space="0" w:color="auto"/>
                <w:right w:val="none" w:sz="0" w:space="0" w:color="auto"/>
              </w:divBdr>
            </w:div>
          </w:divsChild>
        </w:div>
        <w:div w:id="1980915661">
          <w:marLeft w:val="0"/>
          <w:marRight w:val="0"/>
          <w:marTop w:val="0"/>
          <w:marBottom w:val="0"/>
          <w:divBdr>
            <w:top w:val="none" w:sz="0" w:space="0" w:color="auto"/>
            <w:left w:val="none" w:sz="0" w:space="0" w:color="auto"/>
            <w:bottom w:val="none" w:sz="0" w:space="0" w:color="auto"/>
            <w:right w:val="none" w:sz="0" w:space="0" w:color="auto"/>
          </w:divBdr>
          <w:divsChild>
            <w:div w:id="2007245546">
              <w:marLeft w:val="0"/>
              <w:marRight w:val="0"/>
              <w:marTop w:val="0"/>
              <w:marBottom w:val="900"/>
              <w:divBdr>
                <w:top w:val="none" w:sz="0" w:space="0" w:color="auto"/>
                <w:left w:val="none" w:sz="0" w:space="0" w:color="auto"/>
                <w:bottom w:val="none" w:sz="0" w:space="0" w:color="auto"/>
                <w:right w:val="none" w:sz="0" w:space="0" w:color="auto"/>
              </w:divBdr>
              <w:divsChild>
                <w:div w:id="15351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20748">
      <w:bodyDiv w:val="1"/>
      <w:marLeft w:val="0"/>
      <w:marRight w:val="0"/>
      <w:marTop w:val="0"/>
      <w:marBottom w:val="0"/>
      <w:divBdr>
        <w:top w:val="none" w:sz="0" w:space="0" w:color="auto"/>
        <w:left w:val="none" w:sz="0" w:space="0" w:color="auto"/>
        <w:bottom w:val="none" w:sz="0" w:space="0" w:color="auto"/>
        <w:right w:val="none" w:sz="0" w:space="0" w:color="auto"/>
      </w:divBdr>
      <w:divsChild>
        <w:div w:id="2009286240">
          <w:marLeft w:val="0"/>
          <w:marRight w:val="0"/>
          <w:marTop w:val="0"/>
          <w:marBottom w:val="900"/>
          <w:divBdr>
            <w:top w:val="none" w:sz="0" w:space="31" w:color="auto"/>
            <w:left w:val="none" w:sz="0" w:space="0" w:color="auto"/>
            <w:bottom w:val="single" w:sz="6" w:space="23" w:color="C2C5CB"/>
            <w:right w:val="none" w:sz="0" w:space="0" w:color="auto"/>
          </w:divBdr>
          <w:divsChild>
            <w:div w:id="1328749199">
              <w:marLeft w:val="0"/>
              <w:marRight w:val="0"/>
              <w:marTop w:val="375"/>
              <w:marBottom w:val="0"/>
              <w:divBdr>
                <w:top w:val="none" w:sz="0" w:space="0" w:color="auto"/>
                <w:left w:val="none" w:sz="0" w:space="0" w:color="auto"/>
                <w:bottom w:val="none" w:sz="0" w:space="0" w:color="auto"/>
                <w:right w:val="none" w:sz="0" w:space="0" w:color="auto"/>
              </w:divBdr>
            </w:div>
          </w:divsChild>
        </w:div>
        <w:div w:id="487868583">
          <w:marLeft w:val="0"/>
          <w:marRight w:val="0"/>
          <w:marTop w:val="0"/>
          <w:marBottom w:val="0"/>
          <w:divBdr>
            <w:top w:val="none" w:sz="0" w:space="0" w:color="auto"/>
            <w:left w:val="none" w:sz="0" w:space="0" w:color="auto"/>
            <w:bottom w:val="none" w:sz="0" w:space="0" w:color="auto"/>
            <w:right w:val="none" w:sz="0" w:space="0" w:color="auto"/>
          </w:divBdr>
          <w:divsChild>
            <w:div w:id="287441217">
              <w:marLeft w:val="0"/>
              <w:marRight w:val="0"/>
              <w:marTop w:val="0"/>
              <w:marBottom w:val="900"/>
              <w:divBdr>
                <w:top w:val="none" w:sz="0" w:space="0" w:color="auto"/>
                <w:left w:val="none" w:sz="0" w:space="0" w:color="auto"/>
                <w:bottom w:val="none" w:sz="0" w:space="0" w:color="auto"/>
                <w:right w:val="none" w:sz="0" w:space="0" w:color="auto"/>
              </w:divBdr>
              <w:divsChild>
                <w:div w:id="17087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32527">
      <w:bodyDiv w:val="1"/>
      <w:marLeft w:val="0"/>
      <w:marRight w:val="0"/>
      <w:marTop w:val="0"/>
      <w:marBottom w:val="0"/>
      <w:divBdr>
        <w:top w:val="none" w:sz="0" w:space="0" w:color="auto"/>
        <w:left w:val="none" w:sz="0" w:space="0" w:color="auto"/>
        <w:bottom w:val="none" w:sz="0" w:space="0" w:color="auto"/>
        <w:right w:val="none" w:sz="0" w:space="0" w:color="auto"/>
      </w:divBdr>
      <w:divsChild>
        <w:div w:id="1951355530">
          <w:marLeft w:val="0"/>
          <w:marRight w:val="0"/>
          <w:marTop w:val="0"/>
          <w:marBottom w:val="0"/>
          <w:divBdr>
            <w:top w:val="none" w:sz="0" w:space="0" w:color="auto"/>
            <w:left w:val="none" w:sz="0" w:space="0" w:color="auto"/>
            <w:bottom w:val="none" w:sz="0" w:space="0" w:color="auto"/>
            <w:right w:val="none" w:sz="0" w:space="0" w:color="auto"/>
          </w:divBdr>
          <w:divsChild>
            <w:div w:id="1772121993">
              <w:marLeft w:val="0"/>
              <w:marRight w:val="0"/>
              <w:marTop w:val="0"/>
              <w:marBottom w:val="0"/>
              <w:divBdr>
                <w:top w:val="none" w:sz="0" w:space="0" w:color="auto"/>
                <w:left w:val="none" w:sz="0" w:space="0" w:color="auto"/>
                <w:bottom w:val="none" w:sz="0" w:space="0" w:color="auto"/>
                <w:right w:val="none" w:sz="0" w:space="0" w:color="auto"/>
              </w:divBdr>
            </w:div>
          </w:divsChild>
        </w:div>
        <w:div w:id="2146924605">
          <w:marLeft w:val="0"/>
          <w:marRight w:val="0"/>
          <w:marTop w:val="0"/>
          <w:marBottom w:val="0"/>
          <w:divBdr>
            <w:top w:val="none" w:sz="0" w:space="0" w:color="auto"/>
            <w:left w:val="none" w:sz="0" w:space="0" w:color="auto"/>
            <w:bottom w:val="none" w:sz="0" w:space="0" w:color="auto"/>
            <w:right w:val="none" w:sz="0" w:space="0" w:color="auto"/>
          </w:divBdr>
          <w:divsChild>
            <w:div w:id="783428811">
              <w:marLeft w:val="0"/>
              <w:marRight w:val="0"/>
              <w:marTop w:val="0"/>
              <w:marBottom w:val="0"/>
              <w:divBdr>
                <w:top w:val="none" w:sz="0" w:space="0" w:color="auto"/>
                <w:left w:val="none" w:sz="0" w:space="0" w:color="auto"/>
                <w:bottom w:val="none" w:sz="0" w:space="0" w:color="auto"/>
                <w:right w:val="none" w:sz="0" w:space="0" w:color="auto"/>
              </w:divBdr>
              <w:divsChild>
                <w:div w:id="6202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79515">
      <w:bodyDiv w:val="1"/>
      <w:marLeft w:val="0"/>
      <w:marRight w:val="0"/>
      <w:marTop w:val="0"/>
      <w:marBottom w:val="0"/>
      <w:divBdr>
        <w:top w:val="none" w:sz="0" w:space="0" w:color="auto"/>
        <w:left w:val="none" w:sz="0" w:space="0" w:color="auto"/>
        <w:bottom w:val="none" w:sz="0" w:space="0" w:color="auto"/>
        <w:right w:val="none" w:sz="0" w:space="0" w:color="auto"/>
      </w:divBdr>
      <w:divsChild>
        <w:div w:id="367028598">
          <w:marLeft w:val="0"/>
          <w:marRight w:val="0"/>
          <w:marTop w:val="0"/>
          <w:marBottom w:val="900"/>
          <w:divBdr>
            <w:top w:val="none" w:sz="0" w:space="31" w:color="auto"/>
            <w:left w:val="none" w:sz="0" w:space="0" w:color="auto"/>
            <w:bottom w:val="single" w:sz="6" w:space="23" w:color="C2C5CB"/>
            <w:right w:val="none" w:sz="0" w:space="0" w:color="auto"/>
          </w:divBdr>
          <w:divsChild>
            <w:div w:id="1001851451">
              <w:marLeft w:val="0"/>
              <w:marRight w:val="0"/>
              <w:marTop w:val="375"/>
              <w:marBottom w:val="0"/>
              <w:divBdr>
                <w:top w:val="none" w:sz="0" w:space="0" w:color="auto"/>
                <w:left w:val="none" w:sz="0" w:space="0" w:color="auto"/>
                <w:bottom w:val="none" w:sz="0" w:space="0" w:color="auto"/>
                <w:right w:val="none" w:sz="0" w:space="0" w:color="auto"/>
              </w:divBdr>
            </w:div>
          </w:divsChild>
        </w:div>
        <w:div w:id="465779815">
          <w:marLeft w:val="0"/>
          <w:marRight w:val="0"/>
          <w:marTop w:val="0"/>
          <w:marBottom w:val="0"/>
          <w:divBdr>
            <w:top w:val="none" w:sz="0" w:space="0" w:color="auto"/>
            <w:left w:val="none" w:sz="0" w:space="0" w:color="auto"/>
            <w:bottom w:val="none" w:sz="0" w:space="0" w:color="auto"/>
            <w:right w:val="none" w:sz="0" w:space="0" w:color="auto"/>
          </w:divBdr>
          <w:divsChild>
            <w:div w:id="871770409">
              <w:marLeft w:val="0"/>
              <w:marRight w:val="0"/>
              <w:marTop w:val="0"/>
              <w:marBottom w:val="900"/>
              <w:divBdr>
                <w:top w:val="none" w:sz="0" w:space="0" w:color="auto"/>
                <w:left w:val="none" w:sz="0" w:space="0" w:color="auto"/>
                <w:bottom w:val="none" w:sz="0" w:space="0" w:color="auto"/>
                <w:right w:val="none" w:sz="0" w:space="0" w:color="auto"/>
              </w:divBdr>
              <w:divsChild>
                <w:div w:id="2116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9018">
      <w:bodyDiv w:val="1"/>
      <w:marLeft w:val="0"/>
      <w:marRight w:val="0"/>
      <w:marTop w:val="0"/>
      <w:marBottom w:val="0"/>
      <w:divBdr>
        <w:top w:val="none" w:sz="0" w:space="0" w:color="auto"/>
        <w:left w:val="none" w:sz="0" w:space="0" w:color="auto"/>
        <w:bottom w:val="none" w:sz="0" w:space="0" w:color="auto"/>
        <w:right w:val="none" w:sz="0" w:space="0" w:color="auto"/>
      </w:divBdr>
      <w:divsChild>
        <w:div w:id="996612933">
          <w:marLeft w:val="0"/>
          <w:marRight w:val="0"/>
          <w:marTop w:val="0"/>
          <w:marBottom w:val="0"/>
          <w:divBdr>
            <w:top w:val="none" w:sz="0" w:space="0" w:color="auto"/>
            <w:left w:val="none" w:sz="0" w:space="0" w:color="auto"/>
            <w:bottom w:val="none" w:sz="0" w:space="0" w:color="auto"/>
            <w:right w:val="none" w:sz="0" w:space="0" w:color="auto"/>
          </w:divBdr>
          <w:divsChild>
            <w:div w:id="1829784202">
              <w:marLeft w:val="0"/>
              <w:marRight w:val="0"/>
              <w:marTop w:val="0"/>
              <w:marBottom w:val="0"/>
              <w:divBdr>
                <w:top w:val="none" w:sz="0" w:space="0" w:color="auto"/>
                <w:left w:val="none" w:sz="0" w:space="0" w:color="auto"/>
                <w:bottom w:val="none" w:sz="0" w:space="0" w:color="auto"/>
                <w:right w:val="none" w:sz="0" w:space="0" w:color="auto"/>
              </w:divBdr>
            </w:div>
          </w:divsChild>
        </w:div>
        <w:div w:id="54931768">
          <w:marLeft w:val="0"/>
          <w:marRight w:val="0"/>
          <w:marTop w:val="0"/>
          <w:marBottom w:val="0"/>
          <w:divBdr>
            <w:top w:val="none" w:sz="0" w:space="0" w:color="auto"/>
            <w:left w:val="none" w:sz="0" w:space="0" w:color="auto"/>
            <w:bottom w:val="none" w:sz="0" w:space="0" w:color="auto"/>
            <w:right w:val="none" w:sz="0" w:space="0" w:color="auto"/>
          </w:divBdr>
          <w:divsChild>
            <w:div w:id="1288270773">
              <w:marLeft w:val="0"/>
              <w:marRight w:val="0"/>
              <w:marTop w:val="0"/>
              <w:marBottom w:val="0"/>
              <w:divBdr>
                <w:top w:val="none" w:sz="0" w:space="0" w:color="auto"/>
                <w:left w:val="none" w:sz="0" w:space="0" w:color="auto"/>
                <w:bottom w:val="none" w:sz="0" w:space="0" w:color="auto"/>
                <w:right w:val="none" w:sz="0" w:space="0" w:color="auto"/>
              </w:divBdr>
              <w:divsChild>
                <w:div w:id="615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4896">
      <w:bodyDiv w:val="1"/>
      <w:marLeft w:val="0"/>
      <w:marRight w:val="0"/>
      <w:marTop w:val="0"/>
      <w:marBottom w:val="0"/>
      <w:divBdr>
        <w:top w:val="none" w:sz="0" w:space="0" w:color="auto"/>
        <w:left w:val="none" w:sz="0" w:space="0" w:color="auto"/>
        <w:bottom w:val="none" w:sz="0" w:space="0" w:color="auto"/>
        <w:right w:val="none" w:sz="0" w:space="0" w:color="auto"/>
      </w:divBdr>
      <w:divsChild>
        <w:div w:id="129321796">
          <w:marLeft w:val="0"/>
          <w:marRight w:val="0"/>
          <w:marTop w:val="0"/>
          <w:marBottom w:val="900"/>
          <w:divBdr>
            <w:top w:val="none" w:sz="0" w:space="31" w:color="auto"/>
            <w:left w:val="none" w:sz="0" w:space="0" w:color="auto"/>
            <w:bottom w:val="single" w:sz="6" w:space="23" w:color="C2C5CB"/>
            <w:right w:val="none" w:sz="0" w:space="0" w:color="auto"/>
          </w:divBdr>
          <w:divsChild>
            <w:div w:id="2134323854">
              <w:marLeft w:val="0"/>
              <w:marRight w:val="0"/>
              <w:marTop w:val="375"/>
              <w:marBottom w:val="0"/>
              <w:divBdr>
                <w:top w:val="none" w:sz="0" w:space="0" w:color="auto"/>
                <w:left w:val="none" w:sz="0" w:space="0" w:color="auto"/>
                <w:bottom w:val="none" w:sz="0" w:space="0" w:color="auto"/>
                <w:right w:val="none" w:sz="0" w:space="0" w:color="auto"/>
              </w:divBdr>
            </w:div>
          </w:divsChild>
        </w:div>
        <w:div w:id="980497264">
          <w:marLeft w:val="0"/>
          <w:marRight w:val="0"/>
          <w:marTop w:val="0"/>
          <w:marBottom w:val="0"/>
          <w:divBdr>
            <w:top w:val="none" w:sz="0" w:space="0" w:color="auto"/>
            <w:left w:val="none" w:sz="0" w:space="0" w:color="auto"/>
            <w:bottom w:val="none" w:sz="0" w:space="0" w:color="auto"/>
            <w:right w:val="none" w:sz="0" w:space="0" w:color="auto"/>
          </w:divBdr>
          <w:divsChild>
            <w:div w:id="1438601290">
              <w:marLeft w:val="0"/>
              <w:marRight w:val="0"/>
              <w:marTop w:val="0"/>
              <w:marBottom w:val="900"/>
              <w:divBdr>
                <w:top w:val="none" w:sz="0" w:space="0" w:color="auto"/>
                <w:left w:val="none" w:sz="0" w:space="0" w:color="auto"/>
                <w:bottom w:val="none" w:sz="0" w:space="0" w:color="auto"/>
                <w:right w:val="none" w:sz="0" w:space="0" w:color="auto"/>
              </w:divBdr>
              <w:divsChild>
                <w:div w:id="666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6480">
      <w:bodyDiv w:val="1"/>
      <w:marLeft w:val="0"/>
      <w:marRight w:val="0"/>
      <w:marTop w:val="0"/>
      <w:marBottom w:val="0"/>
      <w:divBdr>
        <w:top w:val="none" w:sz="0" w:space="0" w:color="auto"/>
        <w:left w:val="none" w:sz="0" w:space="0" w:color="auto"/>
        <w:bottom w:val="none" w:sz="0" w:space="0" w:color="auto"/>
        <w:right w:val="none" w:sz="0" w:space="0" w:color="auto"/>
      </w:divBdr>
      <w:divsChild>
        <w:div w:id="984505735">
          <w:marLeft w:val="0"/>
          <w:marRight w:val="0"/>
          <w:marTop w:val="0"/>
          <w:marBottom w:val="900"/>
          <w:divBdr>
            <w:top w:val="none" w:sz="0" w:space="31" w:color="auto"/>
            <w:left w:val="none" w:sz="0" w:space="0" w:color="auto"/>
            <w:bottom w:val="single" w:sz="6" w:space="23" w:color="C2C5CB"/>
            <w:right w:val="none" w:sz="0" w:space="0" w:color="auto"/>
          </w:divBdr>
          <w:divsChild>
            <w:div w:id="1134758804">
              <w:marLeft w:val="0"/>
              <w:marRight w:val="0"/>
              <w:marTop w:val="375"/>
              <w:marBottom w:val="0"/>
              <w:divBdr>
                <w:top w:val="none" w:sz="0" w:space="0" w:color="auto"/>
                <w:left w:val="none" w:sz="0" w:space="0" w:color="auto"/>
                <w:bottom w:val="none" w:sz="0" w:space="0" w:color="auto"/>
                <w:right w:val="none" w:sz="0" w:space="0" w:color="auto"/>
              </w:divBdr>
            </w:div>
          </w:divsChild>
        </w:div>
        <w:div w:id="81529929">
          <w:marLeft w:val="0"/>
          <w:marRight w:val="0"/>
          <w:marTop w:val="0"/>
          <w:marBottom w:val="0"/>
          <w:divBdr>
            <w:top w:val="none" w:sz="0" w:space="0" w:color="auto"/>
            <w:left w:val="none" w:sz="0" w:space="0" w:color="auto"/>
            <w:bottom w:val="none" w:sz="0" w:space="0" w:color="auto"/>
            <w:right w:val="none" w:sz="0" w:space="0" w:color="auto"/>
          </w:divBdr>
          <w:divsChild>
            <w:div w:id="1902324122">
              <w:marLeft w:val="0"/>
              <w:marRight w:val="0"/>
              <w:marTop w:val="0"/>
              <w:marBottom w:val="900"/>
              <w:divBdr>
                <w:top w:val="none" w:sz="0" w:space="0" w:color="auto"/>
                <w:left w:val="none" w:sz="0" w:space="0" w:color="auto"/>
                <w:bottom w:val="none" w:sz="0" w:space="0" w:color="auto"/>
                <w:right w:val="none" w:sz="0" w:space="0" w:color="auto"/>
              </w:divBdr>
              <w:divsChild>
                <w:div w:id="9678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2213">
      <w:bodyDiv w:val="1"/>
      <w:marLeft w:val="0"/>
      <w:marRight w:val="0"/>
      <w:marTop w:val="0"/>
      <w:marBottom w:val="0"/>
      <w:divBdr>
        <w:top w:val="none" w:sz="0" w:space="0" w:color="auto"/>
        <w:left w:val="none" w:sz="0" w:space="0" w:color="auto"/>
        <w:bottom w:val="none" w:sz="0" w:space="0" w:color="auto"/>
        <w:right w:val="none" w:sz="0" w:space="0" w:color="auto"/>
      </w:divBdr>
      <w:divsChild>
        <w:div w:id="691152577">
          <w:marLeft w:val="0"/>
          <w:marRight w:val="0"/>
          <w:marTop w:val="0"/>
          <w:marBottom w:val="900"/>
          <w:divBdr>
            <w:top w:val="none" w:sz="0" w:space="31" w:color="auto"/>
            <w:left w:val="none" w:sz="0" w:space="0" w:color="auto"/>
            <w:bottom w:val="single" w:sz="6" w:space="23" w:color="C2C5CB"/>
            <w:right w:val="none" w:sz="0" w:space="0" w:color="auto"/>
          </w:divBdr>
          <w:divsChild>
            <w:div w:id="1532108510">
              <w:marLeft w:val="0"/>
              <w:marRight w:val="0"/>
              <w:marTop w:val="375"/>
              <w:marBottom w:val="0"/>
              <w:divBdr>
                <w:top w:val="none" w:sz="0" w:space="0" w:color="auto"/>
                <w:left w:val="none" w:sz="0" w:space="0" w:color="auto"/>
                <w:bottom w:val="none" w:sz="0" w:space="0" w:color="auto"/>
                <w:right w:val="none" w:sz="0" w:space="0" w:color="auto"/>
              </w:divBdr>
            </w:div>
          </w:divsChild>
        </w:div>
        <w:div w:id="255329182">
          <w:marLeft w:val="0"/>
          <w:marRight w:val="0"/>
          <w:marTop w:val="0"/>
          <w:marBottom w:val="0"/>
          <w:divBdr>
            <w:top w:val="none" w:sz="0" w:space="0" w:color="auto"/>
            <w:left w:val="none" w:sz="0" w:space="0" w:color="auto"/>
            <w:bottom w:val="none" w:sz="0" w:space="0" w:color="auto"/>
            <w:right w:val="none" w:sz="0" w:space="0" w:color="auto"/>
          </w:divBdr>
          <w:divsChild>
            <w:div w:id="654332397">
              <w:marLeft w:val="0"/>
              <w:marRight w:val="0"/>
              <w:marTop w:val="0"/>
              <w:marBottom w:val="900"/>
              <w:divBdr>
                <w:top w:val="none" w:sz="0" w:space="0" w:color="auto"/>
                <w:left w:val="none" w:sz="0" w:space="0" w:color="auto"/>
                <w:bottom w:val="none" w:sz="0" w:space="0" w:color="auto"/>
                <w:right w:val="none" w:sz="0" w:space="0" w:color="auto"/>
              </w:divBdr>
              <w:divsChild>
                <w:div w:id="14299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6746">
      <w:bodyDiv w:val="1"/>
      <w:marLeft w:val="0"/>
      <w:marRight w:val="0"/>
      <w:marTop w:val="0"/>
      <w:marBottom w:val="0"/>
      <w:divBdr>
        <w:top w:val="none" w:sz="0" w:space="0" w:color="auto"/>
        <w:left w:val="none" w:sz="0" w:space="0" w:color="auto"/>
        <w:bottom w:val="none" w:sz="0" w:space="0" w:color="auto"/>
        <w:right w:val="none" w:sz="0" w:space="0" w:color="auto"/>
      </w:divBdr>
      <w:divsChild>
        <w:div w:id="386879259">
          <w:marLeft w:val="0"/>
          <w:marRight w:val="0"/>
          <w:marTop w:val="0"/>
          <w:marBottom w:val="0"/>
          <w:divBdr>
            <w:top w:val="none" w:sz="0" w:space="0" w:color="auto"/>
            <w:left w:val="none" w:sz="0" w:space="0" w:color="auto"/>
            <w:bottom w:val="none" w:sz="0" w:space="0" w:color="auto"/>
            <w:right w:val="none" w:sz="0" w:space="0" w:color="auto"/>
          </w:divBdr>
        </w:div>
      </w:divsChild>
    </w:div>
    <w:div w:id="1510102369">
      <w:bodyDiv w:val="1"/>
      <w:marLeft w:val="0"/>
      <w:marRight w:val="0"/>
      <w:marTop w:val="0"/>
      <w:marBottom w:val="0"/>
      <w:divBdr>
        <w:top w:val="none" w:sz="0" w:space="0" w:color="auto"/>
        <w:left w:val="none" w:sz="0" w:space="0" w:color="auto"/>
        <w:bottom w:val="none" w:sz="0" w:space="0" w:color="auto"/>
        <w:right w:val="none" w:sz="0" w:space="0" w:color="auto"/>
      </w:divBdr>
      <w:divsChild>
        <w:div w:id="1359312059">
          <w:marLeft w:val="0"/>
          <w:marRight w:val="0"/>
          <w:marTop w:val="0"/>
          <w:marBottom w:val="900"/>
          <w:divBdr>
            <w:top w:val="none" w:sz="0" w:space="31" w:color="auto"/>
            <w:left w:val="none" w:sz="0" w:space="0" w:color="auto"/>
            <w:bottom w:val="single" w:sz="6" w:space="23" w:color="C2C5CB"/>
            <w:right w:val="none" w:sz="0" w:space="0" w:color="auto"/>
          </w:divBdr>
          <w:divsChild>
            <w:div w:id="1742176107">
              <w:marLeft w:val="0"/>
              <w:marRight w:val="0"/>
              <w:marTop w:val="375"/>
              <w:marBottom w:val="0"/>
              <w:divBdr>
                <w:top w:val="none" w:sz="0" w:space="0" w:color="auto"/>
                <w:left w:val="none" w:sz="0" w:space="0" w:color="auto"/>
                <w:bottom w:val="none" w:sz="0" w:space="0" w:color="auto"/>
                <w:right w:val="none" w:sz="0" w:space="0" w:color="auto"/>
              </w:divBdr>
            </w:div>
          </w:divsChild>
        </w:div>
        <w:div w:id="2003122806">
          <w:marLeft w:val="0"/>
          <w:marRight w:val="0"/>
          <w:marTop w:val="0"/>
          <w:marBottom w:val="0"/>
          <w:divBdr>
            <w:top w:val="none" w:sz="0" w:space="0" w:color="auto"/>
            <w:left w:val="none" w:sz="0" w:space="0" w:color="auto"/>
            <w:bottom w:val="none" w:sz="0" w:space="0" w:color="auto"/>
            <w:right w:val="none" w:sz="0" w:space="0" w:color="auto"/>
          </w:divBdr>
          <w:divsChild>
            <w:div w:id="1653828468">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511022691">
      <w:bodyDiv w:val="1"/>
      <w:marLeft w:val="0"/>
      <w:marRight w:val="0"/>
      <w:marTop w:val="0"/>
      <w:marBottom w:val="0"/>
      <w:divBdr>
        <w:top w:val="none" w:sz="0" w:space="0" w:color="auto"/>
        <w:left w:val="none" w:sz="0" w:space="0" w:color="auto"/>
        <w:bottom w:val="none" w:sz="0" w:space="0" w:color="auto"/>
        <w:right w:val="none" w:sz="0" w:space="0" w:color="auto"/>
      </w:divBdr>
      <w:divsChild>
        <w:div w:id="27341153">
          <w:marLeft w:val="0"/>
          <w:marRight w:val="0"/>
          <w:marTop w:val="0"/>
          <w:marBottom w:val="900"/>
          <w:divBdr>
            <w:top w:val="none" w:sz="0" w:space="31" w:color="auto"/>
            <w:left w:val="none" w:sz="0" w:space="0" w:color="auto"/>
            <w:bottom w:val="single" w:sz="6" w:space="23" w:color="C2C5CB"/>
            <w:right w:val="none" w:sz="0" w:space="0" w:color="auto"/>
          </w:divBdr>
          <w:divsChild>
            <w:div w:id="1922833126">
              <w:marLeft w:val="0"/>
              <w:marRight w:val="0"/>
              <w:marTop w:val="375"/>
              <w:marBottom w:val="0"/>
              <w:divBdr>
                <w:top w:val="none" w:sz="0" w:space="0" w:color="auto"/>
                <w:left w:val="none" w:sz="0" w:space="0" w:color="auto"/>
                <w:bottom w:val="none" w:sz="0" w:space="0" w:color="auto"/>
                <w:right w:val="none" w:sz="0" w:space="0" w:color="auto"/>
              </w:divBdr>
            </w:div>
          </w:divsChild>
        </w:div>
        <w:div w:id="1953398138">
          <w:marLeft w:val="0"/>
          <w:marRight w:val="0"/>
          <w:marTop w:val="0"/>
          <w:marBottom w:val="0"/>
          <w:divBdr>
            <w:top w:val="none" w:sz="0" w:space="0" w:color="auto"/>
            <w:left w:val="none" w:sz="0" w:space="0" w:color="auto"/>
            <w:bottom w:val="none" w:sz="0" w:space="0" w:color="auto"/>
            <w:right w:val="none" w:sz="0" w:space="0" w:color="auto"/>
          </w:divBdr>
          <w:divsChild>
            <w:div w:id="516701278">
              <w:marLeft w:val="0"/>
              <w:marRight w:val="0"/>
              <w:marTop w:val="0"/>
              <w:marBottom w:val="900"/>
              <w:divBdr>
                <w:top w:val="none" w:sz="0" w:space="0" w:color="auto"/>
                <w:left w:val="none" w:sz="0" w:space="0" w:color="auto"/>
                <w:bottom w:val="none" w:sz="0" w:space="0" w:color="auto"/>
                <w:right w:val="none" w:sz="0" w:space="0" w:color="auto"/>
              </w:divBdr>
              <w:divsChild>
                <w:div w:id="17099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9481">
      <w:bodyDiv w:val="1"/>
      <w:marLeft w:val="0"/>
      <w:marRight w:val="0"/>
      <w:marTop w:val="0"/>
      <w:marBottom w:val="0"/>
      <w:divBdr>
        <w:top w:val="none" w:sz="0" w:space="0" w:color="auto"/>
        <w:left w:val="none" w:sz="0" w:space="0" w:color="auto"/>
        <w:bottom w:val="none" w:sz="0" w:space="0" w:color="auto"/>
        <w:right w:val="none" w:sz="0" w:space="0" w:color="auto"/>
      </w:divBdr>
      <w:divsChild>
        <w:div w:id="2075617943">
          <w:marLeft w:val="0"/>
          <w:marRight w:val="0"/>
          <w:marTop w:val="0"/>
          <w:marBottom w:val="0"/>
          <w:divBdr>
            <w:top w:val="none" w:sz="0" w:space="0" w:color="auto"/>
            <w:left w:val="none" w:sz="0" w:space="0" w:color="auto"/>
            <w:bottom w:val="none" w:sz="0" w:space="0" w:color="auto"/>
            <w:right w:val="none" w:sz="0" w:space="0" w:color="auto"/>
          </w:divBdr>
          <w:divsChild>
            <w:div w:id="1130826813">
              <w:marLeft w:val="0"/>
              <w:marRight w:val="0"/>
              <w:marTop w:val="0"/>
              <w:marBottom w:val="0"/>
              <w:divBdr>
                <w:top w:val="none" w:sz="0" w:space="0" w:color="auto"/>
                <w:left w:val="none" w:sz="0" w:space="0" w:color="auto"/>
                <w:bottom w:val="none" w:sz="0" w:space="0" w:color="auto"/>
                <w:right w:val="none" w:sz="0" w:space="0" w:color="auto"/>
              </w:divBdr>
            </w:div>
          </w:divsChild>
        </w:div>
        <w:div w:id="219677922">
          <w:marLeft w:val="0"/>
          <w:marRight w:val="0"/>
          <w:marTop w:val="0"/>
          <w:marBottom w:val="0"/>
          <w:divBdr>
            <w:top w:val="none" w:sz="0" w:space="0" w:color="auto"/>
            <w:left w:val="none" w:sz="0" w:space="0" w:color="auto"/>
            <w:bottom w:val="none" w:sz="0" w:space="0" w:color="auto"/>
            <w:right w:val="none" w:sz="0" w:space="0" w:color="auto"/>
          </w:divBdr>
          <w:divsChild>
            <w:div w:id="2026588249">
              <w:marLeft w:val="0"/>
              <w:marRight w:val="0"/>
              <w:marTop w:val="0"/>
              <w:marBottom w:val="0"/>
              <w:divBdr>
                <w:top w:val="none" w:sz="0" w:space="0" w:color="auto"/>
                <w:left w:val="none" w:sz="0" w:space="0" w:color="auto"/>
                <w:bottom w:val="none" w:sz="0" w:space="0" w:color="auto"/>
                <w:right w:val="none" w:sz="0" w:space="0" w:color="auto"/>
              </w:divBdr>
              <w:divsChild>
                <w:div w:id="9394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795">
      <w:bodyDiv w:val="1"/>
      <w:marLeft w:val="0"/>
      <w:marRight w:val="0"/>
      <w:marTop w:val="0"/>
      <w:marBottom w:val="0"/>
      <w:divBdr>
        <w:top w:val="none" w:sz="0" w:space="0" w:color="auto"/>
        <w:left w:val="none" w:sz="0" w:space="0" w:color="auto"/>
        <w:bottom w:val="none" w:sz="0" w:space="0" w:color="auto"/>
        <w:right w:val="none" w:sz="0" w:space="0" w:color="auto"/>
      </w:divBdr>
      <w:divsChild>
        <w:div w:id="757562615">
          <w:marLeft w:val="0"/>
          <w:marRight w:val="0"/>
          <w:marTop w:val="0"/>
          <w:marBottom w:val="900"/>
          <w:divBdr>
            <w:top w:val="none" w:sz="0" w:space="31" w:color="auto"/>
            <w:left w:val="none" w:sz="0" w:space="0" w:color="auto"/>
            <w:bottom w:val="single" w:sz="6" w:space="23" w:color="C2C5CB"/>
            <w:right w:val="none" w:sz="0" w:space="0" w:color="auto"/>
          </w:divBdr>
          <w:divsChild>
            <w:div w:id="893345820">
              <w:marLeft w:val="0"/>
              <w:marRight w:val="0"/>
              <w:marTop w:val="375"/>
              <w:marBottom w:val="0"/>
              <w:divBdr>
                <w:top w:val="none" w:sz="0" w:space="0" w:color="auto"/>
                <w:left w:val="none" w:sz="0" w:space="0" w:color="auto"/>
                <w:bottom w:val="none" w:sz="0" w:space="0" w:color="auto"/>
                <w:right w:val="none" w:sz="0" w:space="0" w:color="auto"/>
              </w:divBdr>
            </w:div>
          </w:divsChild>
        </w:div>
        <w:div w:id="1134909252">
          <w:marLeft w:val="0"/>
          <w:marRight w:val="0"/>
          <w:marTop w:val="0"/>
          <w:marBottom w:val="0"/>
          <w:divBdr>
            <w:top w:val="none" w:sz="0" w:space="0" w:color="auto"/>
            <w:left w:val="none" w:sz="0" w:space="0" w:color="auto"/>
            <w:bottom w:val="none" w:sz="0" w:space="0" w:color="auto"/>
            <w:right w:val="none" w:sz="0" w:space="0" w:color="auto"/>
          </w:divBdr>
          <w:divsChild>
            <w:div w:id="43871194">
              <w:marLeft w:val="0"/>
              <w:marRight w:val="0"/>
              <w:marTop w:val="0"/>
              <w:marBottom w:val="900"/>
              <w:divBdr>
                <w:top w:val="none" w:sz="0" w:space="0" w:color="auto"/>
                <w:left w:val="none" w:sz="0" w:space="0" w:color="auto"/>
                <w:bottom w:val="none" w:sz="0" w:space="0" w:color="auto"/>
                <w:right w:val="none" w:sz="0" w:space="0" w:color="auto"/>
              </w:divBdr>
              <w:divsChild>
                <w:div w:id="10315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4647">
      <w:bodyDiv w:val="1"/>
      <w:marLeft w:val="0"/>
      <w:marRight w:val="0"/>
      <w:marTop w:val="0"/>
      <w:marBottom w:val="0"/>
      <w:divBdr>
        <w:top w:val="none" w:sz="0" w:space="0" w:color="auto"/>
        <w:left w:val="none" w:sz="0" w:space="0" w:color="auto"/>
        <w:bottom w:val="none" w:sz="0" w:space="0" w:color="auto"/>
        <w:right w:val="none" w:sz="0" w:space="0" w:color="auto"/>
      </w:divBdr>
      <w:divsChild>
        <w:div w:id="1047413747">
          <w:marLeft w:val="0"/>
          <w:marRight w:val="0"/>
          <w:marTop w:val="0"/>
          <w:marBottom w:val="900"/>
          <w:divBdr>
            <w:top w:val="none" w:sz="0" w:space="31" w:color="auto"/>
            <w:left w:val="none" w:sz="0" w:space="0" w:color="auto"/>
            <w:bottom w:val="single" w:sz="6" w:space="23" w:color="C2C5CB"/>
            <w:right w:val="none" w:sz="0" w:space="0" w:color="auto"/>
          </w:divBdr>
          <w:divsChild>
            <w:div w:id="1941985835">
              <w:marLeft w:val="0"/>
              <w:marRight w:val="0"/>
              <w:marTop w:val="375"/>
              <w:marBottom w:val="0"/>
              <w:divBdr>
                <w:top w:val="none" w:sz="0" w:space="0" w:color="auto"/>
                <w:left w:val="none" w:sz="0" w:space="0" w:color="auto"/>
                <w:bottom w:val="none" w:sz="0" w:space="0" w:color="auto"/>
                <w:right w:val="none" w:sz="0" w:space="0" w:color="auto"/>
              </w:divBdr>
            </w:div>
          </w:divsChild>
        </w:div>
        <w:div w:id="946734463">
          <w:marLeft w:val="0"/>
          <w:marRight w:val="0"/>
          <w:marTop w:val="0"/>
          <w:marBottom w:val="0"/>
          <w:divBdr>
            <w:top w:val="none" w:sz="0" w:space="0" w:color="auto"/>
            <w:left w:val="none" w:sz="0" w:space="0" w:color="auto"/>
            <w:bottom w:val="none" w:sz="0" w:space="0" w:color="auto"/>
            <w:right w:val="none" w:sz="0" w:space="0" w:color="auto"/>
          </w:divBdr>
          <w:divsChild>
            <w:div w:id="387385686">
              <w:marLeft w:val="0"/>
              <w:marRight w:val="0"/>
              <w:marTop w:val="0"/>
              <w:marBottom w:val="900"/>
              <w:divBdr>
                <w:top w:val="none" w:sz="0" w:space="0" w:color="auto"/>
                <w:left w:val="none" w:sz="0" w:space="0" w:color="auto"/>
                <w:bottom w:val="none" w:sz="0" w:space="0" w:color="auto"/>
                <w:right w:val="none" w:sz="0" w:space="0" w:color="auto"/>
              </w:divBdr>
              <w:divsChild>
                <w:div w:id="17888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54614">
      <w:bodyDiv w:val="1"/>
      <w:marLeft w:val="0"/>
      <w:marRight w:val="0"/>
      <w:marTop w:val="0"/>
      <w:marBottom w:val="0"/>
      <w:divBdr>
        <w:top w:val="none" w:sz="0" w:space="0" w:color="auto"/>
        <w:left w:val="none" w:sz="0" w:space="0" w:color="auto"/>
        <w:bottom w:val="none" w:sz="0" w:space="0" w:color="auto"/>
        <w:right w:val="none" w:sz="0" w:space="0" w:color="auto"/>
      </w:divBdr>
      <w:divsChild>
        <w:div w:id="682129197">
          <w:marLeft w:val="0"/>
          <w:marRight w:val="0"/>
          <w:marTop w:val="0"/>
          <w:marBottom w:val="0"/>
          <w:divBdr>
            <w:top w:val="none" w:sz="0" w:space="0" w:color="auto"/>
            <w:left w:val="none" w:sz="0" w:space="0" w:color="auto"/>
            <w:bottom w:val="none" w:sz="0" w:space="0" w:color="auto"/>
            <w:right w:val="none" w:sz="0" w:space="0" w:color="auto"/>
          </w:divBdr>
          <w:divsChild>
            <w:div w:id="1466661267">
              <w:marLeft w:val="0"/>
              <w:marRight w:val="0"/>
              <w:marTop w:val="0"/>
              <w:marBottom w:val="0"/>
              <w:divBdr>
                <w:top w:val="none" w:sz="0" w:space="0" w:color="auto"/>
                <w:left w:val="none" w:sz="0" w:space="0" w:color="auto"/>
                <w:bottom w:val="none" w:sz="0" w:space="0" w:color="auto"/>
                <w:right w:val="none" w:sz="0" w:space="0" w:color="auto"/>
              </w:divBdr>
            </w:div>
          </w:divsChild>
        </w:div>
        <w:div w:id="896282563">
          <w:marLeft w:val="0"/>
          <w:marRight w:val="0"/>
          <w:marTop w:val="0"/>
          <w:marBottom w:val="0"/>
          <w:divBdr>
            <w:top w:val="none" w:sz="0" w:space="0" w:color="auto"/>
            <w:left w:val="none" w:sz="0" w:space="0" w:color="auto"/>
            <w:bottom w:val="none" w:sz="0" w:space="0" w:color="auto"/>
            <w:right w:val="none" w:sz="0" w:space="0" w:color="auto"/>
          </w:divBdr>
          <w:divsChild>
            <w:div w:id="219558103">
              <w:marLeft w:val="0"/>
              <w:marRight w:val="0"/>
              <w:marTop w:val="0"/>
              <w:marBottom w:val="0"/>
              <w:divBdr>
                <w:top w:val="none" w:sz="0" w:space="0" w:color="auto"/>
                <w:left w:val="none" w:sz="0" w:space="0" w:color="auto"/>
                <w:bottom w:val="none" w:sz="0" w:space="0" w:color="auto"/>
                <w:right w:val="none" w:sz="0" w:space="0" w:color="auto"/>
              </w:divBdr>
              <w:divsChild>
                <w:div w:id="46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9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911">
          <w:marLeft w:val="0"/>
          <w:marRight w:val="0"/>
          <w:marTop w:val="0"/>
          <w:marBottom w:val="900"/>
          <w:divBdr>
            <w:top w:val="none" w:sz="0" w:space="31" w:color="auto"/>
            <w:left w:val="none" w:sz="0" w:space="0" w:color="auto"/>
            <w:bottom w:val="single" w:sz="6" w:space="23" w:color="C2C5CB"/>
            <w:right w:val="none" w:sz="0" w:space="0" w:color="auto"/>
          </w:divBdr>
          <w:divsChild>
            <w:div w:id="1952280247">
              <w:marLeft w:val="0"/>
              <w:marRight w:val="0"/>
              <w:marTop w:val="375"/>
              <w:marBottom w:val="0"/>
              <w:divBdr>
                <w:top w:val="none" w:sz="0" w:space="0" w:color="auto"/>
                <w:left w:val="none" w:sz="0" w:space="0" w:color="auto"/>
                <w:bottom w:val="none" w:sz="0" w:space="0" w:color="auto"/>
                <w:right w:val="none" w:sz="0" w:space="0" w:color="auto"/>
              </w:divBdr>
            </w:div>
          </w:divsChild>
        </w:div>
        <w:div w:id="166138210">
          <w:marLeft w:val="0"/>
          <w:marRight w:val="0"/>
          <w:marTop w:val="0"/>
          <w:marBottom w:val="0"/>
          <w:divBdr>
            <w:top w:val="none" w:sz="0" w:space="0" w:color="auto"/>
            <w:left w:val="none" w:sz="0" w:space="0" w:color="auto"/>
            <w:bottom w:val="none" w:sz="0" w:space="0" w:color="auto"/>
            <w:right w:val="none" w:sz="0" w:space="0" w:color="auto"/>
          </w:divBdr>
          <w:divsChild>
            <w:div w:id="120197338">
              <w:marLeft w:val="0"/>
              <w:marRight w:val="0"/>
              <w:marTop w:val="0"/>
              <w:marBottom w:val="900"/>
              <w:divBdr>
                <w:top w:val="none" w:sz="0" w:space="0" w:color="auto"/>
                <w:left w:val="none" w:sz="0" w:space="0" w:color="auto"/>
                <w:bottom w:val="none" w:sz="0" w:space="0" w:color="auto"/>
                <w:right w:val="none" w:sz="0" w:space="0" w:color="auto"/>
              </w:divBdr>
              <w:divsChild>
                <w:div w:id="7002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76298">
      <w:bodyDiv w:val="1"/>
      <w:marLeft w:val="0"/>
      <w:marRight w:val="0"/>
      <w:marTop w:val="0"/>
      <w:marBottom w:val="0"/>
      <w:divBdr>
        <w:top w:val="none" w:sz="0" w:space="0" w:color="auto"/>
        <w:left w:val="none" w:sz="0" w:space="0" w:color="auto"/>
        <w:bottom w:val="none" w:sz="0" w:space="0" w:color="auto"/>
        <w:right w:val="none" w:sz="0" w:space="0" w:color="auto"/>
      </w:divBdr>
      <w:divsChild>
        <w:div w:id="147020596">
          <w:marLeft w:val="0"/>
          <w:marRight w:val="0"/>
          <w:marTop w:val="0"/>
          <w:marBottom w:val="900"/>
          <w:divBdr>
            <w:top w:val="none" w:sz="0" w:space="31" w:color="auto"/>
            <w:left w:val="none" w:sz="0" w:space="0" w:color="auto"/>
            <w:bottom w:val="single" w:sz="6" w:space="23" w:color="C2C5CB"/>
            <w:right w:val="none" w:sz="0" w:space="0" w:color="auto"/>
          </w:divBdr>
          <w:divsChild>
            <w:div w:id="25065711">
              <w:marLeft w:val="0"/>
              <w:marRight w:val="0"/>
              <w:marTop w:val="375"/>
              <w:marBottom w:val="0"/>
              <w:divBdr>
                <w:top w:val="none" w:sz="0" w:space="0" w:color="auto"/>
                <w:left w:val="none" w:sz="0" w:space="0" w:color="auto"/>
                <w:bottom w:val="none" w:sz="0" w:space="0" w:color="auto"/>
                <w:right w:val="none" w:sz="0" w:space="0" w:color="auto"/>
              </w:divBdr>
            </w:div>
          </w:divsChild>
        </w:div>
        <w:div w:id="198662663">
          <w:marLeft w:val="0"/>
          <w:marRight w:val="0"/>
          <w:marTop w:val="0"/>
          <w:marBottom w:val="0"/>
          <w:divBdr>
            <w:top w:val="none" w:sz="0" w:space="0" w:color="auto"/>
            <w:left w:val="none" w:sz="0" w:space="0" w:color="auto"/>
            <w:bottom w:val="none" w:sz="0" w:space="0" w:color="auto"/>
            <w:right w:val="none" w:sz="0" w:space="0" w:color="auto"/>
          </w:divBdr>
          <w:divsChild>
            <w:div w:id="730464473">
              <w:marLeft w:val="0"/>
              <w:marRight w:val="0"/>
              <w:marTop w:val="0"/>
              <w:marBottom w:val="900"/>
              <w:divBdr>
                <w:top w:val="none" w:sz="0" w:space="0" w:color="auto"/>
                <w:left w:val="none" w:sz="0" w:space="0" w:color="auto"/>
                <w:bottom w:val="none" w:sz="0" w:space="0" w:color="auto"/>
                <w:right w:val="none" w:sz="0" w:space="0" w:color="auto"/>
              </w:divBdr>
              <w:divsChild>
                <w:div w:id="19001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3889">
      <w:bodyDiv w:val="1"/>
      <w:marLeft w:val="0"/>
      <w:marRight w:val="0"/>
      <w:marTop w:val="0"/>
      <w:marBottom w:val="0"/>
      <w:divBdr>
        <w:top w:val="none" w:sz="0" w:space="0" w:color="auto"/>
        <w:left w:val="none" w:sz="0" w:space="0" w:color="auto"/>
        <w:bottom w:val="none" w:sz="0" w:space="0" w:color="auto"/>
        <w:right w:val="none" w:sz="0" w:space="0" w:color="auto"/>
      </w:divBdr>
      <w:divsChild>
        <w:div w:id="1147822691">
          <w:marLeft w:val="0"/>
          <w:marRight w:val="0"/>
          <w:marTop w:val="0"/>
          <w:marBottom w:val="0"/>
          <w:divBdr>
            <w:top w:val="none" w:sz="0" w:space="0" w:color="auto"/>
            <w:left w:val="none" w:sz="0" w:space="0" w:color="auto"/>
            <w:bottom w:val="none" w:sz="0" w:space="0" w:color="auto"/>
            <w:right w:val="none" w:sz="0" w:space="0" w:color="auto"/>
          </w:divBdr>
          <w:divsChild>
            <w:div w:id="1018855031">
              <w:marLeft w:val="0"/>
              <w:marRight w:val="0"/>
              <w:marTop w:val="0"/>
              <w:marBottom w:val="0"/>
              <w:divBdr>
                <w:top w:val="none" w:sz="0" w:space="0" w:color="auto"/>
                <w:left w:val="none" w:sz="0" w:space="0" w:color="auto"/>
                <w:bottom w:val="none" w:sz="0" w:space="0" w:color="auto"/>
                <w:right w:val="none" w:sz="0" w:space="0" w:color="auto"/>
              </w:divBdr>
            </w:div>
          </w:divsChild>
        </w:div>
        <w:div w:id="91628919">
          <w:marLeft w:val="0"/>
          <w:marRight w:val="0"/>
          <w:marTop w:val="0"/>
          <w:marBottom w:val="0"/>
          <w:divBdr>
            <w:top w:val="none" w:sz="0" w:space="0" w:color="auto"/>
            <w:left w:val="none" w:sz="0" w:space="0" w:color="auto"/>
            <w:bottom w:val="none" w:sz="0" w:space="0" w:color="auto"/>
            <w:right w:val="none" w:sz="0" w:space="0" w:color="auto"/>
          </w:divBdr>
          <w:divsChild>
            <w:div w:id="1946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4472">
      <w:bodyDiv w:val="1"/>
      <w:marLeft w:val="0"/>
      <w:marRight w:val="0"/>
      <w:marTop w:val="0"/>
      <w:marBottom w:val="0"/>
      <w:divBdr>
        <w:top w:val="none" w:sz="0" w:space="0" w:color="auto"/>
        <w:left w:val="none" w:sz="0" w:space="0" w:color="auto"/>
        <w:bottom w:val="none" w:sz="0" w:space="0" w:color="auto"/>
        <w:right w:val="none" w:sz="0" w:space="0" w:color="auto"/>
      </w:divBdr>
      <w:divsChild>
        <w:div w:id="376857904">
          <w:marLeft w:val="0"/>
          <w:marRight w:val="0"/>
          <w:marTop w:val="0"/>
          <w:marBottom w:val="900"/>
          <w:divBdr>
            <w:top w:val="none" w:sz="0" w:space="31" w:color="auto"/>
            <w:left w:val="none" w:sz="0" w:space="0" w:color="auto"/>
            <w:bottom w:val="single" w:sz="6" w:space="23" w:color="C2C5CB"/>
            <w:right w:val="none" w:sz="0" w:space="0" w:color="auto"/>
          </w:divBdr>
          <w:divsChild>
            <w:div w:id="1472357954">
              <w:marLeft w:val="0"/>
              <w:marRight w:val="0"/>
              <w:marTop w:val="375"/>
              <w:marBottom w:val="0"/>
              <w:divBdr>
                <w:top w:val="none" w:sz="0" w:space="0" w:color="auto"/>
                <w:left w:val="none" w:sz="0" w:space="0" w:color="auto"/>
                <w:bottom w:val="none" w:sz="0" w:space="0" w:color="auto"/>
                <w:right w:val="none" w:sz="0" w:space="0" w:color="auto"/>
              </w:divBdr>
            </w:div>
          </w:divsChild>
        </w:div>
        <w:div w:id="314187170">
          <w:marLeft w:val="0"/>
          <w:marRight w:val="0"/>
          <w:marTop w:val="0"/>
          <w:marBottom w:val="0"/>
          <w:divBdr>
            <w:top w:val="none" w:sz="0" w:space="0" w:color="auto"/>
            <w:left w:val="none" w:sz="0" w:space="0" w:color="auto"/>
            <w:bottom w:val="none" w:sz="0" w:space="0" w:color="auto"/>
            <w:right w:val="none" w:sz="0" w:space="0" w:color="auto"/>
          </w:divBdr>
          <w:divsChild>
            <w:div w:id="457066451">
              <w:marLeft w:val="0"/>
              <w:marRight w:val="0"/>
              <w:marTop w:val="0"/>
              <w:marBottom w:val="900"/>
              <w:divBdr>
                <w:top w:val="none" w:sz="0" w:space="0" w:color="auto"/>
                <w:left w:val="none" w:sz="0" w:space="0" w:color="auto"/>
                <w:bottom w:val="none" w:sz="0" w:space="0" w:color="auto"/>
                <w:right w:val="none" w:sz="0" w:space="0" w:color="auto"/>
              </w:divBdr>
              <w:divsChild>
                <w:div w:id="1299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0049">
      <w:bodyDiv w:val="1"/>
      <w:marLeft w:val="0"/>
      <w:marRight w:val="0"/>
      <w:marTop w:val="0"/>
      <w:marBottom w:val="0"/>
      <w:divBdr>
        <w:top w:val="none" w:sz="0" w:space="0" w:color="auto"/>
        <w:left w:val="none" w:sz="0" w:space="0" w:color="auto"/>
        <w:bottom w:val="none" w:sz="0" w:space="0" w:color="auto"/>
        <w:right w:val="none" w:sz="0" w:space="0" w:color="auto"/>
      </w:divBdr>
      <w:divsChild>
        <w:div w:id="571353981">
          <w:marLeft w:val="0"/>
          <w:marRight w:val="0"/>
          <w:marTop w:val="0"/>
          <w:marBottom w:val="900"/>
          <w:divBdr>
            <w:top w:val="none" w:sz="0" w:space="31" w:color="auto"/>
            <w:left w:val="none" w:sz="0" w:space="0" w:color="auto"/>
            <w:bottom w:val="single" w:sz="6" w:space="23" w:color="C2C5CB"/>
            <w:right w:val="none" w:sz="0" w:space="0" w:color="auto"/>
          </w:divBdr>
          <w:divsChild>
            <w:div w:id="1583831267">
              <w:marLeft w:val="0"/>
              <w:marRight w:val="0"/>
              <w:marTop w:val="375"/>
              <w:marBottom w:val="0"/>
              <w:divBdr>
                <w:top w:val="none" w:sz="0" w:space="0" w:color="auto"/>
                <w:left w:val="none" w:sz="0" w:space="0" w:color="auto"/>
                <w:bottom w:val="none" w:sz="0" w:space="0" w:color="auto"/>
                <w:right w:val="none" w:sz="0" w:space="0" w:color="auto"/>
              </w:divBdr>
            </w:div>
          </w:divsChild>
        </w:div>
        <w:div w:id="1919174079">
          <w:marLeft w:val="0"/>
          <w:marRight w:val="0"/>
          <w:marTop w:val="0"/>
          <w:marBottom w:val="0"/>
          <w:divBdr>
            <w:top w:val="none" w:sz="0" w:space="0" w:color="auto"/>
            <w:left w:val="none" w:sz="0" w:space="0" w:color="auto"/>
            <w:bottom w:val="none" w:sz="0" w:space="0" w:color="auto"/>
            <w:right w:val="none" w:sz="0" w:space="0" w:color="auto"/>
          </w:divBdr>
          <w:divsChild>
            <w:div w:id="1366101987">
              <w:marLeft w:val="0"/>
              <w:marRight w:val="0"/>
              <w:marTop w:val="0"/>
              <w:marBottom w:val="900"/>
              <w:divBdr>
                <w:top w:val="none" w:sz="0" w:space="0" w:color="auto"/>
                <w:left w:val="none" w:sz="0" w:space="0" w:color="auto"/>
                <w:bottom w:val="none" w:sz="0" w:space="0" w:color="auto"/>
                <w:right w:val="none" w:sz="0" w:space="0" w:color="auto"/>
              </w:divBdr>
              <w:divsChild>
                <w:div w:id="17659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43505">
      <w:bodyDiv w:val="1"/>
      <w:marLeft w:val="0"/>
      <w:marRight w:val="0"/>
      <w:marTop w:val="0"/>
      <w:marBottom w:val="0"/>
      <w:divBdr>
        <w:top w:val="none" w:sz="0" w:space="0" w:color="auto"/>
        <w:left w:val="none" w:sz="0" w:space="0" w:color="auto"/>
        <w:bottom w:val="none" w:sz="0" w:space="0" w:color="auto"/>
        <w:right w:val="none" w:sz="0" w:space="0" w:color="auto"/>
      </w:divBdr>
      <w:divsChild>
        <w:div w:id="1504903409">
          <w:marLeft w:val="0"/>
          <w:marRight w:val="0"/>
          <w:marTop w:val="0"/>
          <w:marBottom w:val="0"/>
          <w:divBdr>
            <w:top w:val="none" w:sz="0" w:space="0" w:color="auto"/>
            <w:left w:val="none" w:sz="0" w:space="0" w:color="auto"/>
            <w:bottom w:val="none" w:sz="0" w:space="0" w:color="auto"/>
            <w:right w:val="none" w:sz="0" w:space="0" w:color="auto"/>
          </w:divBdr>
          <w:divsChild>
            <w:div w:id="1675260134">
              <w:marLeft w:val="0"/>
              <w:marRight w:val="0"/>
              <w:marTop w:val="0"/>
              <w:marBottom w:val="0"/>
              <w:divBdr>
                <w:top w:val="none" w:sz="0" w:space="0" w:color="auto"/>
                <w:left w:val="none" w:sz="0" w:space="0" w:color="auto"/>
                <w:bottom w:val="none" w:sz="0" w:space="0" w:color="auto"/>
                <w:right w:val="none" w:sz="0" w:space="0" w:color="auto"/>
              </w:divBdr>
            </w:div>
          </w:divsChild>
        </w:div>
        <w:div w:id="1083725526">
          <w:marLeft w:val="0"/>
          <w:marRight w:val="0"/>
          <w:marTop w:val="0"/>
          <w:marBottom w:val="0"/>
          <w:divBdr>
            <w:top w:val="none" w:sz="0" w:space="0" w:color="auto"/>
            <w:left w:val="none" w:sz="0" w:space="0" w:color="auto"/>
            <w:bottom w:val="none" w:sz="0" w:space="0" w:color="auto"/>
            <w:right w:val="none" w:sz="0" w:space="0" w:color="auto"/>
          </w:divBdr>
          <w:divsChild>
            <w:div w:id="1124495206">
              <w:marLeft w:val="0"/>
              <w:marRight w:val="0"/>
              <w:marTop w:val="0"/>
              <w:marBottom w:val="0"/>
              <w:divBdr>
                <w:top w:val="none" w:sz="0" w:space="0" w:color="auto"/>
                <w:left w:val="none" w:sz="0" w:space="0" w:color="auto"/>
                <w:bottom w:val="none" w:sz="0" w:space="0" w:color="auto"/>
                <w:right w:val="none" w:sz="0" w:space="0" w:color="auto"/>
              </w:divBdr>
              <w:divsChild>
                <w:div w:id="7858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888">
      <w:bodyDiv w:val="1"/>
      <w:marLeft w:val="0"/>
      <w:marRight w:val="0"/>
      <w:marTop w:val="0"/>
      <w:marBottom w:val="0"/>
      <w:divBdr>
        <w:top w:val="none" w:sz="0" w:space="0" w:color="auto"/>
        <w:left w:val="none" w:sz="0" w:space="0" w:color="auto"/>
        <w:bottom w:val="none" w:sz="0" w:space="0" w:color="auto"/>
        <w:right w:val="none" w:sz="0" w:space="0" w:color="auto"/>
      </w:divBdr>
      <w:divsChild>
        <w:div w:id="1820027976">
          <w:marLeft w:val="0"/>
          <w:marRight w:val="0"/>
          <w:marTop w:val="0"/>
          <w:marBottom w:val="0"/>
          <w:divBdr>
            <w:top w:val="none" w:sz="0" w:space="0" w:color="auto"/>
            <w:left w:val="none" w:sz="0" w:space="0" w:color="auto"/>
            <w:bottom w:val="none" w:sz="0" w:space="0" w:color="auto"/>
            <w:right w:val="none" w:sz="0" w:space="0" w:color="auto"/>
          </w:divBdr>
          <w:divsChild>
            <w:div w:id="1443304138">
              <w:marLeft w:val="0"/>
              <w:marRight w:val="0"/>
              <w:marTop w:val="0"/>
              <w:marBottom w:val="0"/>
              <w:divBdr>
                <w:top w:val="none" w:sz="0" w:space="0" w:color="auto"/>
                <w:left w:val="none" w:sz="0" w:space="0" w:color="auto"/>
                <w:bottom w:val="none" w:sz="0" w:space="0" w:color="auto"/>
                <w:right w:val="none" w:sz="0" w:space="0" w:color="auto"/>
              </w:divBdr>
            </w:div>
          </w:divsChild>
        </w:div>
        <w:div w:id="52701279">
          <w:marLeft w:val="0"/>
          <w:marRight w:val="0"/>
          <w:marTop w:val="0"/>
          <w:marBottom w:val="0"/>
          <w:divBdr>
            <w:top w:val="none" w:sz="0" w:space="0" w:color="auto"/>
            <w:left w:val="none" w:sz="0" w:space="0" w:color="auto"/>
            <w:bottom w:val="none" w:sz="0" w:space="0" w:color="auto"/>
            <w:right w:val="none" w:sz="0" w:space="0" w:color="auto"/>
          </w:divBdr>
          <w:divsChild>
            <w:div w:id="1646158675">
              <w:marLeft w:val="0"/>
              <w:marRight w:val="0"/>
              <w:marTop w:val="0"/>
              <w:marBottom w:val="0"/>
              <w:divBdr>
                <w:top w:val="none" w:sz="0" w:space="0" w:color="auto"/>
                <w:left w:val="none" w:sz="0" w:space="0" w:color="auto"/>
                <w:bottom w:val="none" w:sz="0" w:space="0" w:color="auto"/>
                <w:right w:val="none" w:sz="0" w:space="0" w:color="auto"/>
              </w:divBdr>
              <w:divsChild>
                <w:div w:id="7707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3065">
      <w:bodyDiv w:val="1"/>
      <w:marLeft w:val="0"/>
      <w:marRight w:val="0"/>
      <w:marTop w:val="0"/>
      <w:marBottom w:val="0"/>
      <w:divBdr>
        <w:top w:val="none" w:sz="0" w:space="0" w:color="auto"/>
        <w:left w:val="none" w:sz="0" w:space="0" w:color="auto"/>
        <w:bottom w:val="none" w:sz="0" w:space="0" w:color="auto"/>
        <w:right w:val="none" w:sz="0" w:space="0" w:color="auto"/>
      </w:divBdr>
      <w:divsChild>
        <w:div w:id="7291659">
          <w:marLeft w:val="0"/>
          <w:marRight w:val="0"/>
          <w:marTop w:val="0"/>
          <w:marBottom w:val="0"/>
          <w:divBdr>
            <w:top w:val="none" w:sz="0" w:space="0" w:color="auto"/>
            <w:left w:val="none" w:sz="0" w:space="0" w:color="auto"/>
            <w:bottom w:val="none" w:sz="0" w:space="0" w:color="auto"/>
            <w:right w:val="none" w:sz="0" w:space="0" w:color="auto"/>
          </w:divBdr>
          <w:divsChild>
            <w:div w:id="748960465">
              <w:marLeft w:val="0"/>
              <w:marRight w:val="0"/>
              <w:marTop w:val="0"/>
              <w:marBottom w:val="0"/>
              <w:divBdr>
                <w:top w:val="none" w:sz="0" w:space="0" w:color="auto"/>
                <w:left w:val="none" w:sz="0" w:space="0" w:color="auto"/>
                <w:bottom w:val="none" w:sz="0" w:space="0" w:color="auto"/>
                <w:right w:val="none" w:sz="0" w:space="0" w:color="auto"/>
              </w:divBdr>
            </w:div>
          </w:divsChild>
        </w:div>
        <w:div w:id="456144368">
          <w:marLeft w:val="0"/>
          <w:marRight w:val="0"/>
          <w:marTop w:val="0"/>
          <w:marBottom w:val="0"/>
          <w:divBdr>
            <w:top w:val="none" w:sz="0" w:space="0" w:color="auto"/>
            <w:left w:val="none" w:sz="0" w:space="0" w:color="auto"/>
            <w:bottom w:val="none" w:sz="0" w:space="0" w:color="auto"/>
            <w:right w:val="none" w:sz="0" w:space="0" w:color="auto"/>
          </w:divBdr>
          <w:divsChild>
            <w:div w:id="488637828">
              <w:marLeft w:val="0"/>
              <w:marRight w:val="0"/>
              <w:marTop w:val="0"/>
              <w:marBottom w:val="0"/>
              <w:divBdr>
                <w:top w:val="none" w:sz="0" w:space="0" w:color="auto"/>
                <w:left w:val="none" w:sz="0" w:space="0" w:color="auto"/>
                <w:bottom w:val="none" w:sz="0" w:space="0" w:color="auto"/>
                <w:right w:val="none" w:sz="0" w:space="0" w:color="auto"/>
              </w:divBdr>
              <w:divsChild>
                <w:div w:id="282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80336">
      <w:bodyDiv w:val="1"/>
      <w:marLeft w:val="0"/>
      <w:marRight w:val="0"/>
      <w:marTop w:val="0"/>
      <w:marBottom w:val="0"/>
      <w:divBdr>
        <w:top w:val="none" w:sz="0" w:space="0" w:color="auto"/>
        <w:left w:val="none" w:sz="0" w:space="0" w:color="auto"/>
        <w:bottom w:val="none" w:sz="0" w:space="0" w:color="auto"/>
        <w:right w:val="none" w:sz="0" w:space="0" w:color="auto"/>
      </w:divBdr>
      <w:divsChild>
        <w:div w:id="73359583">
          <w:marLeft w:val="0"/>
          <w:marRight w:val="0"/>
          <w:marTop w:val="0"/>
          <w:marBottom w:val="900"/>
          <w:divBdr>
            <w:top w:val="none" w:sz="0" w:space="31" w:color="auto"/>
            <w:left w:val="none" w:sz="0" w:space="0" w:color="auto"/>
            <w:bottom w:val="single" w:sz="6" w:space="23" w:color="C2C5CB"/>
            <w:right w:val="none" w:sz="0" w:space="0" w:color="auto"/>
          </w:divBdr>
          <w:divsChild>
            <w:div w:id="563104436">
              <w:marLeft w:val="0"/>
              <w:marRight w:val="0"/>
              <w:marTop w:val="375"/>
              <w:marBottom w:val="0"/>
              <w:divBdr>
                <w:top w:val="none" w:sz="0" w:space="0" w:color="auto"/>
                <w:left w:val="none" w:sz="0" w:space="0" w:color="auto"/>
                <w:bottom w:val="none" w:sz="0" w:space="0" w:color="auto"/>
                <w:right w:val="none" w:sz="0" w:space="0" w:color="auto"/>
              </w:divBdr>
            </w:div>
          </w:divsChild>
        </w:div>
        <w:div w:id="2080398482">
          <w:marLeft w:val="0"/>
          <w:marRight w:val="0"/>
          <w:marTop w:val="0"/>
          <w:marBottom w:val="0"/>
          <w:divBdr>
            <w:top w:val="none" w:sz="0" w:space="0" w:color="auto"/>
            <w:left w:val="none" w:sz="0" w:space="0" w:color="auto"/>
            <w:bottom w:val="none" w:sz="0" w:space="0" w:color="auto"/>
            <w:right w:val="none" w:sz="0" w:space="0" w:color="auto"/>
          </w:divBdr>
          <w:divsChild>
            <w:div w:id="1803158718">
              <w:marLeft w:val="0"/>
              <w:marRight w:val="0"/>
              <w:marTop w:val="0"/>
              <w:marBottom w:val="900"/>
              <w:divBdr>
                <w:top w:val="none" w:sz="0" w:space="0" w:color="auto"/>
                <w:left w:val="none" w:sz="0" w:space="0" w:color="auto"/>
                <w:bottom w:val="none" w:sz="0" w:space="0" w:color="auto"/>
                <w:right w:val="none" w:sz="0" w:space="0" w:color="auto"/>
              </w:divBdr>
              <w:divsChild>
                <w:div w:id="18763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3927">
      <w:bodyDiv w:val="1"/>
      <w:marLeft w:val="0"/>
      <w:marRight w:val="0"/>
      <w:marTop w:val="0"/>
      <w:marBottom w:val="0"/>
      <w:divBdr>
        <w:top w:val="none" w:sz="0" w:space="0" w:color="auto"/>
        <w:left w:val="none" w:sz="0" w:space="0" w:color="auto"/>
        <w:bottom w:val="none" w:sz="0" w:space="0" w:color="auto"/>
        <w:right w:val="none" w:sz="0" w:space="0" w:color="auto"/>
      </w:divBdr>
      <w:divsChild>
        <w:div w:id="2116173334">
          <w:marLeft w:val="0"/>
          <w:marRight w:val="0"/>
          <w:marTop w:val="0"/>
          <w:marBottom w:val="900"/>
          <w:divBdr>
            <w:top w:val="none" w:sz="0" w:space="31" w:color="auto"/>
            <w:left w:val="none" w:sz="0" w:space="0" w:color="auto"/>
            <w:bottom w:val="single" w:sz="6" w:space="23" w:color="C2C5CB"/>
            <w:right w:val="none" w:sz="0" w:space="0" w:color="auto"/>
          </w:divBdr>
          <w:divsChild>
            <w:div w:id="98718509">
              <w:marLeft w:val="0"/>
              <w:marRight w:val="0"/>
              <w:marTop w:val="375"/>
              <w:marBottom w:val="0"/>
              <w:divBdr>
                <w:top w:val="none" w:sz="0" w:space="0" w:color="auto"/>
                <w:left w:val="none" w:sz="0" w:space="0" w:color="auto"/>
                <w:bottom w:val="none" w:sz="0" w:space="0" w:color="auto"/>
                <w:right w:val="none" w:sz="0" w:space="0" w:color="auto"/>
              </w:divBdr>
            </w:div>
          </w:divsChild>
        </w:div>
        <w:div w:id="1638098690">
          <w:marLeft w:val="0"/>
          <w:marRight w:val="0"/>
          <w:marTop w:val="0"/>
          <w:marBottom w:val="0"/>
          <w:divBdr>
            <w:top w:val="none" w:sz="0" w:space="0" w:color="auto"/>
            <w:left w:val="none" w:sz="0" w:space="0" w:color="auto"/>
            <w:bottom w:val="none" w:sz="0" w:space="0" w:color="auto"/>
            <w:right w:val="none" w:sz="0" w:space="0" w:color="auto"/>
          </w:divBdr>
          <w:divsChild>
            <w:div w:id="2111511450">
              <w:marLeft w:val="0"/>
              <w:marRight w:val="0"/>
              <w:marTop w:val="0"/>
              <w:marBottom w:val="900"/>
              <w:divBdr>
                <w:top w:val="none" w:sz="0" w:space="0" w:color="auto"/>
                <w:left w:val="none" w:sz="0" w:space="0" w:color="auto"/>
                <w:bottom w:val="none" w:sz="0" w:space="0" w:color="auto"/>
                <w:right w:val="none" w:sz="0" w:space="0" w:color="auto"/>
              </w:divBdr>
              <w:divsChild>
                <w:div w:id="1732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5161">
      <w:bodyDiv w:val="1"/>
      <w:marLeft w:val="0"/>
      <w:marRight w:val="0"/>
      <w:marTop w:val="0"/>
      <w:marBottom w:val="0"/>
      <w:divBdr>
        <w:top w:val="none" w:sz="0" w:space="0" w:color="auto"/>
        <w:left w:val="none" w:sz="0" w:space="0" w:color="auto"/>
        <w:bottom w:val="none" w:sz="0" w:space="0" w:color="auto"/>
        <w:right w:val="none" w:sz="0" w:space="0" w:color="auto"/>
      </w:divBdr>
      <w:divsChild>
        <w:div w:id="865212751">
          <w:marLeft w:val="0"/>
          <w:marRight w:val="0"/>
          <w:marTop w:val="0"/>
          <w:marBottom w:val="900"/>
          <w:divBdr>
            <w:top w:val="none" w:sz="0" w:space="31" w:color="auto"/>
            <w:left w:val="none" w:sz="0" w:space="0" w:color="auto"/>
            <w:bottom w:val="single" w:sz="6" w:space="23" w:color="C2C5CB"/>
            <w:right w:val="none" w:sz="0" w:space="0" w:color="auto"/>
          </w:divBdr>
          <w:divsChild>
            <w:div w:id="254021281">
              <w:marLeft w:val="0"/>
              <w:marRight w:val="0"/>
              <w:marTop w:val="375"/>
              <w:marBottom w:val="0"/>
              <w:divBdr>
                <w:top w:val="none" w:sz="0" w:space="0" w:color="auto"/>
                <w:left w:val="none" w:sz="0" w:space="0" w:color="auto"/>
                <w:bottom w:val="none" w:sz="0" w:space="0" w:color="auto"/>
                <w:right w:val="none" w:sz="0" w:space="0" w:color="auto"/>
              </w:divBdr>
            </w:div>
          </w:divsChild>
        </w:div>
        <w:div w:id="60300636">
          <w:marLeft w:val="0"/>
          <w:marRight w:val="0"/>
          <w:marTop w:val="0"/>
          <w:marBottom w:val="0"/>
          <w:divBdr>
            <w:top w:val="none" w:sz="0" w:space="0" w:color="auto"/>
            <w:left w:val="none" w:sz="0" w:space="0" w:color="auto"/>
            <w:bottom w:val="none" w:sz="0" w:space="0" w:color="auto"/>
            <w:right w:val="none" w:sz="0" w:space="0" w:color="auto"/>
          </w:divBdr>
          <w:divsChild>
            <w:div w:id="1796563955">
              <w:marLeft w:val="0"/>
              <w:marRight w:val="0"/>
              <w:marTop w:val="0"/>
              <w:marBottom w:val="900"/>
              <w:divBdr>
                <w:top w:val="none" w:sz="0" w:space="0" w:color="auto"/>
                <w:left w:val="none" w:sz="0" w:space="0" w:color="auto"/>
                <w:bottom w:val="none" w:sz="0" w:space="0" w:color="auto"/>
                <w:right w:val="none" w:sz="0" w:space="0" w:color="auto"/>
              </w:divBdr>
              <w:divsChild>
                <w:div w:id="17454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180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4">
          <w:marLeft w:val="0"/>
          <w:marRight w:val="0"/>
          <w:marTop w:val="0"/>
          <w:marBottom w:val="0"/>
          <w:divBdr>
            <w:top w:val="none" w:sz="0" w:space="0" w:color="auto"/>
            <w:left w:val="none" w:sz="0" w:space="0" w:color="auto"/>
            <w:bottom w:val="none" w:sz="0" w:space="0" w:color="auto"/>
            <w:right w:val="none" w:sz="0" w:space="0" w:color="auto"/>
          </w:divBdr>
          <w:divsChild>
            <w:div w:id="363100082">
              <w:marLeft w:val="0"/>
              <w:marRight w:val="0"/>
              <w:marTop w:val="0"/>
              <w:marBottom w:val="0"/>
              <w:divBdr>
                <w:top w:val="none" w:sz="0" w:space="0" w:color="auto"/>
                <w:left w:val="none" w:sz="0" w:space="0" w:color="auto"/>
                <w:bottom w:val="none" w:sz="0" w:space="0" w:color="auto"/>
                <w:right w:val="none" w:sz="0" w:space="0" w:color="auto"/>
              </w:divBdr>
            </w:div>
          </w:divsChild>
        </w:div>
        <w:div w:id="1673794597">
          <w:marLeft w:val="0"/>
          <w:marRight w:val="0"/>
          <w:marTop w:val="0"/>
          <w:marBottom w:val="0"/>
          <w:divBdr>
            <w:top w:val="none" w:sz="0" w:space="0" w:color="auto"/>
            <w:left w:val="none" w:sz="0" w:space="0" w:color="auto"/>
            <w:bottom w:val="none" w:sz="0" w:space="0" w:color="auto"/>
            <w:right w:val="none" w:sz="0" w:space="0" w:color="auto"/>
          </w:divBdr>
          <w:divsChild>
            <w:div w:id="1632862139">
              <w:marLeft w:val="0"/>
              <w:marRight w:val="0"/>
              <w:marTop w:val="0"/>
              <w:marBottom w:val="0"/>
              <w:divBdr>
                <w:top w:val="none" w:sz="0" w:space="0" w:color="auto"/>
                <w:left w:val="none" w:sz="0" w:space="0" w:color="auto"/>
                <w:bottom w:val="none" w:sz="0" w:space="0" w:color="auto"/>
                <w:right w:val="none" w:sz="0" w:space="0" w:color="auto"/>
              </w:divBdr>
              <w:divsChild>
                <w:div w:id="4419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6303">
      <w:bodyDiv w:val="1"/>
      <w:marLeft w:val="0"/>
      <w:marRight w:val="0"/>
      <w:marTop w:val="0"/>
      <w:marBottom w:val="0"/>
      <w:divBdr>
        <w:top w:val="none" w:sz="0" w:space="0" w:color="auto"/>
        <w:left w:val="none" w:sz="0" w:space="0" w:color="auto"/>
        <w:bottom w:val="none" w:sz="0" w:space="0" w:color="auto"/>
        <w:right w:val="none" w:sz="0" w:space="0" w:color="auto"/>
      </w:divBdr>
      <w:divsChild>
        <w:div w:id="79648159">
          <w:marLeft w:val="0"/>
          <w:marRight w:val="0"/>
          <w:marTop w:val="0"/>
          <w:marBottom w:val="900"/>
          <w:divBdr>
            <w:top w:val="none" w:sz="0" w:space="31" w:color="auto"/>
            <w:left w:val="none" w:sz="0" w:space="0" w:color="auto"/>
            <w:bottom w:val="single" w:sz="6" w:space="23" w:color="C2C5CB"/>
            <w:right w:val="none" w:sz="0" w:space="0" w:color="auto"/>
          </w:divBdr>
          <w:divsChild>
            <w:div w:id="2112124036">
              <w:marLeft w:val="0"/>
              <w:marRight w:val="0"/>
              <w:marTop w:val="375"/>
              <w:marBottom w:val="0"/>
              <w:divBdr>
                <w:top w:val="none" w:sz="0" w:space="0" w:color="auto"/>
                <w:left w:val="none" w:sz="0" w:space="0" w:color="auto"/>
                <w:bottom w:val="none" w:sz="0" w:space="0" w:color="auto"/>
                <w:right w:val="none" w:sz="0" w:space="0" w:color="auto"/>
              </w:divBdr>
            </w:div>
          </w:divsChild>
        </w:div>
        <w:div w:id="1847164249">
          <w:marLeft w:val="0"/>
          <w:marRight w:val="0"/>
          <w:marTop w:val="0"/>
          <w:marBottom w:val="0"/>
          <w:divBdr>
            <w:top w:val="none" w:sz="0" w:space="0" w:color="auto"/>
            <w:left w:val="none" w:sz="0" w:space="0" w:color="auto"/>
            <w:bottom w:val="none" w:sz="0" w:space="0" w:color="auto"/>
            <w:right w:val="none" w:sz="0" w:space="0" w:color="auto"/>
          </w:divBdr>
          <w:divsChild>
            <w:div w:id="692458457">
              <w:marLeft w:val="0"/>
              <w:marRight w:val="0"/>
              <w:marTop w:val="0"/>
              <w:marBottom w:val="900"/>
              <w:divBdr>
                <w:top w:val="none" w:sz="0" w:space="0" w:color="auto"/>
                <w:left w:val="none" w:sz="0" w:space="0" w:color="auto"/>
                <w:bottom w:val="none" w:sz="0" w:space="0" w:color="auto"/>
                <w:right w:val="none" w:sz="0" w:space="0" w:color="auto"/>
              </w:divBdr>
              <w:divsChild>
                <w:div w:id="13232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5822">
      <w:bodyDiv w:val="1"/>
      <w:marLeft w:val="0"/>
      <w:marRight w:val="0"/>
      <w:marTop w:val="0"/>
      <w:marBottom w:val="0"/>
      <w:divBdr>
        <w:top w:val="none" w:sz="0" w:space="0" w:color="auto"/>
        <w:left w:val="none" w:sz="0" w:space="0" w:color="auto"/>
        <w:bottom w:val="none" w:sz="0" w:space="0" w:color="auto"/>
        <w:right w:val="none" w:sz="0" w:space="0" w:color="auto"/>
      </w:divBdr>
      <w:divsChild>
        <w:div w:id="2127036924">
          <w:marLeft w:val="0"/>
          <w:marRight w:val="0"/>
          <w:marTop w:val="0"/>
          <w:marBottom w:val="900"/>
          <w:divBdr>
            <w:top w:val="none" w:sz="0" w:space="31" w:color="auto"/>
            <w:left w:val="none" w:sz="0" w:space="0" w:color="auto"/>
            <w:bottom w:val="single" w:sz="6" w:space="23" w:color="C2C5CB"/>
            <w:right w:val="none" w:sz="0" w:space="0" w:color="auto"/>
          </w:divBdr>
          <w:divsChild>
            <w:div w:id="989867208">
              <w:marLeft w:val="0"/>
              <w:marRight w:val="0"/>
              <w:marTop w:val="375"/>
              <w:marBottom w:val="0"/>
              <w:divBdr>
                <w:top w:val="none" w:sz="0" w:space="0" w:color="auto"/>
                <w:left w:val="none" w:sz="0" w:space="0" w:color="auto"/>
                <w:bottom w:val="none" w:sz="0" w:space="0" w:color="auto"/>
                <w:right w:val="none" w:sz="0" w:space="0" w:color="auto"/>
              </w:divBdr>
            </w:div>
          </w:divsChild>
        </w:div>
        <w:div w:id="1901092519">
          <w:marLeft w:val="0"/>
          <w:marRight w:val="0"/>
          <w:marTop w:val="0"/>
          <w:marBottom w:val="0"/>
          <w:divBdr>
            <w:top w:val="none" w:sz="0" w:space="0" w:color="auto"/>
            <w:left w:val="none" w:sz="0" w:space="0" w:color="auto"/>
            <w:bottom w:val="none" w:sz="0" w:space="0" w:color="auto"/>
            <w:right w:val="none" w:sz="0" w:space="0" w:color="auto"/>
          </w:divBdr>
          <w:divsChild>
            <w:div w:id="1270702073">
              <w:marLeft w:val="0"/>
              <w:marRight w:val="0"/>
              <w:marTop w:val="0"/>
              <w:marBottom w:val="900"/>
              <w:divBdr>
                <w:top w:val="none" w:sz="0" w:space="0" w:color="auto"/>
                <w:left w:val="none" w:sz="0" w:space="0" w:color="auto"/>
                <w:bottom w:val="none" w:sz="0" w:space="0" w:color="auto"/>
                <w:right w:val="none" w:sz="0" w:space="0" w:color="auto"/>
              </w:divBdr>
              <w:divsChild>
                <w:div w:id="7833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97924">
      <w:bodyDiv w:val="1"/>
      <w:marLeft w:val="0"/>
      <w:marRight w:val="0"/>
      <w:marTop w:val="0"/>
      <w:marBottom w:val="0"/>
      <w:divBdr>
        <w:top w:val="none" w:sz="0" w:space="0" w:color="auto"/>
        <w:left w:val="none" w:sz="0" w:space="0" w:color="auto"/>
        <w:bottom w:val="none" w:sz="0" w:space="0" w:color="auto"/>
        <w:right w:val="none" w:sz="0" w:space="0" w:color="auto"/>
      </w:divBdr>
      <w:divsChild>
        <w:div w:id="1372681481">
          <w:marLeft w:val="0"/>
          <w:marRight w:val="0"/>
          <w:marTop w:val="0"/>
          <w:marBottom w:val="0"/>
          <w:divBdr>
            <w:top w:val="none" w:sz="0" w:space="0" w:color="auto"/>
            <w:left w:val="none" w:sz="0" w:space="0" w:color="auto"/>
            <w:bottom w:val="none" w:sz="0" w:space="0" w:color="auto"/>
            <w:right w:val="none" w:sz="0" w:space="0" w:color="auto"/>
          </w:divBdr>
          <w:divsChild>
            <w:div w:id="679359807">
              <w:marLeft w:val="0"/>
              <w:marRight w:val="0"/>
              <w:marTop w:val="0"/>
              <w:marBottom w:val="0"/>
              <w:divBdr>
                <w:top w:val="none" w:sz="0" w:space="0" w:color="auto"/>
                <w:left w:val="none" w:sz="0" w:space="0" w:color="auto"/>
                <w:bottom w:val="none" w:sz="0" w:space="0" w:color="auto"/>
                <w:right w:val="none" w:sz="0" w:space="0" w:color="auto"/>
              </w:divBdr>
            </w:div>
          </w:divsChild>
        </w:div>
        <w:div w:id="988097922">
          <w:marLeft w:val="0"/>
          <w:marRight w:val="0"/>
          <w:marTop w:val="0"/>
          <w:marBottom w:val="0"/>
          <w:divBdr>
            <w:top w:val="none" w:sz="0" w:space="0" w:color="auto"/>
            <w:left w:val="none" w:sz="0" w:space="0" w:color="auto"/>
            <w:bottom w:val="none" w:sz="0" w:space="0" w:color="auto"/>
            <w:right w:val="none" w:sz="0" w:space="0" w:color="auto"/>
          </w:divBdr>
          <w:divsChild>
            <w:div w:id="176432015">
              <w:marLeft w:val="0"/>
              <w:marRight w:val="0"/>
              <w:marTop w:val="0"/>
              <w:marBottom w:val="0"/>
              <w:divBdr>
                <w:top w:val="none" w:sz="0" w:space="0" w:color="auto"/>
                <w:left w:val="none" w:sz="0" w:space="0" w:color="auto"/>
                <w:bottom w:val="none" w:sz="0" w:space="0" w:color="auto"/>
                <w:right w:val="none" w:sz="0" w:space="0" w:color="auto"/>
              </w:divBdr>
              <w:divsChild>
                <w:div w:id="19697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20719">
      <w:bodyDiv w:val="1"/>
      <w:marLeft w:val="0"/>
      <w:marRight w:val="0"/>
      <w:marTop w:val="0"/>
      <w:marBottom w:val="0"/>
      <w:divBdr>
        <w:top w:val="none" w:sz="0" w:space="0" w:color="auto"/>
        <w:left w:val="none" w:sz="0" w:space="0" w:color="auto"/>
        <w:bottom w:val="none" w:sz="0" w:space="0" w:color="auto"/>
        <w:right w:val="none" w:sz="0" w:space="0" w:color="auto"/>
      </w:divBdr>
      <w:divsChild>
        <w:div w:id="110176803">
          <w:marLeft w:val="0"/>
          <w:marRight w:val="0"/>
          <w:marTop w:val="0"/>
          <w:marBottom w:val="0"/>
          <w:divBdr>
            <w:top w:val="none" w:sz="0" w:space="0" w:color="auto"/>
            <w:left w:val="none" w:sz="0" w:space="0" w:color="auto"/>
            <w:bottom w:val="none" w:sz="0" w:space="0" w:color="auto"/>
            <w:right w:val="none" w:sz="0" w:space="0" w:color="auto"/>
          </w:divBdr>
          <w:divsChild>
            <w:div w:id="144441648">
              <w:marLeft w:val="0"/>
              <w:marRight w:val="0"/>
              <w:marTop w:val="0"/>
              <w:marBottom w:val="0"/>
              <w:divBdr>
                <w:top w:val="none" w:sz="0" w:space="0" w:color="auto"/>
                <w:left w:val="none" w:sz="0" w:space="0" w:color="auto"/>
                <w:bottom w:val="none" w:sz="0" w:space="0" w:color="auto"/>
                <w:right w:val="none" w:sz="0" w:space="0" w:color="auto"/>
              </w:divBdr>
            </w:div>
          </w:divsChild>
        </w:div>
        <w:div w:id="1800412992">
          <w:marLeft w:val="0"/>
          <w:marRight w:val="0"/>
          <w:marTop w:val="0"/>
          <w:marBottom w:val="0"/>
          <w:divBdr>
            <w:top w:val="none" w:sz="0" w:space="0" w:color="auto"/>
            <w:left w:val="none" w:sz="0" w:space="0" w:color="auto"/>
            <w:bottom w:val="none" w:sz="0" w:space="0" w:color="auto"/>
            <w:right w:val="none" w:sz="0" w:space="0" w:color="auto"/>
          </w:divBdr>
          <w:divsChild>
            <w:div w:id="1899515906">
              <w:marLeft w:val="0"/>
              <w:marRight w:val="0"/>
              <w:marTop w:val="0"/>
              <w:marBottom w:val="0"/>
              <w:divBdr>
                <w:top w:val="none" w:sz="0" w:space="0" w:color="auto"/>
                <w:left w:val="none" w:sz="0" w:space="0" w:color="auto"/>
                <w:bottom w:val="none" w:sz="0" w:space="0" w:color="auto"/>
                <w:right w:val="none" w:sz="0" w:space="0" w:color="auto"/>
              </w:divBdr>
              <w:divsChild>
                <w:div w:id="4065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0959">
      <w:bodyDiv w:val="1"/>
      <w:marLeft w:val="0"/>
      <w:marRight w:val="0"/>
      <w:marTop w:val="0"/>
      <w:marBottom w:val="0"/>
      <w:divBdr>
        <w:top w:val="none" w:sz="0" w:space="0" w:color="auto"/>
        <w:left w:val="none" w:sz="0" w:space="0" w:color="auto"/>
        <w:bottom w:val="none" w:sz="0" w:space="0" w:color="auto"/>
        <w:right w:val="none" w:sz="0" w:space="0" w:color="auto"/>
      </w:divBdr>
      <w:divsChild>
        <w:div w:id="705061507">
          <w:marLeft w:val="0"/>
          <w:marRight w:val="0"/>
          <w:marTop w:val="0"/>
          <w:marBottom w:val="900"/>
          <w:divBdr>
            <w:top w:val="none" w:sz="0" w:space="31" w:color="auto"/>
            <w:left w:val="none" w:sz="0" w:space="0" w:color="auto"/>
            <w:bottom w:val="single" w:sz="6" w:space="23" w:color="C2C5CB"/>
            <w:right w:val="none" w:sz="0" w:space="0" w:color="auto"/>
          </w:divBdr>
          <w:divsChild>
            <w:div w:id="749960398">
              <w:marLeft w:val="0"/>
              <w:marRight w:val="0"/>
              <w:marTop w:val="375"/>
              <w:marBottom w:val="0"/>
              <w:divBdr>
                <w:top w:val="none" w:sz="0" w:space="0" w:color="auto"/>
                <w:left w:val="none" w:sz="0" w:space="0" w:color="auto"/>
                <w:bottom w:val="none" w:sz="0" w:space="0" w:color="auto"/>
                <w:right w:val="none" w:sz="0" w:space="0" w:color="auto"/>
              </w:divBdr>
            </w:div>
          </w:divsChild>
        </w:div>
        <w:div w:id="1314019070">
          <w:marLeft w:val="0"/>
          <w:marRight w:val="0"/>
          <w:marTop w:val="0"/>
          <w:marBottom w:val="0"/>
          <w:divBdr>
            <w:top w:val="none" w:sz="0" w:space="0" w:color="auto"/>
            <w:left w:val="none" w:sz="0" w:space="0" w:color="auto"/>
            <w:bottom w:val="none" w:sz="0" w:space="0" w:color="auto"/>
            <w:right w:val="none" w:sz="0" w:space="0" w:color="auto"/>
          </w:divBdr>
          <w:divsChild>
            <w:div w:id="1611350456">
              <w:marLeft w:val="0"/>
              <w:marRight w:val="0"/>
              <w:marTop w:val="0"/>
              <w:marBottom w:val="900"/>
              <w:divBdr>
                <w:top w:val="none" w:sz="0" w:space="0" w:color="auto"/>
                <w:left w:val="none" w:sz="0" w:space="0" w:color="auto"/>
                <w:bottom w:val="none" w:sz="0" w:space="0" w:color="auto"/>
                <w:right w:val="none" w:sz="0" w:space="0" w:color="auto"/>
              </w:divBdr>
              <w:divsChild>
                <w:div w:id="13877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80635">
      <w:bodyDiv w:val="1"/>
      <w:marLeft w:val="0"/>
      <w:marRight w:val="0"/>
      <w:marTop w:val="0"/>
      <w:marBottom w:val="0"/>
      <w:divBdr>
        <w:top w:val="none" w:sz="0" w:space="0" w:color="auto"/>
        <w:left w:val="none" w:sz="0" w:space="0" w:color="auto"/>
        <w:bottom w:val="none" w:sz="0" w:space="0" w:color="auto"/>
        <w:right w:val="none" w:sz="0" w:space="0" w:color="auto"/>
      </w:divBdr>
      <w:divsChild>
        <w:div w:id="1419598675">
          <w:marLeft w:val="0"/>
          <w:marRight w:val="0"/>
          <w:marTop w:val="0"/>
          <w:marBottom w:val="0"/>
          <w:divBdr>
            <w:top w:val="none" w:sz="0" w:space="0" w:color="auto"/>
            <w:left w:val="none" w:sz="0" w:space="0" w:color="auto"/>
            <w:bottom w:val="none" w:sz="0" w:space="0" w:color="auto"/>
            <w:right w:val="none" w:sz="0" w:space="0" w:color="auto"/>
          </w:divBdr>
          <w:divsChild>
            <w:div w:id="146169751">
              <w:marLeft w:val="0"/>
              <w:marRight w:val="0"/>
              <w:marTop w:val="0"/>
              <w:marBottom w:val="0"/>
              <w:divBdr>
                <w:top w:val="none" w:sz="0" w:space="0" w:color="auto"/>
                <w:left w:val="none" w:sz="0" w:space="0" w:color="auto"/>
                <w:bottom w:val="none" w:sz="0" w:space="0" w:color="auto"/>
                <w:right w:val="none" w:sz="0" w:space="0" w:color="auto"/>
              </w:divBdr>
            </w:div>
          </w:divsChild>
        </w:div>
        <w:div w:id="1261446389">
          <w:marLeft w:val="0"/>
          <w:marRight w:val="0"/>
          <w:marTop w:val="0"/>
          <w:marBottom w:val="0"/>
          <w:divBdr>
            <w:top w:val="none" w:sz="0" w:space="0" w:color="auto"/>
            <w:left w:val="none" w:sz="0" w:space="0" w:color="auto"/>
            <w:bottom w:val="none" w:sz="0" w:space="0" w:color="auto"/>
            <w:right w:val="none" w:sz="0" w:space="0" w:color="auto"/>
          </w:divBdr>
          <w:divsChild>
            <w:div w:id="385567668">
              <w:marLeft w:val="0"/>
              <w:marRight w:val="0"/>
              <w:marTop w:val="0"/>
              <w:marBottom w:val="0"/>
              <w:divBdr>
                <w:top w:val="none" w:sz="0" w:space="0" w:color="auto"/>
                <w:left w:val="none" w:sz="0" w:space="0" w:color="auto"/>
                <w:bottom w:val="none" w:sz="0" w:space="0" w:color="auto"/>
                <w:right w:val="none" w:sz="0" w:space="0" w:color="auto"/>
              </w:divBdr>
              <w:divsChild>
                <w:div w:id="5214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90786">
      <w:bodyDiv w:val="1"/>
      <w:marLeft w:val="0"/>
      <w:marRight w:val="0"/>
      <w:marTop w:val="0"/>
      <w:marBottom w:val="0"/>
      <w:divBdr>
        <w:top w:val="none" w:sz="0" w:space="0" w:color="auto"/>
        <w:left w:val="none" w:sz="0" w:space="0" w:color="auto"/>
        <w:bottom w:val="none" w:sz="0" w:space="0" w:color="auto"/>
        <w:right w:val="none" w:sz="0" w:space="0" w:color="auto"/>
      </w:divBdr>
      <w:divsChild>
        <w:div w:id="1377123223">
          <w:marLeft w:val="0"/>
          <w:marRight w:val="0"/>
          <w:marTop w:val="0"/>
          <w:marBottom w:val="0"/>
          <w:divBdr>
            <w:top w:val="none" w:sz="0" w:space="0" w:color="auto"/>
            <w:left w:val="none" w:sz="0" w:space="0" w:color="auto"/>
            <w:bottom w:val="none" w:sz="0" w:space="0" w:color="auto"/>
            <w:right w:val="none" w:sz="0" w:space="0" w:color="auto"/>
          </w:divBdr>
          <w:divsChild>
            <w:div w:id="566842112">
              <w:marLeft w:val="0"/>
              <w:marRight w:val="0"/>
              <w:marTop w:val="0"/>
              <w:marBottom w:val="0"/>
              <w:divBdr>
                <w:top w:val="none" w:sz="0" w:space="0" w:color="auto"/>
                <w:left w:val="none" w:sz="0" w:space="0" w:color="auto"/>
                <w:bottom w:val="none" w:sz="0" w:space="0" w:color="auto"/>
                <w:right w:val="none" w:sz="0" w:space="0" w:color="auto"/>
              </w:divBdr>
            </w:div>
          </w:divsChild>
        </w:div>
        <w:div w:id="1710228209">
          <w:marLeft w:val="0"/>
          <w:marRight w:val="0"/>
          <w:marTop w:val="0"/>
          <w:marBottom w:val="0"/>
          <w:divBdr>
            <w:top w:val="none" w:sz="0" w:space="0" w:color="auto"/>
            <w:left w:val="none" w:sz="0" w:space="0" w:color="auto"/>
            <w:bottom w:val="none" w:sz="0" w:space="0" w:color="auto"/>
            <w:right w:val="none" w:sz="0" w:space="0" w:color="auto"/>
          </w:divBdr>
          <w:divsChild>
            <w:div w:id="2023899884">
              <w:marLeft w:val="0"/>
              <w:marRight w:val="0"/>
              <w:marTop w:val="0"/>
              <w:marBottom w:val="0"/>
              <w:divBdr>
                <w:top w:val="none" w:sz="0" w:space="0" w:color="auto"/>
                <w:left w:val="none" w:sz="0" w:space="0" w:color="auto"/>
                <w:bottom w:val="none" w:sz="0" w:space="0" w:color="auto"/>
                <w:right w:val="none" w:sz="0" w:space="0" w:color="auto"/>
              </w:divBdr>
              <w:divsChild>
                <w:div w:id="592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0811">
      <w:bodyDiv w:val="1"/>
      <w:marLeft w:val="0"/>
      <w:marRight w:val="0"/>
      <w:marTop w:val="0"/>
      <w:marBottom w:val="0"/>
      <w:divBdr>
        <w:top w:val="none" w:sz="0" w:space="0" w:color="auto"/>
        <w:left w:val="none" w:sz="0" w:space="0" w:color="auto"/>
        <w:bottom w:val="none" w:sz="0" w:space="0" w:color="auto"/>
        <w:right w:val="none" w:sz="0" w:space="0" w:color="auto"/>
      </w:divBdr>
      <w:divsChild>
        <w:div w:id="1670061001">
          <w:marLeft w:val="0"/>
          <w:marRight w:val="0"/>
          <w:marTop w:val="0"/>
          <w:marBottom w:val="0"/>
          <w:divBdr>
            <w:top w:val="none" w:sz="0" w:space="0" w:color="auto"/>
            <w:left w:val="none" w:sz="0" w:space="0" w:color="auto"/>
            <w:bottom w:val="none" w:sz="0" w:space="0" w:color="auto"/>
            <w:right w:val="none" w:sz="0" w:space="0" w:color="auto"/>
          </w:divBdr>
          <w:divsChild>
            <w:div w:id="1800342795">
              <w:marLeft w:val="0"/>
              <w:marRight w:val="0"/>
              <w:marTop w:val="0"/>
              <w:marBottom w:val="0"/>
              <w:divBdr>
                <w:top w:val="none" w:sz="0" w:space="0" w:color="auto"/>
                <w:left w:val="none" w:sz="0" w:space="0" w:color="auto"/>
                <w:bottom w:val="none" w:sz="0" w:space="0" w:color="auto"/>
                <w:right w:val="none" w:sz="0" w:space="0" w:color="auto"/>
              </w:divBdr>
            </w:div>
          </w:divsChild>
        </w:div>
        <w:div w:id="897715483">
          <w:marLeft w:val="0"/>
          <w:marRight w:val="0"/>
          <w:marTop w:val="0"/>
          <w:marBottom w:val="0"/>
          <w:divBdr>
            <w:top w:val="none" w:sz="0" w:space="0" w:color="auto"/>
            <w:left w:val="none" w:sz="0" w:space="0" w:color="auto"/>
            <w:bottom w:val="none" w:sz="0" w:space="0" w:color="auto"/>
            <w:right w:val="none" w:sz="0" w:space="0" w:color="auto"/>
          </w:divBdr>
          <w:divsChild>
            <w:div w:id="20915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9491">
      <w:bodyDiv w:val="1"/>
      <w:marLeft w:val="0"/>
      <w:marRight w:val="0"/>
      <w:marTop w:val="0"/>
      <w:marBottom w:val="0"/>
      <w:divBdr>
        <w:top w:val="none" w:sz="0" w:space="0" w:color="auto"/>
        <w:left w:val="none" w:sz="0" w:space="0" w:color="auto"/>
        <w:bottom w:val="none" w:sz="0" w:space="0" w:color="auto"/>
        <w:right w:val="none" w:sz="0" w:space="0" w:color="auto"/>
      </w:divBdr>
      <w:divsChild>
        <w:div w:id="9335972">
          <w:marLeft w:val="0"/>
          <w:marRight w:val="0"/>
          <w:marTop w:val="0"/>
          <w:marBottom w:val="900"/>
          <w:divBdr>
            <w:top w:val="none" w:sz="0" w:space="31" w:color="auto"/>
            <w:left w:val="none" w:sz="0" w:space="0" w:color="auto"/>
            <w:bottom w:val="single" w:sz="6" w:space="23" w:color="C2C5CB"/>
            <w:right w:val="none" w:sz="0" w:space="0" w:color="auto"/>
          </w:divBdr>
          <w:divsChild>
            <w:div w:id="788814994">
              <w:marLeft w:val="0"/>
              <w:marRight w:val="0"/>
              <w:marTop w:val="375"/>
              <w:marBottom w:val="0"/>
              <w:divBdr>
                <w:top w:val="none" w:sz="0" w:space="0" w:color="auto"/>
                <w:left w:val="none" w:sz="0" w:space="0" w:color="auto"/>
                <w:bottom w:val="none" w:sz="0" w:space="0" w:color="auto"/>
                <w:right w:val="none" w:sz="0" w:space="0" w:color="auto"/>
              </w:divBdr>
            </w:div>
          </w:divsChild>
        </w:div>
        <w:div w:id="141890567">
          <w:marLeft w:val="0"/>
          <w:marRight w:val="0"/>
          <w:marTop w:val="0"/>
          <w:marBottom w:val="0"/>
          <w:divBdr>
            <w:top w:val="none" w:sz="0" w:space="0" w:color="auto"/>
            <w:left w:val="none" w:sz="0" w:space="0" w:color="auto"/>
            <w:bottom w:val="none" w:sz="0" w:space="0" w:color="auto"/>
            <w:right w:val="none" w:sz="0" w:space="0" w:color="auto"/>
          </w:divBdr>
          <w:divsChild>
            <w:div w:id="829829694">
              <w:marLeft w:val="0"/>
              <w:marRight w:val="0"/>
              <w:marTop w:val="0"/>
              <w:marBottom w:val="900"/>
              <w:divBdr>
                <w:top w:val="none" w:sz="0" w:space="0" w:color="auto"/>
                <w:left w:val="none" w:sz="0" w:space="0" w:color="auto"/>
                <w:bottom w:val="none" w:sz="0" w:space="0" w:color="auto"/>
                <w:right w:val="none" w:sz="0" w:space="0" w:color="auto"/>
              </w:divBdr>
              <w:divsChild>
                <w:div w:id="18812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372">
      <w:bodyDiv w:val="1"/>
      <w:marLeft w:val="0"/>
      <w:marRight w:val="0"/>
      <w:marTop w:val="0"/>
      <w:marBottom w:val="0"/>
      <w:divBdr>
        <w:top w:val="none" w:sz="0" w:space="0" w:color="auto"/>
        <w:left w:val="none" w:sz="0" w:space="0" w:color="auto"/>
        <w:bottom w:val="none" w:sz="0" w:space="0" w:color="auto"/>
        <w:right w:val="none" w:sz="0" w:space="0" w:color="auto"/>
      </w:divBdr>
      <w:divsChild>
        <w:div w:id="160586883">
          <w:marLeft w:val="0"/>
          <w:marRight w:val="0"/>
          <w:marTop w:val="0"/>
          <w:marBottom w:val="900"/>
          <w:divBdr>
            <w:top w:val="none" w:sz="0" w:space="31" w:color="auto"/>
            <w:left w:val="none" w:sz="0" w:space="0" w:color="auto"/>
            <w:bottom w:val="single" w:sz="6" w:space="23" w:color="C2C5CB"/>
            <w:right w:val="none" w:sz="0" w:space="0" w:color="auto"/>
          </w:divBdr>
          <w:divsChild>
            <w:div w:id="1443963039">
              <w:marLeft w:val="0"/>
              <w:marRight w:val="0"/>
              <w:marTop w:val="375"/>
              <w:marBottom w:val="0"/>
              <w:divBdr>
                <w:top w:val="none" w:sz="0" w:space="0" w:color="auto"/>
                <w:left w:val="none" w:sz="0" w:space="0" w:color="auto"/>
                <w:bottom w:val="none" w:sz="0" w:space="0" w:color="auto"/>
                <w:right w:val="none" w:sz="0" w:space="0" w:color="auto"/>
              </w:divBdr>
            </w:div>
          </w:divsChild>
        </w:div>
        <w:div w:id="1345935202">
          <w:marLeft w:val="0"/>
          <w:marRight w:val="0"/>
          <w:marTop w:val="0"/>
          <w:marBottom w:val="0"/>
          <w:divBdr>
            <w:top w:val="none" w:sz="0" w:space="0" w:color="auto"/>
            <w:left w:val="none" w:sz="0" w:space="0" w:color="auto"/>
            <w:bottom w:val="none" w:sz="0" w:space="0" w:color="auto"/>
            <w:right w:val="none" w:sz="0" w:space="0" w:color="auto"/>
          </w:divBdr>
          <w:divsChild>
            <w:div w:id="1815023135">
              <w:marLeft w:val="0"/>
              <w:marRight w:val="0"/>
              <w:marTop w:val="0"/>
              <w:marBottom w:val="900"/>
              <w:divBdr>
                <w:top w:val="none" w:sz="0" w:space="0" w:color="auto"/>
                <w:left w:val="none" w:sz="0" w:space="0" w:color="auto"/>
                <w:bottom w:val="none" w:sz="0" w:space="0" w:color="auto"/>
                <w:right w:val="none" w:sz="0" w:space="0" w:color="auto"/>
              </w:divBdr>
              <w:divsChild>
                <w:div w:id="94877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6970">
      <w:bodyDiv w:val="1"/>
      <w:marLeft w:val="0"/>
      <w:marRight w:val="0"/>
      <w:marTop w:val="0"/>
      <w:marBottom w:val="0"/>
      <w:divBdr>
        <w:top w:val="none" w:sz="0" w:space="0" w:color="auto"/>
        <w:left w:val="none" w:sz="0" w:space="0" w:color="auto"/>
        <w:bottom w:val="none" w:sz="0" w:space="0" w:color="auto"/>
        <w:right w:val="none" w:sz="0" w:space="0" w:color="auto"/>
      </w:divBdr>
      <w:divsChild>
        <w:div w:id="198594035">
          <w:marLeft w:val="0"/>
          <w:marRight w:val="0"/>
          <w:marTop w:val="0"/>
          <w:marBottom w:val="900"/>
          <w:divBdr>
            <w:top w:val="none" w:sz="0" w:space="31" w:color="auto"/>
            <w:left w:val="none" w:sz="0" w:space="0" w:color="auto"/>
            <w:bottom w:val="single" w:sz="6" w:space="23" w:color="C2C5CB"/>
            <w:right w:val="none" w:sz="0" w:space="0" w:color="auto"/>
          </w:divBdr>
          <w:divsChild>
            <w:div w:id="213320097">
              <w:marLeft w:val="0"/>
              <w:marRight w:val="0"/>
              <w:marTop w:val="375"/>
              <w:marBottom w:val="0"/>
              <w:divBdr>
                <w:top w:val="none" w:sz="0" w:space="0" w:color="auto"/>
                <w:left w:val="none" w:sz="0" w:space="0" w:color="auto"/>
                <w:bottom w:val="none" w:sz="0" w:space="0" w:color="auto"/>
                <w:right w:val="none" w:sz="0" w:space="0" w:color="auto"/>
              </w:divBdr>
            </w:div>
          </w:divsChild>
        </w:div>
        <w:div w:id="273559888">
          <w:marLeft w:val="0"/>
          <w:marRight w:val="0"/>
          <w:marTop w:val="0"/>
          <w:marBottom w:val="0"/>
          <w:divBdr>
            <w:top w:val="none" w:sz="0" w:space="0" w:color="auto"/>
            <w:left w:val="none" w:sz="0" w:space="0" w:color="auto"/>
            <w:bottom w:val="none" w:sz="0" w:space="0" w:color="auto"/>
            <w:right w:val="none" w:sz="0" w:space="0" w:color="auto"/>
          </w:divBdr>
          <w:divsChild>
            <w:div w:id="1830561168">
              <w:marLeft w:val="0"/>
              <w:marRight w:val="0"/>
              <w:marTop w:val="0"/>
              <w:marBottom w:val="900"/>
              <w:divBdr>
                <w:top w:val="none" w:sz="0" w:space="0" w:color="auto"/>
                <w:left w:val="none" w:sz="0" w:space="0" w:color="auto"/>
                <w:bottom w:val="none" w:sz="0" w:space="0" w:color="auto"/>
                <w:right w:val="none" w:sz="0" w:space="0" w:color="auto"/>
              </w:divBdr>
              <w:divsChild>
                <w:div w:id="607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4317">
      <w:bodyDiv w:val="1"/>
      <w:marLeft w:val="0"/>
      <w:marRight w:val="0"/>
      <w:marTop w:val="0"/>
      <w:marBottom w:val="0"/>
      <w:divBdr>
        <w:top w:val="none" w:sz="0" w:space="0" w:color="auto"/>
        <w:left w:val="none" w:sz="0" w:space="0" w:color="auto"/>
        <w:bottom w:val="none" w:sz="0" w:space="0" w:color="auto"/>
        <w:right w:val="none" w:sz="0" w:space="0" w:color="auto"/>
      </w:divBdr>
      <w:divsChild>
        <w:div w:id="623272836">
          <w:marLeft w:val="0"/>
          <w:marRight w:val="0"/>
          <w:marTop w:val="0"/>
          <w:marBottom w:val="900"/>
          <w:divBdr>
            <w:top w:val="none" w:sz="0" w:space="31" w:color="auto"/>
            <w:left w:val="none" w:sz="0" w:space="0" w:color="auto"/>
            <w:bottom w:val="single" w:sz="6" w:space="23" w:color="C2C5CB"/>
            <w:right w:val="none" w:sz="0" w:space="0" w:color="auto"/>
          </w:divBdr>
          <w:divsChild>
            <w:div w:id="903296702">
              <w:marLeft w:val="0"/>
              <w:marRight w:val="0"/>
              <w:marTop w:val="375"/>
              <w:marBottom w:val="0"/>
              <w:divBdr>
                <w:top w:val="none" w:sz="0" w:space="0" w:color="auto"/>
                <w:left w:val="none" w:sz="0" w:space="0" w:color="auto"/>
                <w:bottom w:val="none" w:sz="0" w:space="0" w:color="auto"/>
                <w:right w:val="none" w:sz="0" w:space="0" w:color="auto"/>
              </w:divBdr>
            </w:div>
          </w:divsChild>
        </w:div>
        <w:div w:id="250161129">
          <w:marLeft w:val="0"/>
          <w:marRight w:val="0"/>
          <w:marTop w:val="0"/>
          <w:marBottom w:val="0"/>
          <w:divBdr>
            <w:top w:val="none" w:sz="0" w:space="0" w:color="auto"/>
            <w:left w:val="none" w:sz="0" w:space="0" w:color="auto"/>
            <w:bottom w:val="none" w:sz="0" w:space="0" w:color="auto"/>
            <w:right w:val="none" w:sz="0" w:space="0" w:color="auto"/>
          </w:divBdr>
          <w:divsChild>
            <w:div w:id="160001532">
              <w:marLeft w:val="0"/>
              <w:marRight w:val="0"/>
              <w:marTop w:val="0"/>
              <w:marBottom w:val="900"/>
              <w:divBdr>
                <w:top w:val="none" w:sz="0" w:space="0" w:color="auto"/>
                <w:left w:val="none" w:sz="0" w:space="0" w:color="auto"/>
                <w:bottom w:val="none" w:sz="0" w:space="0" w:color="auto"/>
                <w:right w:val="none" w:sz="0" w:space="0" w:color="auto"/>
              </w:divBdr>
              <w:divsChild>
                <w:div w:id="19037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6119">
          <w:marLeft w:val="0"/>
          <w:marRight w:val="0"/>
          <w:marTop w:val="0"/>
          <w:marBottom w:val="0"/>
          <w:divBdr>
            <w:top w:val="none" w:sz="0" w:space="0" w:color="auto"/>
            <w:left w:val="none" w:sz="0" w:space="0" w:color="auto"/>
            <w:bottom w:val="none" w:sz="0" w:space="0" w:color="auto"/>
            <w:right w:val="none" w:sz="0" w:space="0" w:color="auto"/>
          </w:divBdr>
        </w:div>
        <w:div w:id="1348747321">
          <w:marLeft w:val="0"/>
          <w:marRight w:val="0"/>
          <w:marTop w:val="0"/>
          <w:marBottom w:val="0"/>
          <w:divBdr>
            <w:top w:val="none" w:sz="0" w:space="0" w:color="auto"/>
            <w:left w:val="none" w:sz="0" w:space="0" w:color="auto"/>
            <w:bottom w:val="none" w:sz="0" w:space="0" w:color="auto"/>
            <w:right w:val="none" w:sz="0" w:space="0" w:color="auto"/>
          </w:divBdr>
          <w:divsChild>
            <w:div w:id="4046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185">
      <w:bodyDiv w:val="1"/>
      <w:marLeft w:val="0"/>
      <w:marRight w:val="0"/>
      <w:marTop w:val="0"/>
      <w:marBottom w:val="0"/>
      <w:divBdr>
        <w:top w:val="none" w:sz="0" w:space="0" w:color="auto"/>
        <w:left w:val="none" w:sz="0" w:space="0" w:color="auto"/>
        <w:bottom w:val="none" w:sz="0" w:space="0" w:color="auto"/>
        <w:right w:val="none" w:sz="0" w:space="0" w:color="auto"/>
      </w:divBdr>
      <w:divsChild>
        <w:div w:id="429814810">
          <w:marLeft w:val="0"/>
          <w:marRight w:val="0"/>
          <w:marTop w:val="0"/>
          <w:marBottom w:val="0"/>
          <w:divBdr>
            <w:top w:val="none" w:sz="0" w:space="0" w:color="auto"/>
            <w:left w:val="none" w:sz="0" w:space="0" w:color="auto"/>
            <w:bottom w:val="none" w:sz="0" w:space="0" w:color="auto"/>
            <w:right w:val="none" w:sz="0" w:space="0" w:color="auto"/>
          </w:divBdr>
          <w:divsChild>
            <w:div w:id="1410688975">
              <w:marLeft w:val="0"/>
              <w:marRight w:val="0"/>
              <w:marTop w:val="0"/>
              <w:marBottom w:val="0"/>
              <w:divBdr>
                <w:top w:val="none" w:sz="0" w:space="0" w:color="auto"/>
                <w:left w:val="none" w:sz="0" w:space="0" w:color="auto"/>
                <w:bottom w:val="none" w:sz="0" w:space="0" w:color="auto"/>
                <w:right w:val="none" w:sz="0" w:space="0" w:color="auto"/>
              </w:divBdr>
            </w:div>
          </w:divsChild>
        </w:div>
        <w:div w:id="1076316668">
          <w:marLeft w:val="0"/>
          <w:marRight w:val="0"/>
          <w:marTop w:val="0"/>
          <w:marBottom w:val="0"/>
          <w:divBdr>
            <w:top w:val="none" w:sz="0" w:space="0" w:color="auto"/>
            <w:left w:val="none" w:sz="0" w:space="0" w:color="auto"/>
            <w:bottom w:val="none" w:sz="0" w:space="0" w:color="auto"/>
            <w:right w:val="none" w:sz="0" w:space="0" w:color="auto"/>
          </w:divBdr>
          <w:divsChild>
            <w:div w:id="38022315">
              <w:marLeft w:val="0"/>
              <w:marRight w:val="0"/>
              <w:marTop w:val="0"/>
              <w:marBottom w:val="0"/>
              <w:divBdr>
                <w:top w:val="none" w:sz="0" w:space="0" w:color="auto"/>
                <w:left w:val="none" w:sz="0" w:space="0" w:color="auto"/>
                <w:bottom w:val="none" w:sz="0" w:space="0" w:color="auto"/>
                <w:right w:val="none" w:sz="0" w:space="0" w:color="auto"/>
              </w:divBdr>
              <w:divsChild>
                <w:div w:id="9391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8536">
      <w:bodyDiv w:val="1"/>
      <w:marLeft w:val="0"/>
      <w:marRight w:val="0"/>
      <w:marTop w:val="0"/>
      <w:marBottom w:val="0"/>
      <w:divBdr>
        <w:top w:val="none" w:sz="0" w:space="0" w:color="auto"/>
        <w:left w:val="none" w:sz="0" w:space="0" w:color="auto"/>
        <w:bottom w:val="none" w:sz="0" w:space="0" w:color="auto"/>
        <w:right w:val="none" w:sz="0" w:space="0" w:color="auto"/>
      </w:divBdr>
      <w:divsChild>
        <w:div w:id="1248002102">
          <w:marLeft w:val="0"/>
          <w:marRight w:val="0"/>
          <w:marTop w:val="0"/>
          <w:marBottom w:val="0"/>
          <w:divBdr>
            <w:top w:val="none" w:sz="0" w:space="0" w:color="auto"/>
            <w:left w:val="none" w:sz="0" w:space="0" w:color="auto"/>
            <w:bottom w:val="none" w:sz="0" w:space="0" w:color="auto"/>
            <w:right w:val="none" w:sz="0" w:space="0" w:color="auto"/>
          </w:divBdr>
          <w:divsChild>
            <w:div w:id="308679343">
              <w:marLeft w:val="0"/>
              <w:marRight w:val="0"/>
              <w:marTop w:val="0"/>
              <w:marBottom w:val="0"/>
              <w:divBdr>
                <w:top w:val="none" w:sz="0" w:space="0" w:color="auto"/>
                <w:left w:val="none" w:sz="0" w:space="0" w:color="auto"/>
                <w:bottom w:val="none" w:sz="0" w:space="0" w:color="auto"/>
                <w:right w:val="none" w:sz="0" w:space="0" w:color="auto"/>
              </w:divBdr>
            </w:div>
          </w:divsChild>
        </w:div>
        <w:div w:id="801925120">
          <w:marLeft w:val="0"/>
          <w:marRight w:val="0"/>
          <w:marTop w:val="0"/>
          <w:marBottom w:val="0"/>
          <w:divBdr>
            <w:top w:val="none" w:sz="0" w:space="0" w:color="auto"/>
            <w:left w:val="none" w:sz="0" w:space="0" w:color="auto"/>
            <w:bottom w:val="none" w:sz="0" w:space="0" w:color="auto"/>
            <w:right w:val="none" w:sz="0" w:space="0" w:color="auto"/>
          </w:divBdr>
          <w:divsChild>
            <w:div w:id="573003837">
              <w:marLeft w:val="0"/>
              <w:marRight w:val="0"/>
              <w:marTop w:val="0"/>
              <w:marBottom w:val="0"/>
              <w:divBdr>
                <w:top w:val="none" w:sz="0" w:space="0" w:color="auto"/>
                <w:left w:val="none" w:sz="0" w:space="0" w:color="auto"/>
                <w:bottom w:val="none" w:sz="0" w:space="0" w:color="auto"/>
                <w:right w:val="none" w:sz="0" w:space="0" w:color="auto"/>
              </w:divBdr>
              <w:divsChild>
                <w:div w:id="8251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8125">
      <w:bodyDiv w:val="1"/>
      <w:marLeft w:val="0"/>
      <w:marRight w:val="0"/>
      <w:marTop w:val="0"/>
      <w:marBottom w:val="0"/>
      <w:divBdr>
        <w:top w:val="none" w:sz="0" w:space="0" w:color="auto"/>
        <w:left w:val="none" w:sz="0" w:space="0" w:color="auto"/>
        <w:bottom w:val="none" w:sz="0" w:space="0" w:color="auto"/>
        <w:right w:val="none" w:sz="0" w:space="0" w:color="auto"/>
      </w:divBdr>
      <w:divsChild>
        <w:div w:id="1197352273">
          <w:marLeft w:val="0"/>
          <w:marRight w:val="0"/>
          <w:marTop w:val="0"/>
          <w:marBottom w:val="900"/>
          <w:divBdr>
            <w:top w:val="none" w:sz="0" w:space="31" w:color="auto"/>
            <w:left w:val="none" w:sz="0" w:space="0" w:color="auto"/>
            <w:bottom w:val="single" w:sz="6" w:space="23" w:color="C2C5CB"/>
            <w:right w:val="none" w:sz="0" w:space="0" w:color="auto"/>
          </w:divBdr>
          <w:divsChild>
            <w:div w:id="445079040">
              <w:marLeft w:val="0"/>
              <w:marRight w:val="0"/>
              <w:marTop w:val="375"/>
              <w:marBottom w:val="0"/>
              <w:divBdr>
                <w:top w:val="none" w:sz="0" w:space="0" w:color="auto"/>
                <w:left w:val="none" w:sz="0" w:space="0" w:color="auto"/>
                <w:bottom w:val="none" w:sz="0" w:space="0" w:color="auto"/>
                <w:right w:val="none" w:sz="0" w:space="0" w:color="auto"/>
              </w:divBdr>
            </w:div>
          </w:divsChild>
        </w:div>
        <w:div w:id="1729571322">
          <w:marLeft w:val="0"/>
          <w:marRight w:val="0"/>
          <w:marTop w:val="0"/>
          <w:marBottom w:val="0"/>
          <w:divBdr>
            <w:top w:val="none" w:sz="0" w:space="0" w:color="auto"/>
            <w:left w:val="none" w:sz="0" w:space="0" w:color="auto"/>
            <w:bottom w:val="none" w:sz="0" w:space="0" w:color="auto"/>
            <w:right w:val="none" w:sz="0" w:space="0" w:color="auto"/>
          </w:divBdr>
          <w:divsChild>
            <w:div w:id="1472475295">
              <w:marLeft w:val="0"/>
              <w:marRight w:val="0"/>
              <w:marTop w:val="0"/>
              <w:marBottom w:val="900"/>
              <w:divBdr>
                <w:top w:val="none" w:sz="0" w:space="0" w:color="auto"/>
                <w:left w:val="none" w:sz="0" w:space="0" w:color="auto"/>
                <w:bottom w:val="none" w:sz="0" w:space="0" w:color="auto"/>
                <w:right w:val="none" w:sz="0" w:space="0" w:color="auto"/>
              </w:divBdr>
              <w:divsChild>
                <w:div w:id="847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6692">
      <w:bodyDiv w:val="1"/>
      <w:marLeft w:val="0"/>
      <w:marRight w:val="0"/>
      <w:marTop w:val="0"/>
      <w:marBottom w:val="0"/>
      <w:divBdr>
        <w:top w:val="none" w:sz="0" w:space="0" w:color="auto"/>
        <w:left w:val="none" w:sz="0" w:space="0" w:color="auto"/>
        <w:bottom w:val="none" w:sz="0" w:space="0" w:color="auto"/>
        <w:right w:val="none" w:sz="0" w:space="0" w:color="auto"/>
      </w:divBdr>
      <w:divsChild>
        <w:div w:id="2050760741">
          <w:marLeft w:val="0"/>
          <w:marRight w:val="0"/>
          <w:marTop w:val="0"/>
          <w:marBottom w:val="900"/>
          <w:divBdr>
            <w:top w:val="none" w:sz="0" w:space="31" w:color="auto"/>
            <w:left w:val="none" w:sz="0" w:space="0" w:color="auto"/>
            <w:bottom w:val="single" w:sz="6" w:space="23" w:color="C2C5CB"/>
            <w:right w:val="none" w:sz="0" w:space="0" w:color="auto"/>
          </w:divBdr>
          <w:divsChild>
            <w:div w:id="493421875">
              <w:marLeft w:val="0"/>
              <w:marRight w:val="0"/>
              <w:marTop w:val="375"/>
              <w:marBottom w:val="0"/>
              <w:divBdr>
                <w:top w:val="none" w:sz="0" w:space="0" w:color="auto"/>
                <w:left w:val="none" w:sz="0" w:space="0" w:color="auto"/>
                <w:bottom w:val="none" w:sz="0" w:space="0" w:color="auto"/>
                <w:right w:val="none" w:sz="0" w:space="0" w:color="auto"/>
              </w:divBdr>
            </w:div>
          </w:divsChild>
        </w:div>
        <w:div w:id="1642465200">
          <w:marLeft w:val="0"/>
          <w:marRight w:val="0"/>
          <w:marTop w:val="0"/>
          <w:marBottom w:val="0"/>
          <w:divBdr>
            <w:top w:val="none" w:sz="0" w:space="0" w:color="auto"/>
            <w:left w:val="none" w:sz="0" w:space="0" w:color="auto"/>
            <w:bottom w:val="none" w:sz="0" w:space="0" w:color="auto"/>
            <w:right w:val="none" w:sz="0" w:space="0" w:color="auto"/>
          </w:divBdr>
          <w:divsChild>
            <w:div w:id="1688604555">
              <w:marLeft w:val="0"/>
              <w:marRight w:val="0"/>
              <w:marTop w:val="0"/>
              <w:marBottom w:val="900"/>
              <w:divBdr>
                <w:top w:val="none" w:sz="0" w:space="0" w:color="auto"/>
                <w:left w:val="none" w:sz="0" w:space="0" w:color="auto"/>
                <w:bottom w:val="none" w:sz="0" w:space="0" w:color="auto"/>
                <w:right w:val="none" w:sz="0" w:space="0" w:color="auto"/>
              </w:divBdr>
              <w:divsChild>
                <w:div w:id="12844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5008">
      <w:bodyDiv w:val="1"/>
      <w:marLeft w:val="0"/>
      <w:marRight w:val="0"/>
      <w:marTop w:val="0"/>
      <w:marBottom w:val="0"/>
      <w:divBdr>
        <w:top w:val="none" w:sz="0" w:space="0" w:color="auto"/>
        <w:left w:val="none" w:sz="0" w:space="0" w:color="auto"/>
        <w:bottom w:val="none" w:sz="0" w:space="0" w:color="auto"/>
        <w:right w:val="none" w:sz="0" w:space="0" w:color="auto"/>
      </w:divBdr>
      <w:divsChild>
        <w:div w:id="1096629967">
          <w:marLeft w:val="0"/>
          <w:marRight w:val="0"/>
          <w:marTop w:val="0"/>
          <w:marBottom w:val="0"/>
          <w:divBdr>
            <w:top w:val="none" w:sz="0" w:space="0" w:color="auto"/>
            <w:left w:val="none" w:sz="0" w:space="0" w:color="auto"/>
            <w:bottom w:val="none" w:sz="0" w:space="0" w:color="auto"/>
            <w:right w:val="none" w:sz="0" w:space="0" w:color="auto"/>
          </w:divBdr>
          <w:divsChild>
            <w:div w:id="360857749">
              <w:marLeft w:val="0"/>
              <w:marRight w:val="0"/>
              <w:marTop w:val="0"/>
              <w:marBottom w:val="0"/>
              <w:divBdr>
                <w:top w:val="none" w:sz="0" w:space="0" w:color="auto"/>
                <w:left w:val="none" w:sz="0" w:space="0" w:color="auto"/>
                <w:bottom w:val="none" w:sz="0" w:space="0" w:color="auto"/>
                <w:right w:val="none" w:sz="0" w:space="0" w:color="auto"/>
              </w:divBdr>
            </w:div>
          </w:divsChild>
        </w:div>
        <w:div w:id="1402867702">
          <w:marLeft w:val="0"/>
          <w:marRight w:val="0"/>
          <w:marTop w:val="0"/>
          <w:marBottom w:val="0"/>
          <w:divBdr>
            <w:top w:val="none" w:sz="0" w:space="0" w:color="auto"/>
            <w:left w:val="none" w:sz="0" w:space="0" w:color="auto"/>
            <w:bottom w:val="none" w:sz="0" w:space="0" w:color="auto"/>
            <w:right w:val="none" w:sz="0" w:space="0" w:color="auto"/>
          </w:divBdr>
          <w:divsChild>
            <w:div w:id="1957368565">
              <w:marLeft w:val="0"/>
              <w:marRight w:val="0"/>
              <w:marTop w:val="0"/>
              <w:marBottom w:val="0"/>
              <w:divBdr>
                <w:top w:val="none" w:sz="0" w:space="0" w:color="auto"/>
                <w:left w:val="none" w:sz="0" w:space="0" w:color="auto"/>
                <w:bottom w:val="none" w:sz="0" w:space="0" w:color="auto"/>
                <w:right w:val="none" w:sz="0" w:space="0" w:color="auto"/>
              </w:divBdr>
              <w:divsChild>
                <w:div w:id="8483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1710">
      <w:bodyDiv w:val="1"/>
      <w:marLeft w:val="0"/>
      <w:marRight w:val="0"/>
      <w:marTop w:val="0"/>
      <w:marBottom w:val="0"/>
      <w:divBdr>
        <w:top w:val="none" w:sz="0" w:space="0" w:color="auto"/>
        <w:left w:val="none" w:sz="0" w:space="0" w:color="auto"/>
        <w:bottom w:val="none" w:sz="0" w:space="0" w:color="auto"/>
        <w:right w:val="none" w:sz="0" w:space="0" w:color="auto"/>
      </w:divBdr>
      <w:divsChild>
        <w:div w:id="625965114">
          <w:marLeft w:val="0"/>
          <w:marRight w:val="0"/>
          <w:marTop w:val="0"/>
          <w:marBottom w:val="900"/>
          <w:divBdr>
            <w:top w:val="none" w:sz="0" w:space="31" w:color="auto"/>
            <w:left w:val="none" w:sz="0" w:space="0" w:color="auto"/>
            <w:bottom w:val="single" w:sz="6" w:space="23" w:color="C2C5CB"/>
            <w:right w:val="none" w:sz="0" w:space="0" w:color="auto"/>
          </w:divBdr>
          <w:divsChild>
            <w:div w:id="1527138627">
              <w:marLeft w:val="0"/>
              <w:marRight w:val="0"/>
              <w:marTop w:val="375"/>
              <w:marBottom w:val="0"/>
              <w:divBdr>
                <w:top w:val="none" w:sz="0" w:space="0" w:color="auto"/>
                <w:left w:val="none" w:sz="0" w:space="0" w:color="auto"/>
                <w:bottom w:val="none" w:sz="0" w:space="0" w:color="auto"/>
                <w:right w:val="none" w:sz="0" w:space="0" w:color="auto"/>
              </w:divBdr>
            </w:div>
          </w:divsChild>
        </w:div>
        <w:div w:id="1558006225">
          <w:marLeft w:val="0"/>
          <w:marRight w:val="0"/>
          <w:marTop w:val="0"/>
          <w:marBottom w:val="0"/>
          <w:divBdr>
            <w:top w:val="none" w:sz="0" w:space="0" w:color="auto"/>
            <w:left w:val="none" w:sz="0" w:space="0" w:color="auto"/>
            <w:bottom w:val="none" w:sz="0" w:space="0" w:color="auto"/>
            <w:right w:val="none" w:sz="0" w:space="0" w:color="auto"/>
          </w:divBdr>
          <w:divsChild>
            <w:div w:id="872618882">
              <w:marLeft w:val="0"/>
              <w:marRight w:val="0"/>
              <w:marTop w:val="0"/>
              <w:marBottom w:val="900"/>
              <w:divBdr>
                <w:top w:val="none" w:sz="0" w:space="0" w:color="auto"/>
                <w:left w:val="none" w:sz="0" w:space="0" w:color="auto"/>
                <w:bottom w:val="none" w:sz="0" w:space="0" w:color="auto"/>
                <w:right w:val="none" w:sz="0" w:space="0" w:color="auto"/>
              </w:divBdr>
              <w:divsChild>
                <w:div w:id="17064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80694">
      <w:bodyDiv w:val="1"/>
      <w:marLeft w:val="0"/>
      <w:marRight w:val="0"/>
      <w:marTop w:val="0"/>
      <w:marBottom w:val="0"/>
      <w:divBdr>
        <w:top w:val="none" w:sz="0" w:space="0" w:color="auto"/>
        <w:left w:val="none" w:sz="0" w:space="0" w:color="auto"/>
        <w:bottom w:val="none" w:sz="0" w:space="0" w:color="auto"/>
        <w:right w:val="none" w:sz="0" w:space="0" w:color="auto"/>
      </w:divBdr>
      <w:divsChild>
        <w:div w:id="1556162725">
          <w:marLeft w:val="0"/>
          <w:marRight w:val="0"/>
          <w:marTop w:val="0"/>
          <w:marBottom w:val="0"/>
          <w:divBdr>
            <w:top w:val="none" w:sz="0" w:space="0" w:color="auto"/>
            <w:left w:val="none" w:sz="0" w:space="0" w:color="auto"/>
            <w:bottom w:val="none" w:sz="0" w:space="0" w:color="auto"/>
            <w:right w:val="none" w:sz="0" w:space="0" w:color="auto"/>
          </w:divBdr>
          <w:divsChild>
            <w:div w:id="866334499">
              <w:marLeft w:val="0"/>
              <w:marRight w:val="0"/>
              <w:marTop w:val="0"/>
              <w:marBottom w:val="0"/>
              <w:divBdr>
                <w:top w:val="none" w:sz="0" w:space="0" w:color="auto"/>
                <w:left w:val="none" w:sz="0" w:space="0" w:color="auto"/>
                <w:bottom w:val="none" w:sz="0" w:space="0" w:color="auto"/>
                <w:right w:val="none" w:sz="0" w:space="0" w:color="auto"/>
              </w:divBdr>
            </w:div>
          </w:divsChild>
        </w:div>
        <w:div w:id="961807046">
          <w:marLeft w:val="0"/>
          <w:marRight w:val="0"/>
          <w:marTop w:val="0"/>
          <w:marBottom w:val="0"/>
          <w:divBdr>
            <w:top w:val="none" w:sz="0" w:space="0" w:color="auto"/>
            <w:left w:val="none" w:sz="0" w:space="0" w:color="auto"/>
            <w:bottom w:val="none" w:sz="0" w:space="0" w:color="auto"/>
            <w:right w:val="none" w:sz="0" w:space="0" w:color="auto"/>
          </w:divBdr>
          <w:divsChild>
            <w:div w:id="856768224">
              <w:marLeft w:val="0"/>
              <w:marRight w:val="0"/>
              <w:marTop w:val="0"/>
              <w:marBottom w:val="0"/>
              <w:divBdr>
                <w:top w:val="none" w:sz="0" w:space="0" w:color="auto"/>
                <w:left w:val="none" w:sz="0" w:space="0" w:color="auto"/>
                <w:bottom w:val="none" w:sz="0" w:space="0" w:color="auto"/>
                <w:right w:val="none" w:sz="0" w:space="0" w:color="auto"/>
              </w:divBdr>
              <w:divsChild>
                <w:div w:id="15899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586">
      <w:bodyDiv w:val="1"/>
      <w:marLeft w:val="0"/>
      <w:marRight w:val="0"/>
      <w:marTop w:val="0"/>
      <w:marBottom w:val="0"/>
      <w:divBdr>
        <w:top w:val="none" w:sz="0" w:space="0" w:color="auto"/>
        <w:left w:val="none" w:sz="0" w:space="0" w:color="auto"/>
        <w:bottom w:val="none" w:sz="0" w:space="0" w:color="auto"/>
        <w:right w:val="none" w:sz="0" w:space="0" w:color="auto"/>
      </w:divBdr>
      <w:divsChild>
        <w:div w:id="661082029">
          <w:marLeft w:val="0"/>
          <w:marRight w:val="0"/>
          <w:marTop w:val="0"/>
          <w:marBottom w:val="0"/>
          <w:divBdr>
            <w:top w:val="none" w:sz="0" w:space="0" w:color="auto"/>
            <w:left w:val="none" w:sz="0" w:space="0" w:color="auto"/>
            <w:bottom w:val="none" w:sz="0" w:space="0" w:color="auto"/>
            <w:right w:val="none" w:sz="0" w:space="0" w:color="auto"/>
          </w:divBdr>
          <w:divsChild>
            <w:div w:id="1191649126">
              <w:marLeft w:val="0"/>
              <w:marRight w:val="0"/>
              <w:marTop w:val="0"/>
              <w:marBottom w:val="0"/>
              <w:divBdr>
                <w:top w:val="none" w:sz="0" w:space="0" w:color="auto"/>
                <w:left w:val="none" w:sz="0" w:space="0" w:color="auto"/>
                <w:bottom w:val="none" w:sz="0" w:space="0" w:color="auto"/>
                <w:right w:val="none" w:sz="0" w:space="0" w:color="auto"/>
              </w:divBdr>
            </w:div>
          </w:divsChild>
        </w:div>
        <w:div w:id="1610891178">
          <w:marLeft w:val="0"/>
          <w:marRight w:val="0"/>
          <w:marTop w:val="0"/>
          <w:marBottom w:val="0"/>
          <w:divBdr>
            <w:top w:val="none" w:sz="0" w:space="0" w:color="auto"/>
            <w:left w:val="none" w:sz="0" w:space="0" w:color="auto"/>
            <w:bottom w:val="none" w:sz="0" w:space="0" w:color="auto"/>
            <w:right w:val="none" w:sz="0" w:space="0" w:color="auto"/>
          </w:divBdr>
          <w:divsChild>
            <w:div w:id="1603146792">
              <w:marLeft w:val="0"/>
              <w:marRight w:val="0"/>
              <w:marTop w:val="0"/>
              <w:marBottom w:val="0"/>
              <w:divBdr>
                <w:top w:val="none" w:sz="0" w:space="0" w:color="auto"/>
                <w:left w:val="none" w:sz="0" w:space="0" w:color="auto"/>
                <w:bottom w:val="none" w:sz="0" w:space="0" w:color="auto"/>
                <w:right w:val="none" w:sz="0" w:space="0" w:color="auto"/>
              </w:divBdr>
              <w:divsChild>
                <w:div w:id="10738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29693">
      <w:bodyDiv w:val="1"/>
      <w:marLeft w:val="0"/>
      <w:marRight w:val="0"/>
      <w:marTop w:val="0"/>
      <w:marBottom w:val="0"/>
      <w:divBdr>
        <w:top w:val="none" w:sz="0" w:space="0" w:color="auto"/>
        <w:left w:val="none" w:sz="0" w:space="0" w:color="auto"/>
        <w:bottom w:val="none" w:sz="0" w:space="0" w:color="auto"/>
        <w:right w:val="none" w:sz="0" w:space="0" w:color="auto"/>
      </w:divBdr>
      <w:divsChild>
        <w:div w:id="929850740">
          <w:marLeft w:val="0"/>
          <w:marRight w:val="0"/>
          <w:marTop w:val="0"/>
          <w:marBottom w:val="0"/>
          <w:divBdr>
            <w:top w:val="none" w:sz="0" w:space="0" w:color="auto"/>
            <w:left w:val="none" w:sz="0" w:space="0" w:color="auto"/>
            <w:bottom w:val="none" w:sz="0" w:space="0" w:color="auto"/>
            <w:right w:val="none" w:sz="0" w:space="0" w:color="auto"/>
          </w:divBdr>
          <w:divsChild>
            <w:div w:id="72052238">
              <w:marLeft w:val="0"/>
              <w:marRight w:val="0"/>
              <w:marTop w:val="0"/>
              <w:marBottom w:val="0"/>
              <w:divBdr>
                <w:top w:val="none" w:sz="0" w:space="0" w:color="auto"/>
                <w:left w:val="none" w:sz="0" w:space="0" w:color="auto"/>
                <w:bottom w:val="none" w:sz="0" w:space="0" w:color="auto"/>
                <w:right w:val="none" w:sz="0" w:space="0" w:color="auto"/>
              </w:divBdr>
            </w:div>
          </w:divsChild>
        </w:div>
        <w:div w:id="1680231265">
          <w:marLeft w:val="0"/>
          <w:marRight w:val="0"/>
          <w:marTop w:val="0"/>
          <w:marBottom w:val="0"/>
          <w:divBdr>
            <w:top w:val="none" w:sz="0" w:space="0" w:color="auto"/>
            <w:left w:val="none" w:sz="0" w:space="0" w:color="auto"/>
            <w:bottom w:val="none" w:sz="0" w:space="0" w:color="auto"/>
            <w:right w:val="none" w:sz="0" w:space="0" w:color="auto"/>
          </w:divBdr>
          <w:divsChild>
            <w:div w:id="456022822">
              <w:marLeft w:val="0"/>
              <w:marRight w:val="0"/>
              <w:marTop w:val="0"/>
              <w:marBottom w:val="0"/>
              <w:divBdr>
                <w:top w:val="none" w:sz="0" w:space="0" w:color="auto"/>
                <w:left w:val="none" w:sz="0" w:space="0" w:color="auto"/>
                <w:bottom w:val="none" w:sz="0" w:space="0" w:color="auto"/>
                <w:right w:val="none" w:sz="0" w:space="0" w:color="auto"/>
              </w:divBdr>
              <w:divsChild>
                <w:div w:id="81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6496">
      <w:bodyDiv w:val="1"/>
      <w:marLeft w:val="0"/>
      <w:marRight w:val="0"/>
      <w:marTop w:val="0"/>
      <w:marBottom w:val="0"/>
      <w:divBdr>
        <w:top w:val="none" w:sz="0" w:space="0" w:color="auto"/>
        <w:left w:val="none" w:sz="0" w:space="0" w:color="auto"/>
        <w:bottom w:val="none" w:sz="0" w:space="0" w:color="auto"/>
        <w:right w:val="none" w:sz="0" w:space="0" w:color="auto"/>
      </w:divBdr>
      <w:divsChild>
        <w:div w:id="1384214265">
          <w:marLeft w:val="0"/>
          <w:marRight w:val="0"/>
          <w:marTop w:val="0"/>
          <w:marBottom w:val="900"/>
          <w:divBdr>
            <w:top w:val="none" w:sz="0" w:space="31" w:color="auto"/>
            <w:left w:val="none" w:sz="0" w:space="0" w:color="auto"/>
            <w:bottom w:val="single" w:sz="6" w:space="23" w:color="C2C5CB"/>
            <w:right w:val="none" w:sz="0" w:space="0" w:color="auto"/>
          </w:divBdr>
          <w:divsChild>
            <w:div w:id="77799668">
              <w:marLeft w:val="0"/>
              <w:marRight w:val="0"/>
              <w:marTop w:val="375"/>
              <w:marBottom w:val="0"/>
              <w:divBdr>
                <w:top w:val="none" w:sz="0" w:space="0" w:color="auto"/>
                <w:left w:val="none" w:sz="0" w:space="0" w:color="auto"/>
                <w:bottom w:val="none" w:sz="0" w:space="0" w:color="auto"/>
                <w:right w:val="none" w:sz="0" w:space="0" w:color="auto"/>
              </w:divBdr>
            </w:div>
          </w:divsChild>
        </w:div>
        <w:div w:id="1701128411">
          <w:marLeft w:val="0"/>
          <w:marRight w:val="0"/>
          <w:marTop w:val="0"/>
          <w:marBottom w:val="0"/>
          <w:divBdr>
            <w:top w:val="none" w:sz="0" w:space="0" w:color="auto"/>
            <w:left w:val="none" w:sz="0" w:space="0" w:color="auto"/>
            <w:bottom w:val="none" w:sz="0" w:space="0" w:color="auto"/>
            <w:right w:val="none" w:sz="0" w:space="0" w:color="auto"/>
          </w:divBdr>
          <w:divsChild>
            <w:div w:id="848953844">
              <w:marLeft w:val="0"/>
              <w:marRight w:val="0"/>
              <w:marTop w:val="0"/>
              <w:marBottom w:val="900"/>
              <w:divBdr>
                <w:top w:val="none" w:sz="0" w:space="0" w:color="auto"/>
                <w:left w:val="none" w:sz="0" w:space="0" w:color="auto"/>
                <w:bottom w:val="none" w:sz="0" w:space="0" w:color="auto"/>
                <w:right w:val="none" w:sz="0" w:space="0" w:color="auto"/>
              </w:divBdr>
              <w:divsChild>
                <w:div w:id="289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4674">
      <w:bodyDiv w:val="1"/>
      <w:marLeft w:val="0"/>
      <w:marRight w:val="0"/>
      <w:marTop w:val="0"/>
      <w:marBottom w:val="0"/>
      <w:divBdr>
        <w:top w:val="none" w:sz="0" w:space="0" w:color="auto"/>
        <w:left w:val="none" w:sz="0" w:space="0" w:color="auto"/>
        <w:bottom w:val="none" w:sz="0" w:space="0" w:color="auto"/>
        <w:right w:val="none" w:sz="0" w:space="0" w:color="auto"/>
      </w:divBdr>
      <w:divsChild>
        <w:div w:id="525094662">
          <w:marLeft w:val="0"/>
          <w:marRight w:val="0"/>
          <w:marTop w:val="0"/>
          <w:marBottom w:val="0"/>
          <w:divBdr>
            <w:top w:val="none" w:sz="0" w:space="0" w:color="auto"/>
            <w:left w:val="none" w:sz="0" w:space="0" w:color="auto"/>
            <w:bottom w:val="none" w:sz="0" w:space="0" w:color="auto"/>
            <w:right w:val="none" w:sz="0" w:space="0" w:color="auto"/>
          </w:divBdr>
          <w:divsChild>
            <w:div w:id="1675258141">
              <w:marLeft w:val="0"/>
              <w:marRight w:val="0"/>
              <w:marTop w:val="0"/>
              <w:marBottom w:val="0"/>
              <w:divBdr>
                <w:top w:val="none" w:sz="0" w:space="0" w:color="auto"/>
                <w:left w:val="none" w:sz="0" w:space="0" w:color="auto"/>
                <w:bottom w:val="none" w:sz="0" w:space="0" w:color="auto"/>
                <w:right w:val="none" w:sz="0" w:space="0" w:color="auto"/>
              </w:divBdr>
            </w:div>
          </w:divsChild>
        </w:div>
        <w:div w:id="1023746233">
          <w:marLeft w:val="0"/>
          <w:marRight w:val="0"/>
          <w:marTop w:val="0"/>
          <w:marBottom w:val="0"/>
          <w:divBdr>
            <w:top w:val="none" w:sz="0" w:space="0" w:color="auto"/>
            <w:left w:val="none" w:sz="0" w:space="0" w:color="auto"/>
            <w:bottom w:val="none" w:sz="0" w:space="0" w:color="auto"/>
            <w:right w:val="none" w:sz="0" w:space="0" w:color="auto"/>
          </w:divBdr>
          <w:divsChild>
            <w:div w:id="295835367">
              <w:marLeft w:val="0"/>
              <w:marRight w:val="0"/>
              <w:marTop w:val="0"/>
              <w:marBottom w:val="0"/>
              <w:divBdr>
                <w:top w:val="none" w:sz="0" w:space="0" w:color="auto"/>
                <w:left w:val="none" w:sz="0" w:space="0" w:color="auto"/>
                <w:bottom w:val="none" w:sz="0" w:space="0" w:color="auto"/>
                <w:right w:val="none" w:sz="0" w:space="0" w:color="auto"/>
              </w:divBdr>
              <w:divsChild>
                <w:div w:id="11186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9176">
      <w:bodyDiv w:val="1"/>
      <w:marLeft w:val="0"/>
      <w:marRight w:val="0"/>
      <w:marTop w:val="0"/>
      <w:marBottom w:val="0"/>
      <w:divBdr>
        <w:top w:val="none" w:sz="0" w:space="0" w:color="auto"/>
        <w:left w:val="none" w:sz="0" w:space="0" w:color="auto"/>
        <w:bottom w:val="none" w:sz="0" w:space="0" w:color="auto"/>
        <w:right w:val="none" w:sz="0" w:space="0" w:color="auto"/>
      </w:divBdr>
      <w:divsChild>
        <w:div w:id="1502617941">
          <w:marLeft w:val="0"/>
          <w:marRight w:val="0"/>
          <w:marTop w:val="0"/>
          <w:marBottom w:val="900"/>
          <w:divBdr>
            <w:top w:val="none" w:sz="0" w:space="31" w:color="auto"/>
            <w:left w:val="none" w:sz="0" w:space="0" w:color="auto"/>
            <w:bottom w:val="single" w:sz="6" w:space="23" w:color="C2C5CB"/>
            <w:right w:val="none" w:sz="0" w:space="0" w:color="auto"/>
          </w:divBdr>
          <w:divsChild>
            <w:div w:id="2100905034">
              <w:marLeft w:val="0"/>
              <w:marRight w:val="0"/>
              <w:marTop w:val="375"/>
              <w:marBottom w:val="0"/>
              <w:divBdr>
                <w:top w:val="none" w:sz="0" w:space="0" w:color="auto"/>
                <w:left w:val="none" w:sz="0" w:space="0" w:color="auto"/>
                <w:bottom w:val="none" w:sz="0" w:space="0" w:color="auto"/>
                <w:right w:val="none" w:sz="0" w:space="0" w:color="auto"/>
              </w:divBdr>
            </w:div>
          </w:divsChild>
        </w:div>
        <w:div w:id="885340817">
          <w:marLeft w:val="0"/>
          <w:marRight w:val="0"/>
          <w:marTop w:val="0"/>
          <w:marBottom w:val="0"/>
          <w:divBdr>
            <w:top w:val="none" w:sz="0" w:space="0" w:color="auto"/>
            <w:left w:val="none" w:sz="0" w:space="0" w:color="auto"/>
            <w:bottom w:val="none" w:sz="0" w:space="0" w:color="auto"/>
            <w:right w:val="none" w:sz="0" w:space="0" w:color="auto"/>
          </w:divBdr>
          <w:divsChild>
            <w:div w:id="1767115651">
              <w:marLeft w:val="0"/>
              <w:marRight w:val="0"/>
              <w:marTop w:val="0"/>
              <w:marBottom w:val="900"/>
              <w:divBdr>
                <w:top w:val="none" w:sz="0" w:space="0" w:color="auto"/>
                <w:left w:val="none" w:sz="0" w:space="0" w:color="auto"/>
                <w:bottom w:val="none" w:sz="0" w:space="0" w:color="auto"/>
                <w:right w:val="none" w:sz="0" w:space="0" w:color="auto"/>
              </w:divBdr>
              <w:divsChild>
                <w:div w:id="14484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6223">
      <w:bodyDiv w:val="1"/>
      <w:marLeft w:val="0"/>
      <w:marRight w:val="0"/>
      <w:marTop w:val="0"/>
      <w:marBottom w:val="0"/>
      <w:divBdr>
        <w:top w:val="none" w:sz="0" w:space="0" w:color="auto"/>
        <w:left w:val="none" w:sz="0" w:space="0" w:color="auto"/>
        <w:bottom w:val="none" w:sz="0" w:space="0" w:color="auto"/>
        <w:right w:val="none" w:sz="0" w:space="0" w:color="auto"/>
      </w:divBdr>
      <w:divsChild>
        <w:div w:id="1278877975">
          <w:marLeft w:val="0"/>
          <w:marRight w:val="0"/>
          <w:marTop w:val="0"/>
          <w:marBottom w:val="900"/>
          <w:divBdr>
            <w:top w:val="none" w:sz="0" w:space="31" w:color="auto"/>
            <w:left w:val="none" w:sz="0" w:space="0" w:color="auto"/>
            <w:bottom w:val="single" w:sz="6" w:space="23" w:color="C2C5CB"/>
            <w:right w:val="none" w:sz="0" w:space="0" w:color="auto"/>
          </w:divBdr>
          <w:divsChild>
            <w:div w:id="1109930016">
              <w:marLeft w:val="0"/>
              <w:marRight w:val="0"/>
              <w:marTop w:val="375"/>
              <w:marBottom w:val="0"/>
              <w:divBdr>
                <w:top w:val="none" w:sz="0" w:space="0" w:color="auto"/>
                <w:left w:val="none" w:sz="0" w:space="0" w:color="auto"/>
                <w:bottom w:val="none" w:sz="0" w:space="0" w:color="auto"/>
                <w:right w:val="none" w:sz="0" w:space="0" w:color="auto"/>
              </w:divBdr>
            </w:div>
          </w:divsChild>
        </w:div>
        <w:div w:id="112409964">
          <w:marLeft w:val="0"/>
          <w:marRight w:val="0"/>
          <w:marTop w:val="0"/>
          <w:marBottom w:val="0"/>
          <w:divBdr>
            <w:top w:val="none" w:sz="0" w:space="0" w:color="auto"/>
            <w:left w:val="none" w:sz="0" w:space="0" w:color="auto"/>
            <w:bottom w:val="none" w:sz="0" w:space="0" w:color="auto"/>
            <w:right w:val="none" w:sz="0" w:space="0" w:color="auto"/>
          </w:divBdr>
          <w:divsChild>
            <w:div w:id="601961489">
              <w:marLeft w:val="0"/>
              <w:marRight w:val="0"/>
              <w:marTop w:val="0"/>
              <w:marBottom w:val="900"/>
              <w:divBdr>
                <w:top w:val="none" w:sz="0" w:space="0" w:color="auto"/>
                <w:left w:val="none" w:sz="0" w:space="0" w:color="auto"/>
                <w:bottom w:val="none" w:sz="0" w:space="0" w:color="auto"/>
                <w:right w:val="none" w:sz="0" w:space="0" w:color="auto"/>
              </w:divBdr>
              <w:divsChild>
                <w:div w:id="15029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8903">
      <w:bodyDiv w:val="1"/>
      <w:marLeft w:val="0"/>
      <w:marRight w:val="0"/>
      <w:marTop w:val="0"/>
      <w:marBottom w:val="0"/>
      <w:divBdr>
        <w:top w:val="none" w:sz="0" w:space="0" w:color="auto"/>
        <w:left w:val="none" w:sz="0" w:space="0" w:color="auto"/>
        <w:bottom w:val="none" w:sz="0" w:space="0" w:color="auto"/>
        <w:right w:val="none" w:sz="0" w:space="0" w:color="auto"/>
      </w:divBdr>
      <w:divsChild>
        <w:div w:id="480930668">
          <w:marLeft w:val="0"/>
          <w:marRight w:val="0"/>
          <w:marTop w:val="0"/>
          <w:marBottom w:val="0"/>
          <w:divBdr>
            <w:top w:val="none" w:sz="0" w:space="0" w:color="auto"/>
            <w:left w:val="none" w:sz="0" w:space="0" w:color="auto"/>
            <w:bottom w:val="none" w:sz="0" w:space="0" w:color="auto"/>
            <w:right w:val="none" w:sz="0" w:space="0" w:color="auto"/>
          </w:divBdr>
          <w:divsChild>
            <w:div w:id="272446605">
              <w:marLeft w:val="0"/>
              <w:marRight w:val="0"/>
              <w:marTop w:val="0"/>
              <w:marBottom w:val="0"/>
              <w:divBdr>
                <w:top w:val="none" w:sz="0" w:space="0" w:color="auto"/>
                <w:left w:val="none" w:sz="0" w:space="0" w:color="auto"/>
                <w:bottom w:val="none" w:sz="0" w:space="0" w:color="auto"/>
                <w:right w:val="none" w:sz="0" w:space="0" w:color="auto"/>
              </w:divBdr>
            </w:div>
          </w:divsChild>
        </w:div>
        <w:div w:id="1114709464">
          <w:marLeft w:val="0"/>
          <w:marRight w:val="0"/>
          <w:marTop w:val="0"/>
          <w:marBottom w:val="0"/>
          <w:divBdr>
            <w:top w:val="none" w:sz="0" w:space="0" w:color="auto"/>
            <w:left w:val="none" w:sz="0" w:space="0" w:color="auto"/>
            <w:bottom w:val="none" w:sz="0" w:space="0" w:color="auto"/>
            <w:right w:val="none" w:sz="0" w:space="0" w:color="auto"/>
          </w:divBdr>
          <w:divsChild>
            <w:div w:id="834370877">
              <w:marLeft w:val="0"/>
              <w:marRight w:val="0"/>
              <w:marTop w:val="0"/>
              <w:marBottom w:val="0"/>
              <w:divBdr>
                <w:top w:val="none" w:sz="0" w:space="0" w:color="auto"/>
                <w:left w:val="none" w:sz="0" w:space="0" w:color="auto"/>
                <w:bottom w:val="none" w:sz="0" w:space="0" w:color="auto"/>
                <w:right w:val="none" w:sz="0" w:space="0" w:color="auto"/>
              </w:divBdr>
              <w:divsChild>
                <w:div w:id="11850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48164">
      <w:bodyDiv w:val="1"/>
      <w:marLeft w:val="0"/>
      <w:marRight w:val="0"/>
      <w:marTop w:val="0"/>
      <w:marBottom w:val="0"/>
      <w:divBdr>
        <w:top w:val="none" w:sz="0" w:space="0" w:color="auto"/>
        <w:left w:val="none" w:sz="0" w:space="0" w:color="auto"/>
        <w:bottom w:val="none" w:sz="0" w:space="0" w:color="auto"/>
        <w:right w:val="none" w:sz="0" w:space="0" w:color="auto"/>
      </w:divBdr>
      <w:divsChild>
        <w:div w:id="447434669">
          <w:marLeft w:val="0"/>
          <w:marRight w:val="0"/>
          <w:marTop w:val="0"/>
          <w:marBottom w:val="900"/>
          <w:divBdr>
            <w:top w:val="none" w:sz="0" w:space="31" w:color="auto"/>
            <w:left w:val="none" w:sz="0" w:space="0" w:color="auto"/>
            <w:bottom w:val="single" w:sz="6" w:space="23" w:color="C2C5CB"/>
            <w:right w:val="none" w:sz="0" w:space="0" w:color="auto"/>
          </w:divBdr>
          <w:divsChild>
            <w:div w:id="1941334621">
              <w:marLeft w:val="0"/>
              <w:marRight w:val="0"/>
              <w:marTop w:val="375"/>
              <w:marBottom w:val="0"/>
              <w:divBdr>
                <w:top w:val="none" w:sz="0" w:space="0" w:color="auto"/>
                <w:left w:val="none" w:sz="0" w:space="0" w:color="auto"/>
                <w:bottom w:val="none" w:sz="0" w:space="0" w:color="auto"/>
                <w:right w:val="none" w:sz="0" w:space="0" w:color="auto"/>
              </w:divBdr>
            </w:div>
          </w:divsChild>
        </w:div>
        <w:div w:id="1604192159">
          <w:marLeft w:val="0"/>
          <w:marRight w:val="0"/>
          <w:marTop w:val="0"/>
          <w:marBottom w:val="0"/>
          <w:divBdr>
            <w:top w:val="none" w:sz="0" w:space="0" w:color="auto"/>
            <w:left w:val="none" w:sz="0" w:space="0" w:color="auto"/>
            <w:bottom w:val="none" w:sz="0" w:space="0" w:color="auto"/>
            <w:right w:val="none" w:sz="0" w:space="0" w:color="auto"/>
          </w:divBdr>
          <w:divsChild>
            <w:div w:id="941259230">
              <w:marLeft w:val="0"/>
              <w:marRight w:val="0"/>
              <w:marTop w:val="0"/>
              <w:marBottom w:val="900"/>
              <w:divBdr>
                <w:top w:val="none" w:sz="0" w:space="0" w:color="auto"/>
                <w:left w:val="none" w:sz="0" w:space="0" w:color="auto"/>
                <w:bottom w:val="none" w:sz="0" w:space="0" w:color="auto"/>
                <w:right w:val="none" w:sz="0" w:space="0" w:color="auto"/>
              </w:divBdr>
              <w:divsChild>
                <w:div w:id="866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2895">
      <w:bodyDiv w:val="1"/>
      <w:marLeft w:val="0"/>
      <w:marRight w:val="0"/>
      <w:marTop w:val="0"/>
      <w:marBottom w:val="0"/>
      <w:divBdr>
        <w:top w:val="none" w:sz="0" w:space="0" w:color="auto"/>
        <w:left w:val="none" w:sz="0" w:space="0" w:color="auto"/>
        <w:bottom w:val="none" w:sz="0" w:space="0" w:color="auto"/>
        <w:right w:val="none" w:sz="0" w:space="0" w:color="auto"/>
      </w:divBdr>
      <w:divsChild>
        <w:div w:id="625895699">
          <w:marLeft w:val="0"/>
          <w:marRight w:val="0"/>
          <w:marTop w:val="0"/>
          <w:marBottom w:val="0"/>
          <w:divBdr>
            <w:top w:val="none" w:sz="0" w:space="0" w:color="auto"/>
            <w:left w:val="none" w:sz="0" w:space="0" w:color="auto"/>
            <w:bottom w:val="none" w:sz="0" w:space="0" w:color="auto"/>
            <w:right w:val="none" w:sz="0" w:space="0" w:color="auto"/>
          </w:divBdr>
          <w:divsChild>
            <w:div w:id="794297475">
              <w:marLeft w:val="0"/>
              <w:marRight w:val="0"/>
              <w:marTop w:val="0"/>
              <w:marBottom w:val="0"/>
              <w:divBdr>
                <w:top w:val="none" w:sz="0" w:space="0" w:color="auto"/>
                <w:left w:val="none" w:sz="0" w:space="0" w:color="auto"/>
                <w:bottom w:val="none" w:sz="0" w:space="0" w:color="auto"/>
                <w:right w:val="none" w:sz="0" w:space="0" w:color="auto"/>
              </w:divBdr>
            </w:div>
          </w:divsChild>
        </w:div>
        <w:div w:id="1139106008">
          <w:marLeft w:val="0"/>
          <w:marRight w:val="0"/>
          <w:marTop w:val="0"/>
          <w:marBottom w:val="0"/>
          <w:divBdr>
            <w:top w:val="none" w:sz="0" w:space="0" w:color="auto"/>
            <w:left w:val="none" w:sz="0" w:space="0" w:color="auto"/>
            <w:bottom w:val="none" w:sz="0" w:space="0" w:color="auto"/>
            <w:right w:val="none" w:sz="0" w:space="0" w:color="auto"/>
          </w:divBdr>
          <w:divsChild>
            <w:div w:id="1433816465">
              <w:marLeft w:val="0"/>
              <w:marRight w:val="0"/>
              <w:marTop w:val="0"/>
              <w:marBottom w:val="0"/>
              <w:divBdr>
                <w:top w:val="none" w:sz="0" w:space="0" w:color="auto"/>
                <w:left w:val="none" w:sz="0" w:space="0" w:color="auto"/>
                <w:bottom w:val="none" w:sz="0" w:space="0" w:color="auto"/>
                <w:right w:val="none" w:sz="0" w:space="0" w:color="auto"/>
              </w:divBdr>
              <w:divsChild>
                <w:div w:id="4609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7699">
      <w:bodyDiv w:val="1"/>
      <w:marLeft w:val="0"/>
      <w:marRight w:val="0"/>
      <w:marTop w:val="0"/>
      <w:marBottom w:val="0"/>
      <w:divBdr>
        <w:top w:val="none" w:sz="0" w:space="0" w:color="auto"/>
        <w:left w:val="none" w:sz="0" w:space="0" w:color="auto"/>
        <w:bottom w:val="none" w:sz="0" w:space="0" w:color="auto"/>
        <w:right w:val="none" w:sz="0" w:space="0" w:color="auto"/>
      </w:divBdr>
      <w:divsChild>
        <w:div w:id="495846267">
          <w:marLeft w:val="0"/>
          <w:marRight w:val="0"/>
          <w:marTop w:val="0"/>
          <w:marBottom w:val="900"/>
          <w:divBdr>
            <w:top w:val="none" w:sz="0" w:space="31" w:color="auto"/>
            <w:left w:val="none" w:sz="0" w:space="0" w:color="auto"/>
            <w:bottom w:val="single" w:sz="6" w:space="23" w:color="C2C5CB"/>
            <w:right w:val="none" w:sz="0" w:space="0" w:color="auto"/>
          </w:divBdr>
          <w:divsChild>
            <w:div w:id="1165709095">
              <w:marLeft w:val="0"/>
              <w:marRight w:val="0"/>
              <w:marTop w:val="375"/>
              <w:marBottom w:val="0"/>
              <w:divBdr>
                <w:top w:val="none" w:sz="0" w:space="0" w:color="auto"/>
                <w:left w:val="none" w:sz="0" w:space="0" w:color="auto"/>
                <w:bottom w:val="none" w:sz="0" w:space="0" w:color="auto"/>
                <w:right w:val="none" w:sz="0" w:space="0" w:color="auto"/>
              </w:divBdr>
            </w:div>
          </w:divsChild>
        </w:div>
        <w:div w:id="2067142333">
          <w:marLeft w:val="0"/>
          <w:marRight w:val="0"/>
          <w:marTop w:val="0"/>
          <w:marBottom w:val="0"/>
          <w:divBdr>
            <w:top w:val="none" w:sz="0" w:space="0" w:color="auto"/>
            <w:left w:val="none" w:sz="0" w:space="0" w:color="auto"/>
            <w:bottom w:val="none" w:sz="0" w:space="0" w:color="auto"/>
            <w:right w:val="none" w:sz="0" w:space="0" w:color="auto"/>
          </w:divBdr>
          <w:divsChild>
            <w:div w:id="558714398">
              <w:marLeft w:val="0"/>
              <w:marRight w:val="0"/>
              <w:marTop w:val="0"/>
              <w:marBottom w:val="900"/>
              <w:divBdr>
                <w:top w:val="none" w:sz="0" w:space="0" w:color="auto"/>
                <w:left w:val="none" w:sz="0" w:space="0" w:color="auto"/>
                <w:bottom w:val="none" w:sz="0" w:space="0" w:color="auto"/>
                <w:right w:val="none" w:sz="0" w:space="0" w:color="auto"/>
              </w:divBdr>
              <w:divsChild>
                <w:div w:id="16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5452">
      <w:bodyDiv w:val="1"/>
      <w:marLeft w:val="0"/>
      <w:marRight w:val="0"/>
      <w:marTop w:val="0"/>
      <w:marBottom w:val="0"/>
      <w:divBdr>
        <w:top w:val="none" w:sz="0" w:space="0" w:color="auto"/>
        <w:left w:val="none" w:sz="0" w:space="0" w:color="auto"/>
        <w:bottom w:val="none" w:sz="0" w:space="0" w:color="auto"/>
        <w:right w:val="none" w:sz="0" w:space="0" w:color="auto"/>
      </w:divBdr>
      <w:divsChild>
        <w:div w:id="2021815767">
          <w:marLeft w:val="0"/>
          <w:marRight w:val="0"/>
          <w:marTop w:val="0"/>
          <w:marBottom w:val="900"/>
          <w:divBdr>
            <w:top w:val="none" w:sz="0" w:space="31" w:color="auto"/>
            <w:left w:val="none" w:sz="0" w:space="0" w:color="auto"/>
            <w:bottom w:val="single" w:sz="6" w:space="23" w:color="C2C5CB"/>
            <w:right w:val="none" w:sz="0" w:space="0" w:color="auto"/>
          </w:divBdr>
          <w:divsChild>
            <w:div w:id="223182410">
              <w:marLeft w:val="0"/>
              <w:marRight w:val="0"/>
              <w:marTop w:val="375"/>
              <w:marBottom w:val="0"/>
              <w:divBdr>
                <w:top w:val="none" w:sz="0" w:space="0" w:color="auto"/>
                <w:left w:val="none" w:sz="0" w:space="0" w:color="auto"/>
                <w:bottom w:val="none" w:sz="0" w:space="0" w:color="auto"/>
                <w:right w:val="none" w:sz="0" w:space="0" w:color="auto"/>
              </w:divBdr>
            </w:div>
          </w:divsChild>
        </w:div>
        <w:div w:id="1938976064">
          <w:marLeft w:val="0"/>
          <w:marRight w:val="0"/>
          <w:marTop w:val="0"/>
          <w:marBottom w:val="0"/>
          <w:divBdr>
            <w:top w:val="none" w:sz="0" w:space="0" w:color="auto"/>
            <w:left w:val="none" w:sz="0" w:space="0" w:color="auto"/>
            <w:bottom w:val="none" w:sz="0" w:space="0" w:color="auto"/>
            <w:right w:val="none" w:sz="0" w:space="0" w:color="auto"/>
          </w:divBdr>
          <w:divsChild>
            <w:div w:id="2084059363">
              <w:marLeft w:val="0"/>
              <w:marRight w:val="0"/>
              <w:marTop w:val="0"/>
              <w:marBottom w:val="900"/>
              <w:divBdr>
                <w:top w:val="none" w:sz="0" w:space="0" w:color="auto"/>
                <w:left w:val="none" w:sz="0" w:space="0" w:color="auto"/>
                <w:bottom w:val="none" w:sz="0" w:space="0" w:color="auto"/>
                <w:right w:val="none" w:sz="0" w:space="0" w:color="auto"/>
              </w:divBdr>
              <w:divsChild>
                <w:div w:id="16032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798">
      <w:bodyDiv w:val="1"/>
      <w:marLeft w:val="0"/>
      <w:marRight w:val="0"/>
      <w:marTop w:val="0"/>
      <w:marBottom w:val="0"/>
      <w:divBdr>
        <w:top w:val="none" w:sz="0" w:space="0" w:color="auto"/>
        <w:left w:val="none" w:sz="0" w:space="0" w:color="auto"/>
        <w:bottom w:val="none" w:sz="0" w:space="0" w:color="auto"/>
        <w:right w:val="none" w:sz="0" w:space="0" w:color="auto"/>
      </w:divBdr>
      <w:divsChild>
        <w:div w:id="312297754">
          <w:marLeft w:val="0"/>
          <w:marRight w:val="0"/>
          <w:marTop w:val="0"/>
          <w:marBottom w:val="900"/>
          <w:divBdr>
            <w:top w:val="none" w:sz="0" w:space="31" w:color="auto"/>
            <w:left w:val="none" w:sz="0" w:space="0" w:color="auto"/>
            <w:bottom w:val="single" w:sz="6" w:space="23" w:color="C2C5CB"/>
            <w:right w:val="none" w:sz="0" w:space="0" w:color="auto"/>
          </w:divBdr>
          <w:divsChild>
            <w:div w:id="479810720">
              <w:marLeft w:val="0"/>
              <w:marRight w:val="0"/>
              <w:marTop w:val="375"/>
              <w:marBottom w:val="0"/>
              <w:divBdr>
                <w:top w:val="none" w:sz="0" w:space="0" w:color="auto"/>
                <w:left w:val="none" w:sz="0" w:space="0" w:color="auto"/>
                <w:bottom w:val="none" w:sz="0" w:space="0" w:color="auto"/>
                <w:right w:val="none" w:sz="0" w:space="0" w:color="auto"/>
              </w:divBdr>
            </w:div>
          </w:divsChild>
        </w:div>
        <w:div w:id="1782531563">
          <w:marLeft w:val="0"/>
          <w:marRight w:val="0"/>
          <w:marTop w:val="0"/>
          <w:marBottom w:val="0"/>
          <w:divBdr>
            <w:top w:val="none" w:sz="0" w:space="0" w:color="auto"/>
            <w:left w:val="none" w:sz="0" w:space="0" w:color="auto"/>
            <w:bottom w:val="none" w:sz="0" w:space="0" w:color="auto"/>
            <w:right w:val="none" w:sz="0" w:space="0" w:color="auto"/>
          </w:divBdr>
          <w:divsChild>
            <w:div w:id="1752043514">
              <w:marLeft w:val="0"/>
              <w:marRight w:val="0"/>
              <w:marTop w:val="0"/>
              <w:marBottom w:val="900"/>
              <w:divBdr>
                <w:top w:val="none" w:sz="0" w:space="0" w:color="auto"/>
                <w:left w:val="none" w:sz="0" w:space="0" w:color="auto"/>
                <w:bottom w:val="none" w:sz="0" w:space="0" w:color="auto"/>
                <w:right w:val="none" w:sz="0" w:space="0" w:color="auto"/>
              </w:divBdr>
              <w:divsChild>
                <w:div w:id="3203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0548">
      <w:bodyDiv w:val="1"/>
      <w:marLeft w:val="0"/>
      <w:marRight w:val="0"/>
      <w:marTop w:val="0"/>
      <w:marBottom w:val="0"/>
      <w:divBdr>
        <w:top w:val="none" w:sz="0" w:space="0" w:color="auto"/>
        <w:left w:val="none" w:sz="0" w:space="0" w:color="auto"/>
        <w:bottom w:val="none" w:sz="0" w:space="0" w:color="auto"/>
        <w:right w:val="none" w:sz="0" w:space="0" w:color="auto"/>
      </w:divBdr>
      <w:divsChild>
        <w:div w:id="1845584030">
          <w:marLeft w:val="0"/>
          <w:marRight w:val="0"/>
          <w:marTop w:val="0"/>
          <w:marBottom w:val="900"/>
          <w:divBdr>
            <w:top w:val="none" w:sz="0" w:space="31" w:color="auto"/>
            <w:left w:val="none" w:sz="0" w:space="0" w:color="auto"/>
            <w:bottom w:val="single" w:sz="6" w:space="23" w:color="C2C5CB"/>
            <w:right w:val="none" w:sz="0" w:space="0" w:color="auto"/>
          </w:divBdr>
          <w:divsChild>
            <w:div w:id="430053554">
              <w:marLeft w:val="0"/>
              <w:marRight w:val="0"/>
              <w:marTop w:val="375"/>
              <w:marBottom w:val="0"/>
              <w:divBdr>
                <w:top w:val="none" w:sz="0" w:space="0" w:color="auto"/>
                <w:left w:val="none" w:sz="0" w:space="0" w:color="auto"/>
                <w:bottom w:val="none" w:sz="0" w:space="0" w:color="auto"/>
                <w:right w:val="none" w:sz="0" w:space="0" w:color="auto"/>
              </w:divBdr>
            </w:div>
          </w:divsChild>
        </w:div>
        <w:div w:id="250433758">
          <w:marLeft w:val="0"/>
          <w:marRight w:val="0"/>
          <w:marTop w:val="0"/>
          <w:marBottom w:val="0"/>
          <w:divBdr>
            <w:top w:val="none" w:sz="0" w:space="0" w:color="auto"/>
            <w:left w:val="none" w:sz="0" w:space="0" w:color="auto"/>
            <w:bottom w:val="none" w:sz="0" w:space="0" w:color="auto"/>
            <w:right w:val="none" w:sz="0" w:space="0" w:color="auto"/>
          </w:divBdr>
          <w:divsChild>
            <w:div w:id="1612129450">
              <w:marLeft w:val="0"/>
              <w:marRight w:val="0"/>
              <w:marTop w:val="0"/>
              <w:marBottom w:val="900"/>
              <w:divBdr>
                <w:top w:val="none" w:sz="0" w:space="0" w:color="auto"/>
                <w:left w:val="none" w:sz="0" w:space="0" w:color="auto"/>
                <w:bottom w:val="none" w:sz="0" w:space="0" w:color="auto"/>
                <w:right w:val="none" w:sz="0" w:space="0" w:color="auto"/>
              </w:divBdr>
              <w:divsChild>
                <w:div w:id="8696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1500">
      <w:bodyDiv w:val="1"/>
      <w:marLeft w:val="0"/>
      <w:marRight w:val="0"/>
      <w:marTop w:val="0"/>
      <w:marBottom w:val="0"/>
      <w:divBdr>
        <w:top w:val="none" w:sz="0" w:space="0" w:color="auto"/>
        <w:left w:val="none" w:sz="0" w:space="0" w:color="auto"/>
        <w:bottom w:val="none" w:sz="0" w:space="0" w:color="auto"/>
        <w:right w:val="none" w:sz="0" w:space="0" w:color="auto"/>
      </w:divBdr>
      <w:divsChild>
        <w:div w:id="296300960">
          <w:marLeft w:val="0"/>
          <w:marRight w:val="0"/>
          <w:marTop w:val="0"/>
          <w:marBottom w:val="900"/>
          <w:divBdr>
            <w:top w:val="none" w:sz="0" w:space="31" w:color="auto"/>
            <w:left w:val="none" w:sz="0" w:space="0" w:color="auto"/>
            <w:bottom w:val="single" w:sz="6" w:space="23" w:color="C2C5CB"/>
            <w:right w:val="none" w:sz="0" w:space="0" w:color="auto"/>
          </w:divBdr>
          <w:divsChild>
            <w:div w:id="567619114">
              <w:marLeft w:val="0"/>
              <w:marRight w:val="0"/>
              <w:marTop w:val="375"/>
              <w:marBottom w:val="0"/>
              <w:divBdr>
                <w:top w:val="none" w:sz="0" w:space="0" w:color="auto"/>
                <w:left w:val="none" w:sz="0" w:space="0" w:color="auto"/>
                <w:bottom w:val="none" w:sz="0" w:space="0" w:color="auto"/>
                <w:right w:val="none" w:sz="0" w:space="0" w:color="auto"/>
              </w:divBdr>
            </w:div>
          </w:divsChild>
        </w:div>
        <w:div w:id="293104060">
          <w:marLeft w:val="0"/>
          <w:marRight w:val="0"/>
          <w:marTop w:val="0"/>
          <w:marBottom w:val="0"/>
          <w:divBdr>
            <w:top w:val="none" w:sz="0" w:space="0" w:color="auto"/>
            <w:left w:val="none" w:sz="0" w:space="0" w:color="auto"/>
            <w:bottom w:val="none" w:sz="0" w:space="0" w:color="auto"/>
            <w:right w:val="none" w:sz="0" w:space="0" w:color="auto"/>
          </w:divBdr>
          <w:divsChild>
            <w:div w:id="1706369303">
              <w:marLeft w:val="0"/>
              <w:marRight w:val="0"/>
              <w:marTop w:val="0"/>
              <w:marBottom w:val="900"/>
              <w:divBdr>
                <w:top w:val="none" w:sz="0" w:space="0" w:color="auto"/>
                <w:left w:val="none" w:sz="0" w:space="0" w:color="auto"/>
                <w:bottom w:val="none" w:sz="0" w:space="0" w:color="auto"/>
                <w:right w:val="none" w:sz="0" w:space="0" w:color="auto"/>
              </w:divBdr>
              <w:divsChild>
                <w:div w:id="14399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94680">
      <w:bodyDiv w:val="1"/>
      <w:marLeft w:val="0"/>
      <w:marRight w:val="0"/>
      <w:marTop w:val="0"/>
      <w:marBottom w:val="0"/>
      <w:divBdr>
        <w:top w:val="none" w:sz="0" w:space="0" w:color="auto"/>
        <w:left w:val="none" w:sz="0" w:space="0" w:color="auto"/>
        <w:bottom w:val="none" w:sz="0" w:space="0" w:color="auto"/>
        <w:right w:val="none" w:sz="0" w:space="0" w:color="auto"/>
      </w:divBdr>
      <w:divsChild>
        <w:div w:id="494496988">
          <w:marLeft w:val="0"/>
          <w:marRight w:val="0"/>
          <w:marTop w:val="0"/>
          <w:marBottom w:val="900"/>
          <w:divBdr>
            <w:top w:val="none" w:sz="0" w:space="31" w:color="auto"/>
            <w:left w:val="none" w:sz="0" w:space="0" w:color="auto"/>
            <w:bottom w:val="single" w:sz="6" w:space="23" w:color="C2C5CB"/>
            <w:right w:val="none" w:sz="0" w:space="0" w:color="auto"/>
          </w:divBdr>
          <w:divsChild>
            <w:div w:id="438986006">
              <w:marLeft w:val="0"/>
              <w:marRight w:val="0"/>
              <w:marTop w:val="375"/>
              <w:marBottom w:val="0"/>
              <w:divBdr>
                <w:top w:val="none" w:sz="0" w:space="0" w:color="auto"/>
                <w:left w:val="none" w:sz="0" w:space="0" w:color="auto"/>
                <w:bottom w:val="none" w:sz="0" w:space="0" w:color="auto"/>
                <w:right w:val="none" w:sz="0" w:space="0" w:color="auto"/>
              </w:divBdr>
            </w:div>
          </w:divsChild>
        </w:div>
        <w:div w:id="92364849">
          <w:marLeft w:val="0"/>
          <w:marRight w:val="0"/>
          <w:marTop w:val="0"/>
          <w:marBottom w:val="0"/>
          <w:divBdr>
            <w:top w:val="none" w:sz="0" w:space="0" w:color="auto"/>
            <w:left w:val="none" w:sz="0" w:space="0" w:color="auto"/>
            <w:bottom w:val="none" w:sz="0" w:space="0" w:color="auto"/>
            <w:right w:val="none" w:sz="0" w:space="0" w:color="auto"/>
          </w:divBdr>
          <w:divsChild>
            <w:div w:id="147379442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73553102">
      <w:bodyDiv w:val="1"/>
      <w:marLeft w:val="0"/>
      <w:marRight w:val="0"/>
      <w:marTop w:val="0"/>
      <w:marBottom w:val="0"/>
      <w:divBdr>
        <w:top w:val="none" w:sz="0" w:space="0" w:color="auto"/>
        <w:left w:val="none" w:sz="0" w:space="0" w:color="auto"/>
        <w:bottom w:val="none" w:sz="0" w:space="0" w:color="auto"/>
        <w:right w:val="none" w:sz="0" w:space="0" w:color="auto"/>
      </w:divBdr>
      <w:divsChild>
        <w:div w:id="496850416">
          <w:marLeft w:val="0"/>
          <w:marRight w:val="0"/>
          <w:marTop w:val="0"/>
          <w:marBottom w:val="900"/>
          <w:divBdr>
            <w:top w:val="none" w:sz="0" w:space="31" w:color="auto"/>
            <w:left w:val="none" w:sz="0" w:space="0" w:color="auto"/>
            <w:bottom w:val="single" w:sz="6" w:space="23" w:color="C2C5CB"/>
            <w:right w:val="none" w:sz="0" w:space="0" w:color="auto"/>
          </w:divBdr>
          <w:divsChild>
            <w:div w:id="1047146690">
              <w:marLeft w:val="0"/>
              <w:marRight w:val="0"/>
              <w:marTop w:val="375"/>
              <w:marBottom w:val="0"/>
              <w:divBdr>
                <w:top w:val="none" w:sz="0" w:space="0" w:color="auto"/>
                <w:left w:val="none" w:sz="0" w:space="0" w:color="auto"/>
                <w:bottom w:val="none" w:sz="0" w:space="0" w:color="auto"/>
                <w:right w:val="none" w:sz="0" w:space="0" w:color="auto"/>
              </w:divBdr>
            </w:div>
          </w:divsChild>
        </w:div>
        <w:div w:id="1042634487">
          <w:marLeft w:val="0"/>
          <w:marRight w:val="0"/>
          <w:marTop w:val="0"/>
          <w:marBottom w:val="0"/>
          <w:divBdr>
            <w:top w:val="none" w:sz="0" w:space="0" w:color="auto"/>
            <w:left w:val="none" w:sz="0" w:space="0" w:color="auto"/>
            <w:bottom w:val="none" w:sz="0" w:space="0" w:color="auto"/>
            <w:right w:val="none" w:sz="0" w:space="0" w:color="auto"/>
          </w:divBdr>
          <w:divsChild>
            <w:div w:id="1955283881">
              <w:marLeft w:val="0"/>
              <w:marRight w:val="0"/>
              <w:marTop w:val="0"/>
              <w:marBottom w:val="900"/>
              <w:divBdr>
                <w:top w:val="none" w:sz="0" w:space="0" w:color="auto"/>
                <w:left w:val="none" w:sz="0" w:space="0" w:color="auto"/>
                <w:bottom w:val="none" w:sz="0" w:space="0" w:color="auto"/>
                <w:right w:val="none" w:sz="0" w:space="0" w:color="auto"/>
              </w:divBdr>
              <w:divsChild>
                <w:div w:id="3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137">
      <w:bodyDiv w:val="1"/>
      <w:marLeft w:val="0"/>
      <w:marRight w:val="0"/>
      <w:marTop w:val="0"/>
      <w:marBottom w:val="0"/>
      <w:divBdr>
        <w:top w:val="none" w:sz="0" w:space="0" w:color="auto"/>
        <w:left w:val="none" w:sz="0" w:space="0" w:color="auto"/>
        <w:bottom w:val="none" w:sz="0" w:space="0" w:color="auto"/>
        <w:right w:val="none" w:sz="0" w:space="0" w:color="auto"/>
      </w:divBdr>
      <w:divsChild>
        <w:div w:id="631449953">
          <w:marLeft w:val="0"/>
          <w:marRight w:val="0"/>
          <w:marTop w:val="0"/>
          <w:marBottom w:val="0"/>
          <w:divBdr>
            <w:top w:val="none" w:sz="0" w:space="0" w:color="auto"/>
            <w:left w:val="none" w:sz="0" w:space="0" w:color="auto"/>
            <w:bottom w:val="none" w:sz="0" w:space="0" w:color="auto"/>
            <w:right w:val="none" w:sz="0" w:space="0" w:color="auto"/>
          </w:divBdr>
          <w:divsChild>
            <w:div w:id="1946576160">
              <w:marLeft w:val="0"/>
              <w:marRight w:val="0"/>
              <w:marTop w:val="0"/>
              <w:marBottom w:val="0"/>
              <w:divBdr>
                <w:top w:val="none" w:sz="0" w:space="0" w:color="auto"/>
                <w:left w:val="none" w:sz="0" w:space="0" w:color="auto"/>
                <w:bottom w:val="none" w:sz="0" w:space="0" w:color="auto"/>
                <w:right w:val="none" w:sz="0" w:space="0" w:color="auto"/>
              </w:divBdr>
            </w:div>
          </w:divsChild>
        </w:div>
        <w:div w:id="1809858123">
          <w:marLeft w:val="0"/>
          <w:marRight w:val="0"/>
          <w:marTop w:val="0"/>
          <w:marBottom w:val="0"/>
          <w:divBdr>
            <w:top w:val="none" w:sz="0" w:space="0" w:color="auto"/>
            <w:left w:val="none" w:sz="0" w:space="0" w:color="auto"/>
            <w:bottom w:val="none" w:sz="0" w:space="0" w:color="auto"/>
            <w:right w:val="none" w:sz="0" w:space="0" w:color="auto"/>
          </w:divBdr>
          <w:divsChild>
            <w:div w:id="841120049">
              <w:marLeft w:val="0"/>
              <w:marRight w:val="0"/>
              <w:marTop w:val="0"/>
              <w:marBottom w:val="0"/>
              <w:divBdr>
                <w:top w:val="none" w:sz="0" w:space="0" w:color="auto"/>
                <w:left w:val="none" w:sz="0" w:space="0" w:color="auto"/>
                <w:bottom w:val="none" w:sz="0" w:space="0" w:color="auto"/>
                <w:right w:val="none" w:sz="0" w:space="0" w:color="auto"/>
              </w:divBdr>
              <w:divsChild>
                <w:div w:id="3109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8969">
      <w:bodyDiv w:val="1"/>
      <w:marLeft w:val="0"/>
      <w:marRight w:val="0"/>
      <w:marTop w:val="0"/>
      <w:marBottom w:val="0"/>
      <w:divBdr>
        <w:top w:val="none" w:sz="0" w:space="0" w:color="auto"/>
        <w:left w:val="none" w:sz="0" w:space="0" w:color="auto"/>
        <w:bottom w:val="none" w:sz="0" w:space="0" w:color="auto"/>
        <w:right w:val="none" w:sz="0" w:space="0" w:color="auto"/>
      </w:divBdr>
      <w:divsChild>
        <w:div w:id="1196163757">
          <w:marLeft w:val="0"/>
          <w:marRight w:val="0"/>
          <w:marTop w:val="0"/>
          <w:marBottom w:val="900"/>
          <w:divBdr>
            <w:top w:val="none" w:sz="0" w:space="31" w:color="auto"/>
            <w:left w:val="none" w:sz="0" w:space="0" w:color="auto"/>
            <w:bottom w:val="single" w:sz="6" w:space="23" w:color="C2C5CB"/>
            <w:right w:val="none" w:sz="0" w:space="0" w:color="auto"/>
          </w:divBdr>
          <w:divsChild>
            <w:div w:id="395663391">
              <w:marLeft w:val="0"/>
              <w:marRight w:val="0"/>
              <w:marTop w:val="375"/>
              <w:marBottom w:val="0"/>
              <w:divBdr>
                <w:top w:val="none" w:sz="0" w:space="0" w:color="auto"/>
                <w:left w:val="none" w:sz="0" w:space="0" w:color="auto"/>
                <w:bottom w:val="none" w:sz="0" w:space="0" w:color="auto"/>
                <w:right w:val="none" w:sz="0" w:space="0" w:color="auto"/>
              </w:divBdr>
            </w:div>
          </w:divsChild>
        </w:div>
        <w:div w:id="447118291">
          <w:marLeft w:val="0"/>
          <w:marRight w:val="0"/>
          <w:marTop w:val="0"/>
          <w:marBottom w:val="0"/>
          <w:divBdr>
            <w:top w:val="none" w:sz="0" w:space="0" w:color="auto"/>
            <w:left w:val="none" w:sz="0" w:space="0" w:color="auto"/>
            <w:bottom w:val="none" w:sz="0" w:space="0" w:color="auto"/>
            <w:right w:val="none" w:sz="0" w:space="0" w:color="auto"/>
          </w:divBdr>
          <w:divsChild>
            <w:div w:id="1816337180">
              <w:marLeft w:val="0"/>
              <w:marRight w:val="0"/>
              <w:marTop w:val="0"/>
              <w:marBottom w:val="900"/>
              <w:divBdr>
                <w:top w:val="none" w:sz="0" w:space="0" w:color="auto"/>
                <w:left w:val="none" w:sz="0" w:space="0" w:color="auto"/>
                <w:bottom w:val="none" w:sz="0" w:space="0" w:color="auto"/>
                <w:right w:val="none" w:sz="0" w:space="0" w:color="auto"/>
              </w:divBdr>
              <w:divsChild>
                <w:div w:id="10281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66449">
      <w:bodyDiv w:val="1"/>
      <w:marLeft w:val="0"/>
      <w:marRight w:val="0"/>
      <w:marTop w:val="0"/>
      <w:marBottom w:val="0"/>
      <w:divBdr>
        <w:top w:val="none" w:sz="0" w:space="0" w:color="auto"/>
        <w:left w:val="none" w:sz="0" w:space="0" w:color="auto"/>
        <w:bottom w:val="none" w:sz="0" w:space="0" w:color="auto"/>
        <w:right w:val="none" w:sz="0" w:space="0" w:color="auto"/>
      </w:divBdr>
      <w:divsChild>
        <w:div w:id="1982037720">
          <w:marLeft w:val="0"/>
          <w:marRight w:val="0"/>
          <w:marTop w:val="0"/>
          <w:marBottom w:val="900"/>
          <w:divBdr>
            <w:top w:val="none" w:sz="0" w:space="31" w:color="auto"/>
            <w:left w:val="none" w:sz="0" w:space="0" w:color="auto"/>
            <w:bottom w:val="single" w:sz="6" w:space="23" w:color="C2C5CB"/>
            <w:right w:val="none" w:sz="0" w:space="0" w:color="auto"/>
          </w:divBdr>
          <w:divsChild>
            <w:div w:id="310868593">
              <w:marLeft w:val="0"/>
              <w:marRight w:val="0"/>
              <w:marTop w:val="375"/>
              <w:marBottom w:val="0"/>
              <w:divBdr>
                <w:top w:val="none" w:sz="0" w:space="0" w:color="auto"/>
                <w:left w:val="none" w:sz="0" w:space="0" w:color="auto"/>
                <w:bottom w:val="none" w:sz="0" w:space="0" w:color="auto"/>
                <w:right w:val="none" w:sz="0" w:space="0" w:color="auto"/>
              </w:divBdr>
            </w:div>
          </w:divsChild>
        </w:div>
        <w:div w:id="1431241387">
          <w:marLeft w:val="0"/>
          <w:marRight w:val="0"/>
          <w:marTop w:val="0"/>
          <w:marBottom w:val="0"/>
          <w:divBdr>
            <w:top w:val="none" w:sz="0" w:space="0" w:color="auto"/>
            <w:left w:val="none" w:sz="0" w:space="0" w:color="auto"/>
            <w:bottom w:val="none" w:sz="0" w:space="0" w:color="auto"/>
            <w:right w:val="none" w:sz="0" w:space="0" w:color="auto"/>
          </w:divBdr>
          <w:divsChild>
            <w:div w:id="161164750">
              <w:marLeft w:val="0"/>
              <w:marRight w:val="0"/>
              <w:marTop w:val="0"/>
              <w:marBottom w:val="900"/>
              <w:divBdr>
                <w:top w:val="none" w:sz="0" w:space="0" w:color="auto"/>
                <w:left w:val="none" w:sz="0" w:space="0" w:color="auto"/>
                <w:bottom w:val="none" w:sz="0" w:space="0" w:color="auto"/>
                <w:right w:val="none" w:sz="0" w:space="0" w:color="auto"/>
              </w:divBdr>
              <w:divsChild>
                <w:div w:id="14074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6183">
      <w:bodyDiv w:val="1"/>
      <w:marLeft w:val="0"/>
      <w:marRight w:val="0"/>
      <w:marTop w:val="0"/>
      <w:marBottom w:val="0"/>
      <w:divBdr>
        <w:top w:val="none" w:sz="0" w:space="0" w:color="auto"/>
        <w:left w:val="none" w:sz="0" w:space="0" w:color="auto"/>
        <w:bottom w:val="none" w:sz="0" w:space="0" w:color="auto"/>
        <w:right w:val="none" w:sz="0" w:space="0" w:color="auto"/>
      </w:divBdr>
      <w:divsChild>
        <w:div w:id="1308362266">
          <w:marLeft w:val="0"/>
          <w:marRight w:val="0"/>
          <w:marTop w:val="0"/>
          <w:marBottom w:val="0"/>
          <w:divBdr>
            <w:top w:val="none" w:sz="0" w:space="0" w:color="auto"/>
            <w:left w:val="none" w:sz="0" w:space="0" w:color="auto"/>
            <w:bottom w:val="none" w:sz="0" w:space="0" w:color="auto"/>
            <w:right w:val="none" w:sz="0" w:space="0" w:color="auto"/>
          </w:divBdr>
          <w:divsChild>
            <w:div w:id="661129956">
              <w:marLeft w:val="0"/>
              <w:marRight w:val="0"/>
              <w:marTop w:val="0"/>
              <w:marBottom w:val="0"/>
              <w:divBdr>
                <w:top w:val="none" w:sz="0" w:space="0" w:color="auto"/>
                <w:left w:val="none" w:sz="0" w:space="0" w:color="auto"/>
                <w:bottom w:val="none" w:sz="0" w:space="0" w:color="auto"/>
                <w:right w:val="none" w:sz="0" w:space="0" w:color="auto"/>
              </w:divBdr>
            </w:div>
          </w:divsChild>
        </w:div>
        <w:div w:id="1079253317">
          <w:marLeft w:val="0"/>
          <w:marRight w:val="0"/>
          <w:marTop w:val="0"/>
          <w:marBottom w:val="0"/>
          <w:divBdr>
            <w:top w:val="none" w:sz="0" w:space="0" w:color="auto"/>
            <w:left w:val="none" w:sz="0" w:space="0" w:color="auto"/>
            <w:bottom w:val="none" w:sz="0" w:space="0" w:color="auto"/>
            <w:right w:val="none" w:sz="0" w:space="0" w:color="auto"/>
          </w:divBdr>
          <w:divsChild>
            <w:div w:id="1090810409">
              <w:marLeft w:val="0"/>
              <w:marRight w:val="0"/>
              <w:marTop w:val="0"/>
              <w:marBottom w:val="0"/>
              <w:divBdr>
                <w:top w:val="none" w:sz="0" w:space="0" w:color="auto"/>
                <w:left w:val="none" w:sz="0" w:space="0" w:color="auto"/>
                <w:bottom w:val="none" w:sz="0" w:space="0" w:color="auto"/>
                <w:right w:val="none" w:sz="0" w:space="0" w:color="auto"/>
              </w:divBdr>
              <w:divsChild>
                <w:div w:id="3094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7433">
      <w:bodyDiv w:val="1"/>
      <w:marLeft w:val="0"/>
      <w:marRight w:val="0"/>
      <w:marTop w:val="0"/>
      <w:marBottom w:val="0"/>
      <w:divBdr>
        <w:top w:val="none" w:sz="0" w:space="0" w:color="auto"/>
        <w:left w:val="none" w:sz="0" w:space="0" w:color="auto"/>
        <w:bottom w:val="none" w:sz="0" w:space="0" w:color="auto"/>
        <w:right w:val="none" w:sz="0" w:space="0" w:color="auto"/>
      </w:divBdr>
      <w:divsChild>
        <w:div w:id="909077236">
          <w:marLeft w:val="0"/>
          <w:marRight w:val="0"/>
          <w:marTop w:val="0"/>
          <w:marBottom w:val="900"/>
          <w:divBdr>
            <w:top w:val="none" w:sz="0" w:space="31" w:color="auto"/>
            <w:left w:val="none" w:sz="0" w:space="0" w:color="auto"/>
            <w:bottom w:val="single" w:sz="6" w:space="23" w:color="C2C5CB"/>
            <w:right w:val="none" w:sz="0" w:space="0" w:color="auto"/>
          </w:divBdr>
          <w:divsChild>
            <w:div w:id="620572433">
              <w:marLeft w:val="0"/>
              <w:marRight w:val="0"/>
              <w:marTop w:val="375"/>
              <w:marBottom w:val="0"/>
              <w:divBdr>
                <w:top w:val="none" w:sz="0" w:space="0" w:color="auto"/>
                <w:left w:val="none" w:sz="0" w:space="0" w:color="auto"/>
                <w:bottom w:val="none" w:sz="0" w:space="0" w:color="auto"/>
                <w:right w:val="none" w:sz="0" w:space="0" w:color="auto"/>
              </w:divBdr>
            </w:div>
          </w:divsChild>
        </w:div>
        <w:div w:id="128134216">
          <w:marLeft w:val="0"/>
          <w:marRight w:val="0"/>
          <w:marTop w:val="0"/>
          <w:marBottom w:val="0"/>
          <w:divBdr>
            <w:top w:val="none" w:sz="0" w:space="0" w:color="auto"/>
            <w:left w:val="none" w:sz="0" w:space="0" w:color="auto"/>
            <w:bottom w:val="none" w:sz="0" w:space="0" w:color="auto"/>
            <w:right w:val="none" w:sz="0" w:space="0" w:color="auto"/>
          </w:divBdr>
          <w:divsChild>
            <w:div w:id="285739446">
              <w:marLeft w:val="0"/>
              <w:marRight w:val="0"/>
              <w:marTop w:val="0"/>
              <w:marBottom w:val="900"/>
              <w:divBdr>
                <w:top w:val="none" w:sz="0" w:space="0" w:color="auto"/>
                <w:left w:val="none" w:sz="0" w:space="0" w:color="auto"/>
                <w:bottom w:val="none" w:sz="0" w:space="0" w:color="auto"/>
                <w:right w:val="none" w:sz="0" w:space="0" w:color="auto"/>
              </w:divBdr>
              <w:divsChild>
                <w:div w:id="7801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79118">
      <w:bodyDiv w:val="1"/>
      <w:marLeft w:val="0"/>
      <w:marRight w:val="0"/>
      <w:marTop w:val="0"/>
      <w:marBottom w:val="0"/>
      <w:divBdr>
        <w:top w:val="none" w:sz="0" w:space="0" w:color="auto"/>
        <w:left w:val="none" w:sz="0" w:space="0" w:color="auto"/>
        <w:bottom w:val="none" w:sz="0" w:space="0" w:color="auto"/>
        <w:right w:val="none" w:sz="0" w:space="0" w:color="auto"/>
      </w:divBdr>
      <w:divsChild>
        <w:div w:id="289438224">
          <w:marLeft w:val="0"/>
          <w:marRight w:val="0"/>
          <w:marTop w:val="0"/>
          <w:marBottom w:val="0"/>
          <w:divBdr>
            <w:top w:val="none" w:sz="0" w:space="0" w:color="auto"/>
            <w:left w:val="none" w:sz="0" w:space="0" w:color="auto"/>
            <w:bottom w:val="none" w:sz="0" w:space="0" w:color="auto"/>
            <w:right w:val="none" w:sz="0" w:space="0" w:color="auto"/>
          </w:divBdr>
          <w:divsChild>
            <w:div w:id="198864420">
              <w:marLeft w:val="0"/>
              <w:marRight w:val="0"/>
              <w:marTop w:val="0"/>
              <w:marBottom w:val="0"/>
              <w:divBdr>
                <w:top w:val="none" w:sz="0" w:space="0" w:color="auto"/>
                <w:left w:val="none" w:sz="0" w:space="0" w:color="auto"/>
                <w:bottom w:val="none" w:sz="0" w:space="0" w:color="auto"/>
                <w:right w:val="none" w:sz="0" w:space="0" w:color="auto"/>
              </w:divBdr>
            </w:div>
          </w:divsChild>
        </w:div>
        <w:div w:id="234121917">
          <w:marLeft w:val="0"/>
          <w:marRight w:val="0"/>
          <w:marTop w:val="0"/>
          <w:marBottom w:val="0"/>
          <w:divBdr>
            <w:top w:val="none" w:sz="0" w:space="0" w:color="auto"/>
            <w:left w:val="none" w:sz="0" w:space="0" w:color="auto"/>
            <w:bottom w:val="none" w:sz="0" w:space="0" w:color="auto"/>
            <w:right w:val="none" w:sz="0" w:space="0" w:color="auto"/>
          </w:divBdr>
          <w:divsChild>
            <w:div w:id="1475223601">
              <w:marLeft w:val="0"/>
              <w:marRight w:val="0"/>
              <w:marTop w:val="0"/>
              <w:marBottom w:val="0"/>
              <w:divBdr>
                <w:top w:val="none" w:sz="0" w:space="0" w:color="auto"/>
                <w:left w:val="none" w:sz="0" w:space="0" w:color="auto"/>
                <w:bottom w:val="none" w:sz="0" w:space="0" w:color="auto"/>
                <w:right w:val="none" w:sz="0" w:space="0" w:color="auto"/>
              </w:divBdr>
              <w:divsChild>
                <w:div w:id="15178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599">
      <w:bodyDiv w:val="1"/>
      <w:marLeft w:val="0"/>
      <w:marRight w:val="0"/>
      <w:marTop w:val="0"/>
      <w:marBottom w:val="0"/>
      <w:divBdr>
        <w:top w:val="none" w:sz="0" w:space="0" w:color="auto"/>
        <w:left w:val="none" w:sz="0" w:space="0" w:color="auto"/>
        <w:bottom w:val="none" w:sz="0" w:space="0" w:color="auto"/>
        <w:right w:val="none" w:sz="0" w:space="0" w:color="auto"/>
      </w:divBdr>
      <w:divsChild>
        <w:div w:id="1717850018">
          <w:marLeft w:val="0"/>
          <w:marRight w:val="0"/>
          <w:marTop w:val="0"/>
          <w:marBottom w:val="0"/>
          <w:divBdr>
            <w:top w:val="none" w:sz="0" w:space="0" w:color="auto"/>
            <w:left w:val="none" w:sz="0" w:space="0" w:color="auto"/>
            <w:bottom w:val="none" w:sz="0" w:space="0" w:color="auto"/>
            <w:right w:val="none" w:sz="0" w:space="0" w:color="auto"/>
          </w:divBdr>
          <w:divsChild>
            <w:div w:id="1010982324">
              <w:marLeft w:val="0"/>
              <w:marRight w:val="0"/>
              <w:marTop w:val="0"/>
              <w:marBottom w:val="0"/>
              <w:divBdr>
                <w:top w:val="none" w:sz="0" w:space="0" w:color="auto"/>
                <w:left w:val="none" w:sz="0" w:space="0" w:color="auto"/>
                <w:bottom w:val="none" w:sz="0" w:space="0" w:color="auto"/>
                <w:right w:val="none" w:sz="0" w:space="0" w:color="auto"/>
              </w:divBdr>
            </w:div>
          </w:divsChild>
        </w:div>
        <w:div w:id="1146125193">
          <w:marLeft w:val="0"/>
          <w:marRight w:val="0"/>
          <w:marTop w:val="0"/>
          <w:marBottom w:val="0"/>
          <w:divBdr>
            <w:top w:val="none" w:sz="0" w:space="0" w:color="auto"/>
            <w:left w:val="none" w:sz="0" w:space="0" w:color="auto"/>
            <w:bottom w:val="none" w:sz="0" w:space="0" w:color="auto"/>
            <w:right w:val="none" w:sz="0" w:space="0" w:color="auto"/>
          </w:divBdr>
          <w:divsChild>
            <w:div w:id="395517435">
              <w:marLeft w:val="0"/>
              <w:marRight w:val="0"/>
              <w:marTop w:val="0"/>
              <w:marBottom w:val="0"/>
              <w:divBdr>
                <w:top w:val="none" w:sz="0" w:space="0" w:color="auto"/>
                <w:left w:val="none" w:sz="0" w:space="0" w:color="auto"/>
                <w:bottom w:val="none" w:sz="0" w:space="0" w:color="auto"/>
                <w:right w:val="none" w:sz="0" w:space="0" w:color="auto"/>
              </w:divBdr>
              <w:divsChild>
                <w:div w:id="6445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7374">
      <w:bodyDiv w:val="1"/>
      <w:marLeft w:val="0"/>
      <w:marRight w:val="0"/>
      <w:marTop w:val="0"/>
      <w:marBottom w:val="0"/>
      <w:divBdr>
        <w:top w:val="none" w:sz="0" w:space="0" w:color="auto"/>
        <w:left w:val="none" w:sz="0" w:space="0" w:color="auto"/>
        <w:bottom w:val="none" w:sz="0" w:space="0" w:color="auto"/>
        <w:right w:val="none" w:sz="0" w:space="0" w:color="auto"/>
      </w:divBdr>
      <w:divsChild>
        <w:div w:id="125120756">
          <w:marLeft w:val="0"/>
          <w:marRight w:val="0"/>
          <w:marTop w:val="0"/>
          <w:marBottom w:val="900"/>
          <w:divBdr>
            <w:top w:val="none" w:sz="0" w:space="31" w:color="auto"/>
            <w:left w:val="none" w:sz="0" w:space="0" w:color="auto"/>
            <w:bottom w:val="single" w:sz="6" w:space="23" w:color="C2C5CB"/>
            <w:right w:val="none" w:sz="0" w:space="0" w:color="auto"/>
          </w:divBdr>
          <w:divsChild>
            <w:div w:id="919752066">
              <w:marLeft w:val="0"/>
              <w:marRight w:val="0"/>
              <w:marTop w:val="375"/>
              <w:marBottom w:val="0"/>
              <w:divBdr>
                <w:top w:val="none" w:sz="0" w:space="0" w:color="auto"/>
                <w:left w:val="none" w:sz="0" w:space="0" w:color="auto"/>
                <w:bottom w:val="none" w:sz="0" w:space="0" w:color="auto"/>
                <w:right w:val="none" w:sz="0" w:space="0" w:color="auto"/>
              </w:divBdr>
            </w:div>
          </w:divsChild>
        </w:div>
        <w:div w:id="1706601">
          <w:marLeft w:val="0"/>
          <w:marRight w:val="0"/>
          <w:marTop w:val="0"/>
          <w:marBottom w:val="0"/>
          <w:divBdr>
            <w:top w:val="none" w:sz="0" w:space="0" w:color="auto"/>
            <w:left w:val="none" w:sz="0" w:space="0" w:color="auto"/>
            <w:bottom w:val="none" w:sz="0" w:space="0" w:color="auto"/>
            <w:right w:val="none" w:sz="0" w:space="0" w:color="auto"/>
          </w:divBdr>
          <w:divsChild>
            <w:div w:id="972948674">
              <w:marLeft w:val="0"/>
              <w:marRight w:val="0"/>
              <w:marTop w:val="0"/>
              <w:marBottom w:val="900"/>
              <w:divBdr>
                <w:top w:val="none" w:sz="0" w:space="0" w:color="auto"/>
                <w:left w:val="none" w:sz="0" w:space="0" w:color="auto"/>
                <w:bottom w:val="none" w:sz="0" w:space="0" w:color="auto"/>
                <w:right w:val="none" w:sz="0" w:space="0" w:color="auto"/>
              </w:divBdr>
              <w:divsChild>
                <w:div w:id="3503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59415">
      <w:bodyDiv w:val="1"/>
      <w:marLeft w:val="0"/>
      <w:marRight w:val="0"/>
      <w:marTop w:val="0"/>
      <w:marBottom w:val="0"/>
      <w:divBdr>
        <w:top w:val="none" w:sz="0" w:space="0" w:color="auto"/>
        <w:left w:val="none" w:sz="0" w:space="0" w:color="auto"/>
        <w:bottom w:val="none" w:sz="0" w:space="0" w:color="auto"/>
        <w:right w:val="none" w:sz="0" w:space="0" w:color="auto"/>
      </w:divBdr>
      <w:divsChild>
        <w:div w:id="1128085698">
          <w:marLeft w:val="0"/>
          <w:marRight w:val="0"/>
          <w:marTop w:val="0"/>
          <w:marBottom w:val="900"/>
          <w:divBdr>
            <w:top w:val="none" w:sz="0" w:space="31" w:color="auto"/>
            <w:left w:val="none" w:sz="0" w:space="0" w:color="auto"/>
            <w:bottom w:val="single" w:sz="6" w:space="23" w:color="C2C5CB"/>
            <w:right w:val="none" w:sz="0" w:space="0" w:color="auto"/>
          </w:divBdr>
          <w:divsChild>
            <w:div w:id="89207560">
              <w:marLeft w:val="0"/>
              <w:marRight w:val="0"/>
              <w:marTop w:val="375"/>
              <w:marBottom w:val="0"/>
              <w:divBdr>
                <w:top w:val="none" w:sz="0" w:space="0" w:color="auto"/>
                <w:left w:val="none" w:sz="0" w:space="0" w:color="auto"/>
                <w:bottom w:val="none" w:sz="0" w:space="0" w:color="auto"/>
                <w:right w:val="none" w:sz="0" w:space="0" w:color="auto"/>
              </w:divBdr>
            </w:div>
          </w:divsChild>
        </w:div>
        <w:div w:id="902327650">
          <w:marLeft w:val="0"/>
          <w:marRight w:val="0"/>
          <w:marTop w:val="0"/>
          <w:marBottom w:val="0"/>
          <w:divBdr>
            <w:top w:val="none" w:sz="0" w:space="0" w:color="auto"/>
            <w:left w:val="none" w:sz="0" w:space="0" w:color="auto"/>
            <w:bottom w:val="none" w:sz="0" w:space="0" w:color="auto"/>
            <w:right w:val="none" w:sz="0" w:space="0" w:color="auto"/>
          </w:divBdr>
          <w:divsChild>
            <w:div w:id="2847001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05735837">
      <w:bodyDiv w:val="1"/>
      <w:marLeft w:val="0"/>
      <w:marRight w:val="0"/>
      <w:marTop w:val="0"/>
      <w:marBottom w:val="0"/>
      <w:divBdr>
        <w:top w:val="none" w:sz="0" w:space="0" w:color="auto"/>
        <w:left w:val="none" w:sz="0" w:space="0" w:color="auto"/>
        <w:bottom w:val="none" w:sz="0" w:space="0" w:color="auto"/>
        <w:right w:val="none" w:sz="0" w:space="0" w:color="auto"/>
      </w:divBdr>
      <w:divsChild>
        <w:div w:id="1213231273">
          <w:marLeft w:val="0"/>
          <w:marRight w:val="0"/>
          <w:marTop w:val="0"/>
          <w:marBottom w:val="0"/>
          <w:divBdr>
            <w:top w:val="none" w:sz="0" w:space="0" w:color="auto"/>
            <w:left w:val="none" w:sz="0" w:space="0" w:color="auto"/>
            <w:bottom w:val="none" w:sz="0" w:space="0" w:color="auto"/>
            <w:right w:val="none" w:sz="0" w:space="0" w:color="auto"/>
          </w:divBdr>
          <w:divsChild>
            <w:div w:id="1376542552">
              <w:marLeft w:val="0"/>
              <w:marRight w:val="0"/>
              <w:marTop w:val="0"/>
              <w:marBottom w:val="0"/>
              <w:divBdr>
                <w:top w:val="none" w:sz="0" w:space="0" w:color="auto"/>
                <w:left w:val="none" w:sz="0" w:space="0" w:color="auto"/>
                <w:bottom w:val="none" w:sz="0" w:space="0" w:color="auto"/>
                <w:right w:val="none" w:sz="0" w:space="0" w:color="auto"/>
              </w:divBdr>
            </w:div>
          </w:divsChild>
        </w:div>
        <w:div w:id="442919422">
          <w:marLeft w:val="0"/>
          <w:marRight w:val="0"/>
          <w:marTop w:val="0"/>
          <w:marBottom w:val="0"/>
          <w:divBdr>
            <w:top w:val="none" w:sz="0" w:space="0" w:color="auto"/>
            <w:left w:val="none" w:sz="0" w:space="0" w:color="auto"/>
            <w:bottom w:val="none" w:sz="0" w:space="0" w:color="auto"/>
            <w:right w:val="none" w:sz="0" w:space="0" w:color="auto"/>
          </w:divBdr>
          <w:divsChild>
            <w:div w:id="499663370">
              <w:marLeft w:val="0"/>
              <w:marRight w:val="0"/>
              <w:marTop w:val="0"/>
              <w:marBottom w:val="0"/>
              <w:divBdr>
                <w:top w:val="none" w:sz="0" w:space="0" w:color="auto"/>
                <w:left w:val="none" w:sz="0" w:space="0" w:color="auto"/>
                <w:bottom w:val="none" w:sz="0" w:space="0" w:color="auto"/>
                <w:right w:val="none" w:sz="0" w:space="0" w:color="auto"/>
              </w:divBdr>
              <w:divsChild>
                <w:div w:id="9019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5691">
      <w:bodyDiv w:val="1"/>
      <w:marLeft w:val="0"/>
      <w:marRight w:val="0"/>
      <w:marTop w:val="0"/>
      <w:marBottom w:val="0"/>
      <w:divBdr>
        <w:top w:val="none" w:sz="0" w:space="0" w:color="auto"/>
        <w:left w:val="none" w:sz="0" w:space="0" w:color="auto"/>
        <w:bottom w:val="none" w:sz="0" w:space="0" w:color="auto"/>
        <w:right w:val="none" w:sz="0" w:space="0" w:color="auto"/>
      </w:divBdr>
      <w:divsChild>
        <w:div w:id="1751611767">
          <w:marLeft w:val="0"/>
          <w:marRight w:val="0"/>
          <w:marTop w:val="0"/>
          <w:marBottom w:val="900"/>
          <w:divBdr>
            <w:top w:val="none" w:sz="0" w:space="31" w:color="auto"/>
            <w:left w:val="none" w:sz="0" w:space="0" w:color="auto"/>
            <w:bottom w:val="single" w:sz="6" w:space="23" w:color="C2C5CB"/>
            <w:right w:val="none" w:sz="0" w:space="0" w:color="auto"/>
          </w:divBdr>
          <w:divsChild>
            <w:div w:id="963774093">
              <w:marLeft w:val="0"/>
              <w:marRight w:val="0"/>
              <w:marTop w:val="375"/>
              <w:marBottom w:val="0"/>
              <w:divBdr>
                <w:top w:val="none" w:sz="0" w:space="0" w:color="auto"/>
                <w:left w:val="none" w:sz="0" w:space="0" w:color="auto"/>
                <w:bottom w:val="none" w:sz="0" w:space="0" w:color="auto"/>
                <w:right w:val="none" w:sz="0" w:space="0" w:color="auto"/>
              </w:divBdr>
            </w:div>
          </w:divsChild>
        </w:div>
        <w:div w:id="30880114">
          <w:marLeft w:val="0"/>
          <w:marRight w:val="0"/>
          <w:marTop w:val="0"/>
          <w:marBottom w:val="0"/>
          <w:divBdr>
            <w:top w:val="none" w:sz="0" w:space="0" w:color="auto"/>
            <w:left w:val="none" w:sz="0" w:space="0" w:color="auto"/>
            <w:bottom w:val="none" w:sz="0" w:space="0" w:color="auto"/>
            <w:right w:val="none" w:sz="0" w:space="0" w:color="auto"/>
          </w:divBdr>
          <w:divsChild>
            <w:div w:id="1034959799">
              <w:marLeft w:val="0"/>
              <w:marRight w:val="0"/>
              <w:marTop w:val="0"/>
              <w:marBottom w:val="900"/>
              <w:divBdr>
                <w:top w:val="none" w:sz="0" w:space="0" w:color="auto"/>
                <w:left w:val="none" w:sz="0" w:space="0" w:color="auto"/>
                <w:bottom w:val="none" w:sz="0" w:space="0" w:color="auto"/>
                <w:right w:val="none" w:sz="0" w:space="0" w:color="auto"/>
              </w:divBdr>
              <w:divsChild>
                <w:div w:id="247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083">
      <w:bodyDiv w:val="1"/>
      <w:marLeft w:val="0"/>
      <w:marRight w:val="0"/>
      <w:marTop w:val="0"/>
      <w:marBottom w:val="0"/>
      <w:divBdr>
        <w:top w:val="none" w:sz="0" w:space="0" w:color="auto"/>
        <w:left w:val="none" w:sz="0" w:space="0" w:color="auto"/>
        <w:bottom w:val="none" w:sz="0" w:space="0" w:color="auto"/>
        <w:right w:val="none" w:sz="0" w:space="0" w:color="auto"/>
      </w:divBdr>
      <w:divsChild>
        <w:div w:id="340592366">
          <w:marLeft w:val="0"/>
          <w:marRight w:val="0"/>
          <w:marTop w:val="0"/>
          <w:marBottom w:val="0"/>
          <w:divBdr>
            <w:top w:val="none" w:sz="0" w:space="0" w:color="auto"/>
            <w:left w:val="none" w:sz="0" w:space="0" w:color="auto"/>
            <w:bottom w:val="none" w:sz="0" w:space="0" w:color="auto"/>
            <w:right w:val="none" w:sz="0" w:space="0" w:color="auto"/>
          </w:divBdr>
          <w:divsChild>
            <w:div w:id="713971301">
              <w:marLeft w:val="0"/>
              <w:marRight w:val="0"/>
              <w:marTop w:val="0"/>
              <w:marBottom w:val="0"/>
              <w:divBdr>
                <w:top w:val="none" w:sz="0" w:space="0" w:color="auto"/>
                <w:left w:val="none" w:sz="0" w:space="0" w:color="auto"/>
                <w:bottom w:val="none" w:sz="0" w:space="0" w:color="auto"/>
                <w:right w:val="none" w:sz="0" w:space="0" w:color="auto"/>
              </w:divBdr>
            </w:div>
          </w:divsChild>
        </w:div>
        <w:div w:id="1275362692">
          <w:marLeft w:val="0"/>
          <w:marRight w:val="0"/>
          <w:marTop w:val="0"/>
          <w:marBottom w:val="0"/>
          <w:divBdr>
            <w:top w:val="none" w:sz="0" w:space="0" w:color="auto"/>
            <w:left w:val="none" w:sz="0" w:space="0" w:color="auto"/>
            <w:bottom w:val="none" w:sz="0" w:space="0" w:color="auto"/>
            <w:right w:val="none" w:sz="0" w:space="0" w:color="auto"/>
          </w:divBdr>
          <w:divsChild>
            <w:div w:id="1883593650">
              <w:marLeft w:val="0"/>
              <w:marRight w:val="0"/>
              <w:marTop w:val="0"/>
              <w:marBottom w:val="0"/>
              <w:divBdr>
                <w:top w:val="none" w:sz="0" w:space="0" w:color="auto"/>
                <w:left w:val="none" w:sz="0" w:space="0" w:color="auto"/>
                <w:bottom w:val="none" w:sz="0" w:space="0" w:color="auto"/>
                <w:right w:val="none" w:sz="0" w:space="0" w:color="auto"/>
              </w:divBdr>
              <w:divsChild>
                <w:div w:id="16546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92767">
      <w:bodyDiv w:val="1"/>
      <w:marLeft w:val="0"/>
      <w:marRight w:val="0"/>
      <w:marTop w:val="0"/>
      <w:marBottom w:val="0"/>
      <w:divBdr>
        <w:top w:val="none" w:sz="0" w:space="0" w:color="auto"/>
        <w:left w:val="none" w:sz="0" w:space="0" w:color="auto"/>
        <w:bottom w:val="none" w:sz="0" w:space="0" w:color="auto"/>
        <w:right w:val="none" w:sz="0" w:space="0" w:color="auto"/>
      </w:divBdr>
      <w:divsChild>
        <w:div w:id="1878156509">
          <w:marLeft w:val="0"/>
          <w:marRight w:val="0"/>
          <w:marTop w:val="0"/>
          <w:marBottom w:val="900"/>
          <w:divBdr>
            <w:top w:val="none" w:sz="0" w:space="31" w:color="auto"/>
            <w:left w:val="none" w:sz="0" w:space="0" w:color="auto"/>
            <w:bottom w:val="single" w:sz="6" w:space="23" w:color="C2C5CB"/>
            <w:right w:val="none" w:sz="0" w:space="0" w:color="auto"/>
          </w:divBdr>
          <w:divsChild>
            <w:div w:id="1654292095">
              <w:marLeft w:val="0"/>
              <w:marRight w:val="0"/>
              <w:marTop w:val="375"/>
              <w:marBottom w:val="0"/>
              <w:divBdr>
                <w:top w:val="none" w:sz="0" w:space="0" w:color="auto"/>
                <w:left w:val="none" w:sz="0" w:space="0" w:color="auto"/>
                <w:bottom w:val="none" w:sz="0" w:space="0" w:color="auto"/>
                <w:right w:val="none" w:sz="0" w:space="0" w:color="auto"/>
              </w:divBdr>
            </w:div>
          </w:divsChild>
        </w:div>
        <w:div w:id="1055619307">
          <w:marLeft w:val="0"/>
          <w:marRight w:val="0"/>
          <w:marTop w:val="0"/>
          <w:marBottom w:val="0"/>
          <w:divBdr>
            <w:top w:val="none" w:sz="0" w:space="0" w:color="auto"/>
            <w:left w:val="none" w:sz="0" w:space="0" w:color="auto"/>
            <w:bottom w:val="none" w:sz="0" w:space="0" w:color="auto"/>
            <w:right w:val="none" w:sz="0" w:space="0" w:color="auto"/>
          </w:divBdr>
          <w:divsChild>
            <w:div w:id="1528443279">
              <w:marLeft w:val="0"/>
              <w:marRight w:val="0"/>
              <w:marTop w:val="0"/>
              <w:marBottom w:val="900"/>
              <w:divBdr>
                <w:top w:val="none" w:sz="0" w:space="0" w:color="auto"/>
                <w:left w:val="none" w:sz="0" w:space="0" w:color="auto"/>
                <w:bottom w:val="none" w:sz="0" w:space="0" w:color="auto"/>
                <w:right w:val="none" w:sz="0" w:space="0" w:color="auto"/>
              </w:divBdr>
              <w:divsChild>
                <w:div w:id="3691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1773">
      <w:bodyDiv w:val="1"/>
      <w:marLeft w:val="0"/>
      <w:marRight w:val="0"/>
      <w:marTop w:val="0"/>
      <w:marBottom w:val="0"/>
      <w:divBdr>
        <w:top w:val="none" w:sz="0" w:space="0" w:color="auto"/>
        <w:left w:val="none" w:sz="0" w:space="0" w:color="auto"/>
        <w:bottom w:val="none" w:sz="0" w:space="0" w:color="auto"/>
        <w:right w:val="none" w:sz="0" w:space="0" w:color="auto"/>
      </w:divBdr>
      <w:divsChild>
        <w:div w:id="684601585">
          <w:marLeft w:val="0"/>
          <w:marRight w:val="0"/>
          <w:marTop w:val="0"/>
          <w:marBottom w:val="0"/>
          <w:divBdr>
            <w:top w:val="none" w:sz="0" w:space="0" w:color="auto"/>
            <w:left w:val="none" w:sz="0" w:space="0" w:color="auto"/>
            <w:bottom w:val="none" w:sz="0" w:space="0" w:color="auto"/>
            <w:right w:val="none" w:sz="0" w:space="0" w:color="auto"/>
          </w:divBdr>
          <w:divsChild>
            <w:div w:id="1780024735">
              <w:marLeft w:val="0"/>
              <w:marRight w:val="0"/>
              <w:marTop w:val="0"/>
              <w:marBottom w:val="0"/>
              <w:divBdr>
                <w:top w:val="none" w:sz="0" w:space="0" w:color="auto"/>
                <w:left w:val="none" w:sz="0" w:space="0" w:color="auto"/>
                <w:bottom w:val="none" w:sz="0" w:space="0" w:color="auto"/>
                <w:right w:val="none" w:sz="0" w:space="0" w:color="auto"/>
              </w:divBdr>
            </w:div>
          </w:divsChild>
        </w:div>
        <w:div w:id="872040055">
          <w:marLeft w:val="0"/>
          <w:marRight w:val="0"/>
          <w:marTop w:val="0"/>
          <w:marBottom w:val="0"/>
          <w:divBdr>
            <w:top w:val="none" w:sz="0" w:space="0" w:color="auto"/>
            <w:left w:val="none" w:sz="0" w:space="0" w:color="auto"/>
            <w:bottom w:val="none" w:sz="0" w:space="0" w:color="auto"/>
            <w:right w:val="none" w:sz="0" w:space="0" w:color="auto"/>
          </w:divBdr>
          <w:divsChild>
            <w:div w:id="886185410">
              <w:marLeft w:val="0"/>
              <w:marRight w:val="0"/>
              <w:marTop w:val="0"/>
              <w:marBottom w:val="0"/>
              <w:divBdr>
                <w:top w:val="none" w:sz="0" w:space="0" w:color="auto"/>
                <w:left w:val="none" w:sz="0" w:space="0" w:color="auto"/>
                <w:bottom w:val="none" w:sz="0" w:space="0" w:color="auto"/>
                <w:right w:val="none" w:sz="0" w:space="0" w:color="auto"/>
              </w:divBdr>
              <w:divsChild>
                <w:div w:id="7507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69889">
      <w:bodyDiv w:val="1"/>
      <w:marLeft w:val="0"/>
      <w:marRight w:val="0"/>
      <w:marTop w:val="0"/>
      <w:marBottom w:val="0"/>
      <w:divBdr>
        <w:top w:val="none" w:sz="0" w:space="0" w:color="auto"/>
        <w:left w:val="none" w:sz="0" w:space="0" w:color="auto"/>
        <w:bottom w:val="none" w:sz="0" w:space="0" w:color="auto"/>
        <w:right w:val="none" w:sz="0" w:space="0" w:color="auto"/>
      </w:divBdr>
      <w:divsChild>
        <w:div w:id="526455860">
          <w:marLeft w:val="0"/>
          <w:marRight w:val="0"/>
          <w:marTop w:val="0"/>
          <w:marBottom w:val="900"/>
          <w:divBdr>
            <w:top w:val="none" w:sz="0" w:space="31" w:color="auto"/>
            <w:left w:val="none" w:sz="0" w:space="0" w:color="auto"/>
            <w:bottom w:val="single" w:sz="6" w:space="23" w:color="C2C5CB"/>
            <w:right w:val="none" w:sz="0" w:space="0" w:color="auto"/>
          </w:divBdr>
          <w:divsChild>
            <w:div w:id="24720088">
              <w:marLeft w:val="0"/>
              <w:marRight w:val="0"/>
              <w:marTop w:val="375"/>
              <w:marBottom w:val="0"/>
              <w:divBdr>
                <w:top w:val="none" w:sz="0" w:space="0" w:color="auto"/>
                <w:left w:val="none" w:sz="0" w:space="0" w:color="auto"/>
                <w:bottom w:val="none" w:sz="0" w:space="0" w:color="auto"/>
                <w:right w:val="none" w:sz="0" w:space="0" w:color="auto"/>
              </w:divBdr>
            </w:div>
          </w:divsChild>
        </w:div>
        <w:div w:id="1936589293">
          <w:marLeft w:val="0"/>
          <w:marRight w:val="0"/>
          <w:marTop w:val="0"/>
          <w:marBottom w:val="0"/>
          <w:divBdr>
            <w:top w:val="none" w:sz="0" w:space="0" w:color="auto"/>
            <w:left w:val="none" w:sz="0" w:space="0" w:color="auto"/>
            <w:bottom w:val="none" w:sz="0" w:space="0" w:color="auto"/>
            <w:right w:val="none" w:sz="0" w:space="0" w:color="auto"/>
          </w:divBdr>
          <w:divsChild>
            <w:div w:id="1811360787">
              <w:marLeft w:val="0"/>
              <w:marRight w:val="0"/>
              <w:marTop w:val="0"/>
              <w:marBottom w:val="900"/>
              <w:divBdr>
                <w:top w:val="none" w:sz="0" w:space="0" w:color="auto"/>
                <w:left w:val="none" w:sz="0" w:space="0" w:color="auto"/>
                <w:bottom w:val="none" w:sz="0" w:space="0" w:color="auto"/>
                <w:right w:val="none" w:sz="0" w:space="0" w:color="auto"/>
              </w:divBdr>
              <w:divsChild>
                <w:div w:id="7468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5281">
      <w:bodyDiv w:val="1"/>
      <w:marLeft w:val="0"/>
      <w:marRight w:val="0"/>
      <w:marTop w:val="0"/>
      <w:marBottom w:val="0"/>
      <w:divBdr>
        <w:top w:val="none" w:sz="0" w:space="0" w:color="auto"/>
        <w:left w:val="none" w:sz="0" w:space="0" w:color="auto"/>
        <w:bottom w:val="none" w:sz="0" w:space="0" w:color="auto"/>
        <w:right w:val="none" w:sz="0" w:space="0" w:color="auto"/>
      </w:divBdr>
      <w:divsChild>
        <w:div w:id="1463887598">
          <w:marLeft w:val="0"/>
          <w:marRight w:val="0"/>
          <w:marTop w:val="0"/>
          <w:marBottom w:val="900"/>
          <w:divBdr>
            <w:top w:val="none" w:sz="0" w:space="31" w:color="auto"/>
            <w:left w:val="none" w:sz="0" w:space="0" w:color="auto"/>
            <w:bottom w:val="single" w:sz="6" w:space="23" w:color="C2C5CB"/>
            <w:right w:val="none" w:sz="0" w:space="0" w:color="auto"/>
          </w:divBdr>
          <w:divsChild>
            <w:div w:id="1280067911">
              <w:marLeft w:val="0"/>
              <w:marRight w:val="0"/>
              <w:marTop w:val="375"/>
              <w:marBottom w:val="0"/>
              <w:divBdr>
                <w:top w:val="none" w:sz="0" w:space="0" w:color="auto"/>
                <w:left w:val="none" w:sz="0" w:space="0" w:color="auto"/>
                <w:bottom w:val="none" w:sz="0" w:space="0" w:color="auto"/>
                <w:right w:val="none" w:sz="0" w:space="0" w:color="auto"/>
              </w:divBdr>
            </w:div>
          </w:divsChild>
        </w:div>
        <w:div w:id="1601570636">
          <w:marLeft w:val="0"/>
          <w:marRight w:val="0"/>
          <w:marTop w:val="0"/>
          <w:marBottom w:val="0"/>
          <w:divBdr>
            <w:top w:val="none" w:sz="0" w:space="0" w:color="auto"/>
            <w:left w:val="none" w:sz="0" w:space="0" w:color="auto"/>
            <w:bottom w:val="none" w:sz="0" w:space="0" w:color="auto"/>
            <w:right w:val="none" w:sz="0" w:space="0" w:color="auto"/>
          </w:divBdr>
          <w:divsChild>
            <w:div w:id="1909070529">
              <w:marLeft w:val="0"/>
              <w:marRight w:val="0"/>
              <w:marTop w:val="0"/>
              <w:marBottom w:val="900"/>
              <w:divBdr>
                <w:top w:val="none" w:sz="0" w:space="0" w:color="auto"/>
                <w:left w:val="none" w:sz="0" w:space="0" w:color="auto"/>
                <w:bottom w:val="none" w:sz="0" w:space="0" w:color="auto"/>
                <w:right w:val="none" w:sz="0" w:space="0" w:color="auto"/>
              </w:divBdr>
              <w:divsChild>
                <w:div w:id="607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832">
      <w:bodyDiv w:val="1"/>
      <w:marLeft w:val="0"/>
      <w:marRight w:val="0"/>
      <w:marTop w:val="0"/>
      <w:marBottom w:val="0"/>
      <w:divBdr>
        <w:top w:val="none" w:sz="0" w:space="0" w:color="auto"/>
        <w:left w:val="none" w:sz="0" w:space="0" w:color="auto"/>
        <w:bottom w:val="none" w:sz="0" w:space="0" w:color="auto"/>
        <w:right w:val="none" w:sz="0" w:space="0" w:color="auto"/>
      </w:divBdr>
      <w:divsChild>
        <w:div w:id="1575165003">
          <w:marLeft w:val="0"/>
          <w:marRight w:val="0"/>
          <w:marTop w:val="0"/>
          <w:marBottom w:val="900"/>
          <w:divBdr>
            <w:top w:val="none" w:sz="0" w:space="31" w:color="auto"/>
            <w:left w:val="none" w:sz="0" w:space="0" w:color="auto"/>
            <w:bottom w:val="single" w:sz="6" w:space="23" w:color="C2C5CB"/>
            <w:right w:val="none" w:sz="0" w:space="0" w:color="auto"/>
          </w:divBdr>
          <w:divsChild>
            <w:div w:id="509179678">
              <w:marLeft w:val="0"/>
              <w:marRight w:val="0"/>
              <w:marTop w:val="375"/>
              <w:marBottom w:val="0"/>
              <w:divBdr>
                <w:top w:val="none" w:sz="0" w:space="0" w:color="auto"/>
                <w:left w:val="none" w:sz="0" w:space="0" w:color="auto"/>
                <w:bottom w:val="none" w:sz="0" w:space="0" w:color="auto"/>
                <w:right w:val="none" w:sz="0" w:space="0" w:color="auto"/>
              </w:divBdr>
            </w:div>
          </w:divsChild>
        </w:div>
        <w:div w:id="182207556">
          <w:marLeft w:val="0"/>
          <w:marRight w:val="0"/>
          <w:marTop w:val="0"/>
          <w:marBottom w:val="0"/>
          <w:divBdr>
            <w:top w:val="none" w:sz="0" w:space="0" w:color="auto"/>
            <w:left w:val="none" w:sz="0" w:space="0" w:color="auto"/>
            <w:bottom w:val="none" w:sz="0" w:space="0" w:color="auto"/>
            <w:right w:val="none" w:sz="0" w:space="0" w:color="auto"/>
          </w:divBdr>
          <w:divsChild>
            <w:div w:id="1869679720">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57887334">
      <w:bodyDiv w:val="1"/>
      <w:marLeft w:val="0"/>
      <w:marRight w:val="0"/>
      <w:marTop w:val="0"/>
      <w:marBottom w:val="0"/>
      <w:divBdr>
        <w:top w:val="none" w:sz="0" w:space="0" w:color="auto"/>
        <w:left w:val="none" w:sz="0" w:space="0" w:color="auto"/>
        <w:bottom w:val="none" w:sz="0" w:space="0" w:color="auto"/>
        <w:right w:val="none" w:sz="0" w:space="0" w:color="auto"/>
      </w:divBdr>
      <w:divsChild>
        <w:div w:id="2130538941">
          <w:marLeft w:val="0"/>
          <w:marRight w:val="0"/>
          <w:marTop w:val="0"/>
          <w:marBottom w:val="0"/>
          <w:divBdr>
            <w:top w:val="none" w:sz="0" w:space="0" w:color="auto"/>
            <w:left w:val="none" w:sz="0" w:space="0" w:color="auto"/>
            <w:bottom w:val="none" w:sz="0" w:space="0" w:color="auto"/>
            <w:right w:val="none" w:sz="0" w:space="0" w:color="auto"/>
          </w:divBdr>
          <w:divsChild>
            <w:div w:id="1806004849">
              <w:marLeft w:val="0"/>
              <w:marRight w:val="0"/>
              <w:marTop w:val="0"/>
              <w:marBottom w:val="0"/>
              <w:divBdr>
                <w:top w:val="none" w:sz="0" w:space="0" w:color="auto"/>
                <w:left w:val="none" w:sz="0" w:space="0" w:color="auto"/>
                <w:bottom w:val="none" w:sz="0" w:space="0" w:color="auto"/>
                <w:right w:val="none" w:sz="0" w:space="0" w:color="auto"/>
              </w:divBdr>
            </w:div>
          </w:divsChild>
        </w:div>
        <w:div w:id="1078987583">
          <w:marLeft w:val="0"/>
          <w:marRight w:val="0"/>
          <w:marTop w:val="0"/>
          <w:marBottom w:val="0"/>
          <w:divBdr>
            <w:top w:val="none" w:sz="0" w:space="0" w:color="auto"/>
            <w:left w:val="none" w:sz="0" w:space="0" w:color="auto"/>
            <w:bottom w:val="none" w:sz="0" w:space="0" w:color="auto"/>
            <w:right w:val="none" w:sz="0" w:space="0" w:color="auto"/>
          </w:divBdr>
          <w:divsChild>
            <w:div w:id="144906400">
              <w:marLeft w:val="0"/>
              <w:marRight w:val="0"/>
              <w:marTop w:val="0"/>
              <w:marBottom w:val="0"/>
              <w:divBdr>
                <w:top w:val="none" w:sz="0" w:space="0" w:color="auto"/>
                <w:left w:val="none" w:sz="0" w:space="0" w:color="auto"/>
                <w:bottom w:val="none" w:sz="0" w:space="0" w:color="auto"/>
                <w:right w:val="none" w:sz="0" w:space="0" w:color="auto"/>
              </w:divBdr>
              <w:divsChild>
                <w:div w:id="20712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7393">
      <w:bodyDiv w:val="1"/>
      <w:marLeft w:val="0"/>
      <w:marRight w:val="0"/>
      <w:marTop w:val="0"/>
      <w:marBottom w:val="0"/>
      <w:divBdr>
        <w:top w:val="none" w:sz="0" w:space="0" w:color="auto"/>
        <w:left w:val="none" w:sz="0" w:space="0" w:color="auto"/>
        <w:bottom w:val="none" w:sz="0" w:space="0" w:color="auto"/>
        <w:right w:val="none" w:sz="0" w:space="0" w:color="auto"/>
      </w:divBdr>
      <w:divsChild>
        <w:div w:id="1101144722">
          <w:marLeft w:val="0"/>
          <w:marRight w:val="0"/>
          <w:marTop w:val="0"/>
          <w:marBottom w:val="900"/>
          <w:divBdr>
            <w:top w:val="none" w:sz="0" w:space="31" w:color="auto"/>
            <w:left w:val="none" w:sz="0" w:space="0" w:color="auto"/>
            <w:bottom w:val="single" w:sz="6" w:space="23" w:color="C2C5CB"/>
            <w:right w:val="none" w:sz="0" w:space="0" w:color="auto"/>
          </w:divBdr>
          <w:divsChild>
            <w:div w:id="1780875719">
              <w:marLeft w:val="0"/>
              <w:marRight w:val="0"/>
              <w:marTop w:val="375"/>
              <w:marBottom w:val="0"/>
              <w:divBdr>
                <w:top w:val="none" w:sz="0" w:space="0" w:color="auto"/>
                <w:left w:val="none" w:sz="0" w:space="0" w:color="auto"/>
                <w:bottom w:val="none" w:sz="0" w:space="0" w:color="auto"/>
                <w:right w:val="none" w:sz="0" w:space="0" w:color="auto"/>
              </w:divBdr>
            </w:div>
          </w:divsChild>
        </w:div>
        <w:div w:id="2140611786">
          <w:marLeft w:val="0"/>
          <w:marRight w:val="0"/>
          <w:marTop w:val="0"/>
          <w:marBottom w:val="0"/>
          <w:divBdr>
            <w:top w:val="none" w:sz="0" w:space="0" w:color="auto"/>
            <w:left w:val="none" w:sz="0" w:space="0" w:color="auto"/>
            <w:bottom w:val="none" w:sz="0" w:space="0" w:color="auto"/>
            <w:right w:val="none" w:sz="0" w:space="0" w:color="auto"/>
          </w:divBdr>
          <w:divsChild>
            <w:div w:id="2019037055">
              <w:marLeft w:val="0"/>
              <w:marRight w:val="0"/>
              <w:marTop w:val="0"/>
              <w:marBottom w:val="900"/>
              <w:divBdr>
                <w:top w:val="none" w:sz="0" w:space="0" w:color="auto"/>
                <w:left w:val="none" w:sz="0" w:space="0" w:color="auto"/>
                <w:bottom w:val="none" w:sz="0" w:space="0" w:color="auto"/>
                <w:right w:val="none" w:sz="0" w:space="0" w:color="auto"/>
              </w:divBdr>
              <w:divsChild>
                <w:div w:id="11886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3106">
      <w:bodyDiv w:val="1"/>
      <w:marLeft w:val="0"/>
      <w:marRight w:val="0"/>
      <w:marTop w:val="0"/>
      <w:marBottom w:val="0"/>
      <w:divBdr>
        <w:top w:val="none" w:sz="0" w:space="0" w:color="auto"/>
        <w:left w:val="none" w:sz="0" w:space="0" w:color="auto"/>
        <w:bottom w:val="none" w:sz="0" w:space="0" w:color="auto"/>
        <w:right w:val="none" w:sz="0" w:space="0" w:color="auto"/>
      </w:divBdr>
      <w:divsChild>
        <w:div w:id="475800262">
          <w:marLeft w:val="0"/>
          <w:marRight w:val="0"/>
          <w:marTop w:val="0"/>
          <w:marBottom w:val="0"/>
          <w:divBdr>
            <w:top w:val="none" w:sz="0" w:space="0" w:color="auto"/>
            <w:left w:val="none" w:sz="0" w:space="0" w:color="auto"/>
            <w:bottom w:val="none" w:sz="0" w:space="0" w:color="auto"/>
            <w:right w:val="none" w:sz="0" w:space="0" w:color="auto"/>
          </w:divBdr>
          <w:divsChild>
            <w:div w:id="937056840">
              <w:marLeft w:val="0"/>
              <w:marRight w:val="0"/>
              <w:marTop w:val="0"/>
              <w:marBottom w:val="0"/>
              <w:divBdr>
                <w:top w:val="none" w:sz="0" w:space="0" w:color="auto"/>
                <w:left w:val="none" w:sz="0" w:space="0" w:color="auto"/>
                <w:bottom w:val="none" w:sz="0" w:space="0" w:color="auto"/>
                <w:right w:val="none" w:sz="0" w:space="0" w:color="auto"/>
              </w:divBdr>
            </w:div>
          </w:divsChild>
        </w:div>
        <w:div w:id="726564429">
          <w:marLeft w:val="0"/>
          <w:marRight w:val="0"/>
          <w:marTop w:val="0"/>
          <w:marBottom w:val="0"/>
          <w:divBdr>
            <w:top w:val="none" w:sz="0" w:space="0" w:color="auto"/>
            <w:left w:val="none" w:sz="0" w:space="0" w:color="auto"/>
            <w:bottom w:val="none" w:sz="0" w:space="0" w:color="auto"/>
            <w:right w:val="none" w:sz="0" w:space="0" w:color="auto"/>
          </w:divBdr>
          <w:divsChild>
            <w:div w:id="267852946">
              <w:marLeft w:val="0"/>
              <w:marRight w:val="0"/>
              <w:marTop w:val="0"/>
              <w:marBottom w:val="0"/>
              <w:divBdr>
                <w:top w:val="none" w:sz="0" w:space="0" w:color="auto"/>
                <w:left w:val="none" w:sz="0" w:space="0" w:color="auto"/>
                <w:bottom w:val="none" w:sz="0" w:space="0" w:color="auto"/>
                <w:right w:val="none" w:sz="0" w:space="0" w:color="auto"/>
              </w:divBdr>
              <w:divsChild>
                <w:div w:id="4418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3249">
      <w:bodyDiv w:val="1"/>
      <w:marLeft w:val="0"/>
      <w:marRight w:val="0"/>
      <w:marTop w:val="0"/>
      <w:marBottom w:val="0"/>
      <w:divBdr>
        <w:top w:val="none" w:sz="0" w:space="0" w:color="auto"/>
        <w:left w:val="none" w:sz="0" w:space="0" w:color="auto"/>
        <w:bottom w:val="none" w:sz="0" w:space="0" w:color="auto"/>
        <w:right w:val="none" w:sz="0" w:space="0" w:color="auto"/>
      </w:divBdr>
      <w:divsChild>
        <w:div w:id="1749957615">
          <w:marLeft w:val="0"/>
          <w:marRight w:val="0"/>
          <w:marTop w:val="0"/>
          <w:marBottom w:val="900"/>
          <w:divBdr>
            <w:top w:val="none" w:sz="0" w:space="31" w:color="auto"/>
            <w:left w:val="none" w:sz="0" w:space="0" w:color="auto"/>
            <w:bottom w:val="single" w:sz="6" w:space="23" w:color="C2C5CB"/>
            <w:right w:val="none" w:sz="0" w:space="0" w:color="auto"/>
          </w:divBdr>
          <w:divsChild>
            <w:div w:id="1891913212">
              <w:marLeft w:val="0"/>
              <w:marRight w:val="0"/>
              <w:marTop w:val="375"/>
              <w:marBottom w:val="0"/>
              <w:divBdr>
                <w:top w:val="none" w:sz="0" w:space="0" w:color="auto"/>
                <w:left w:val="none" w:sz="0" w:space="0" w:color="auto"/>
                <w:bottom w:val="none" w:sz="0" w:space="0" w:color="auto"/>
                <w:right w:val="none" w:sz="0" w:space="0" w:color="auto"/>
              </w:divBdr>
            </w:div>
          </w:divsChild>
        </w:div>
        <w:div w:id="1472596875">
          <w:marLeft w:val="0"/>
          <w:marRight w:val="0"/>
          <w:marTop w:val="0"/>
          <w:marBottom w:val="0"/>
          <w:divBdr>
            <w:top w:val="none" w:sz="0" w:space="0" w:color="auto"/>
            <w:left w:val="none" w:sz="0" w:space="0" w:color="auto"/>
            <w:bottom w:val="none" w:sz="0" w:space="0" w:color="auto"/>
            <w:right w:val="none" w:sz="0" w:space="0" w:color="auto"/>
          </w:divBdr>
          <w:divsChild>
            <w:div w:id="2085101726">
              <w:marLeft w:val="0"/>
              <w:marRight w:val="0"/>
              <w:marTop w:val="0"/>
              <w:marBottom w:val="900"/>
              <w:divBdr>
                <w:top w:val="none" w:sz="0" w:space="0" w:color="auto"/>
                <w:left w:val="none" w:sz="0" w:space="0" w:color="auto"/>
                <w:bottom w:val="none" w:sz="0" w:space="0" w:color="auto"/>
                <w:right w:val="none" w:sz="0" w:space="0" w:color="auto"/>
              </w:divBdr>
              <w:divsChild>
                <w:div w:id="13358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6197">
      <w:bodyDiv w:val="1"/>
      <w:marLeft w:val="0"/>
      <w:marRight w:val="0"/>
      <w:marTop w:val="0"/>
      <w:marBottom w:val="0"/>
      <w:divBdr>
        <w:top w:val="none" w:sz="0" w:space="0" w:color="auto"/>
        <w:left w:val="none" w:sz="0" w:space="0" w:color="auto"/>
        <w:bottom w:val="none" w:sz="0" w:space="0" w:color="auto"/>
        <w:right w:val="none" w:sz="0" w:space="0" w:color="auto"/>
      </w:divBdr>
      <w:divsChild>
        <w:div w:id="621810982">
          <w:marLeft w:val="0"/>
          <w:marRight w:val="0"/>
          <w:marTop w:val="0"/>
          <w:marBottom w:val="900"/>
          <w:divBdr>
            <w:top w:val="none" w:sz="0" w:space="31" w:color="auto"/>
            <w:left w:val="none" w:sz="0" w:space="0" w:color="auto"/>
            <w:bottom w:val="single" w:sz="6" w:space="23" w:color="C2C5CB"/>
            <w:right w:val="none" w:sz="0" w:space="0" w:color="auto"/>
          </w:divBdr>
          <w:divsChild>
            <w:div w:id="1709910066">
              <w:marLeft w:val="0"/>
              <w:marRight w:val="0"/>
              <w:marTop w:val="375"/>
              <w:marBottom w:val="0"/>
              <w:divBdr>
                <w:top w:val="none" w:sz="0" w:space="0" w:color="auto"/>
                <w:left w:val="none" w:sz="0" w:space="0" w:color="auto"/>
                <w:bottom w:val="none" w:sz="0" w:space="0" w:color="auto"/>
                <w:right w:val="none" w:sz="0" w:space="0" w:color="auto"/>
              </w:divBdr>
            </w:div>
          </w:divsChild>
        </w:div>
        <w:div w:id="1582376111">
          <w:marLeft w:val="0"/>
          <w:marRight w:val="0"/>
          <w:marTop w:val="0"/>
          <w:marBottom w:val="0"/>
          <w:divBdr>
            <w:top w:val="none" w:sz="0" w:space="0" w:color="auto"/>
            <w:left w:val="none" w:sz="0" w:space="0" w:color="auto"/>
            <w:bottom w:val="none" w:sz="0" w:space="0" w:color="auto"/>
            <w:right w:val="none" w:sz="0" w:space="0" w:color="auto"/>
          </w:divBdr>
          <w:divsChild>
            <w:div w:id="2054427862">
              <w:marLeft w:val="0"/>
              <w:marRight w:val="0"/>
              <w:marTop w:val="0"/>
              <w:marBottom w:val="900"/>
              <w:divBdr>
                <w:top w:val="none" w:sz="0" w:space="0" w:color="auto"/>
                <w:left w:val="none" w:sz="0" w:space="0" w:color="auto"/>
                <w:bottom w:val="none" w:sz="0" w:space="0" w:color="auto"/>
                <w:right w:val="none" w:sz="0" w:space="0" w:color="auto"/>
              </w:divBdr>
              <w:divsChild>
                <w:div w:id="15502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7055">
      <w:bodyDiv w:val="1"/>
      <w:marLeft w:val="0"/>
      <w:marRight w:val="0"/>
      <w:marTop w:val="0"/>
      <w:marBottom w:val="0"/>
      <w:divBdr>
        <w:top w:val="none" w:sz="0" w:space="0" w:color="auto"/>
        <w:left w:val="none" w:sz="0" w:space="0" w:color="auto"/>
        <w:bottom w:val="none" w:sz="0" w:space="0" w:color="auto"/>
        <w:right w:val="none" w:sz="0" w:space="0" w:color="auto"/>
      </w:divBdr>
      <w:divsChild>
        <w:div w:id="1618102959">
          <w:marLeft w:val="0"/>
          <w:marRight w:val="0"/>
          <w:marTop w:val="0"/>
          <w:marBottom w:val="900"/>
          <w:divBdr>
            <w:top w:val="none" w:sz="0" w:space="31" w:color="auto"/>
            <w:left w:val="none" w:sz="0" w:space="0" w:color="auto"/>
            <w:bottom w:val="single" w:sz="6" w:space="23" w:color="C2C5CB"/>
            <w:right w:val="none" w:sz="0" w:space="0" w:color="auto"/>
          </w:divBdr>
          <w:divsChild>
            <w:div w:id="374237831">
              <w:marLeft w:val="0"/>
              <w:marRight w:val="0"/>
              <w:marTop w:val="375"/>
              <w:marBottom w:val="0"/>
              <w:divBdr>
                <w:top w:val="none" w:sz="0" w:space="0" w:color="auto"/>
                <w:left w:val="none" w:sz="0" w:space="0" w:color="auto"/>
                <w:bottom w:val="none" w:sz="0" w:space="0" w:color="auto"/>
                <w:right w:val="none" w:sz="0" w:space="0" w:color="auto"/>
              </w:divBdr>
            </w:div>
          </w:divsChild>
        </w:div>
        <w:div w:id="1545826044">
          <w:marLeft w:val="0"/>
          <w:marRight w:val="0"/>
          <w:marTop w:val="0"/>
          <w:marBottom w:val="0"/>
          <w:divBdr>
            <w:top w:val="none" w:sz="0" w:space="0" w:color="auto"/>
            <w:left w:val="none" w:sz="0" w:space="0" w:color="auto"/>
            <w:bottom w:val="none" w:sz="0" w:space="0" w:color="auto"/>
            <w:right w:val="none" w:sz="0" w:space="0" w:color="auto"/>
          </w:divBdr>
          <w:divsChild>
            <w:div w:id="368650682">
              <w:marLeft w:val="0"/>
              <w:marRight w:val="0"/>
              <w:marTop w:val="0"/>
              <w:marBottom w:val="900"/>
              <w:divBdr>
                <w:top w:val="none" w:sz="0" w:space="0" w:color="auto"/>
                <w:left w:val="none" w:sz="0" w:space="0" w:color="auto"/>
                <w:bottom w:val="none" w:sz="0" w:space="0" w:color="auto"/>
                <w:right w:val="none" w:sz="0" w:space="0" w:color="auto"/>
              </w:divBdr>
              <w:divsChild>
                <w:div w:id="12804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5368">
      <w:bodyDiv w:val="1"/>
      <w:marLeft w:val="0"/>
      <w:marRight w:val="0"/>
      <w:marTop w:val="0"/>
      <w:marBottom w:val="0"/>
      <w:divBdr>
        <w:top w:val="none" w:sz="0" w:space="0" w:color="auto"/>
        <w:left w:val="none" w:sz="0" w:space="0" w:color="auto"/>
        <w:bottom w:val="none" w:sz="0" w:space="0" w:color="auto"/>
        <w:right w:val="none" w:sz="0" w:space="0" w:color="auto"/>
      </w:divBdr>
      <w:divsChild>
        <w:div w:id="1118184706">
          <w:marLeft w:val="0"/>
          <w:marRight w:val="0"/>
          <w:marTop w:val="0"/>
          <w:marBottom w:val="0"/>
          <w:divBdr>
            <w:top w:val="none" w:sz="0" w:space="0" w:color="auto"/>
            <w:left w:val="none" w:sz="0" w:space="0" w:color="auto"/>
            <w:bottom w:val="none" w:sz="0" w:space="0" w:color="auto"/>
            <w:right w:val="none" w:sz="0" w:space="0" w:color="auto"/>
          </w:divBdr>
          <w:divsChild>
            <w:div w:id="1041590588">
              <w:marLeft w:val="0"/>
              <w:marRight w:val="0"/>
              <w:marTop w:val="0"/>
              <w:marBottom w:val="0"/>
              <w:divBdr>
                <w:top w:val="none" w:sz="0" w:space="0" w:color="auto"/>
                <w:left w:val="none" w:sz="0" w:space="0" w:color="auto"/>
                <w:bottom w:val="none" w:sz="0" w:space="0" w:color="auto"/>
                <w:right w:val="none" w:sz="0" w:space="0" w:color="auto"/>
              </w:divBdr>
            </w:div>
          </w:divsChild>
        </w:div>
        <w:div w:id="1487210813">
          <w:marLeft w:val="0"/>
          <w:marRight w:val="0"/>
          <w:marTop w:val="0"/>
          <w:marBottom w:val="0"/>
          <w:divBdr>
            <w:top w:val="none" w:sz="0" w:space="0" w:color="auto"/>
            <w:left w:val="none" w:sz="0" w:space="0" w:color="auto"/>
            <w:bottom w:val="none" w:sz="0" w:space="0" w:color="auto"/>
            <w:right w:val="none" w:sz="0" w:space="0" w:color="auto"/>
          </w:divBdr>
          <w:divsChild>
            <w:div w:id="938416005">
              <w:marLeft w:val="0"/>
              <w:marRight w:val="0"/>
              <w:marTop w:val="0"/>
              <w:marBottom w:val="0"/>
              <w:divBdr>
                <w:top w:val="none" w:sz="0" w:space="0" w:color="auto"/>
                <w:left w:val="none" w:sz="0" w:space="0" w:color="auto"/>
                <w:bottom w:val="none" w:sz="0" w:space="0" w:color="auto"/>
                <w:right w:val="none" w:sz="0" w:space="0" w:color="auto"/>
              </w:divBdr>
              <w:divsChild>
                <w:div w:id="13901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9733">
      <w:bodyDiv w:val="1"/>
      <w:marLeft w:val="0"/>
      <w:marRight w:val="0"/>
      <w:marTop w:val="0"/>
      <w:marBottom w:val="0"/>
      <w:divBdr>
        <w:top w:val="none" w:sz="0" w:space="0" w:color="auto"/>
        <w:left w:val="none" w:sz="0" w:space="0" w:color="auto"/>
        <w:bottom w:val="none" w:sz="0" w:space="0" w:color="auto"/>
        <w:right w:val="none" w:sz="0" w:space="0" w:color="auto"/>
      </w:divBdr>
      <w:divsChild>
        <w:div w:id="2142503696">
          <w:marLeft w:val="0"/>
          <w:marRight w:val="0"/>
          <w:marTop w:val="0"/>
          <w:marBottom w:val="0"/>
          <w:divBdr>
            <w:top w:val="none" w:sz="0" w:space="0" w:color="auto"/>
            <w:left w:val="none" w:sz="0" w:space="0" w:color="auto"/>
            <w:bottom w:val="none" w:sz="0" w:space="0" w:color="auto"/>
            <w:right w:val="none" w:sz="0" w:space="0" w:color="auto"/>
          </w:divBdr>
          <w:divsChild>
            <w:div w:id="1490100940">
              <w:marLeft w:val="0"/>
              <w:marRight w:val="0"/>
              <w:marTop w:val="0"/>
              <w:marBottom w:val="0"/>
              <w:divBdr>
                <w:top w:val="none" w:sz="0" w:space="0" w:color="auto"/>
                <w:left w:val="none" w:sz="0" w:space="0" w:color="auto"/>
                <w:bottom w:val="none" w:sz="0" w:space="0" w:color="auto"/>
                <w:right w:val="none" w:sz="0" w:space="0" w:color="auto"/>
              </w:divBdr>
            </w:div>
          </w:divsChild>
        </w:div>
        <w:div w:id="1922180345">
          <w:marLeft w:val="0"/>
          <w:marRight w:val="0"/>
          <w:marTop w:val="0"/>
          <w:marBottom w:val="0"/>
          <w:divBdr>
            <w:top w:val="none" w:sz="0" w:space="0" w:color="auto"/>
            <w:left w:val="none" w:sz="0" w:space="0" w:color="auto"/>
            <w:bottom w:val="none" w:sz="0" w:space="0" w:color="auto"/>
            <w:right w:val="none" w:sz="0" w:space="0" w:color="auto"/>
          </w:divBdr>
          <w:divsChild>
            <w:div w:id="1354727119">
              <w:marLeft w:val="0"/>
              <w:marRight w:val="0"/>
              <w:marTop w:val="0"/>
              <w:marBottom w:val="0"/>
              <w:divBdr>
                <w:top w:val="none" w:sz="0" w:space="0" w:color="auto"/>
                <w:left w:val="none" w:sz="0" w:space="0" w:color="auto"/>
                <w:bottom w:val="none" w:sz="0" w:space="0" w:color="auto"/>
                <w:right w:val="none" w:sz="0" w:space="0" w:color="auto"/>
              </w:divBdr>
              <w:divsChild>
                <w:div w:id="3267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2622">
      <w:bodyDiv w:val="1"/>
      <w:marLeft w:val="0"/>
      <w:marRight w:val="0"/>
      <w:marTop w:val="0"/>
      <w:marBottom w:val="0"/>
      <w:divBdr>
        <w:top w:val="none" w:sz="0" w:space="0" w:color="auto"/>
        <w:left w:val="none" w:sz="0" w:space="0" w:color="auto"/>
        <w:bottom w:val="none" w:sz="0" w:space="0" w:color="auto"/>
        <w:right w:val="none" w:sz="0" w:space="0" w:color="auto"/>
      </w:divBdr>
      <w:divsChild>
        <w:div w:id="839462436">
          <w:marLeft w:val="0"/>
          <w:marRight w:val="0"/>
          <w:marTop w:val="0"/>
          <w:marBottom w:val="900"/>
          <w:divBdr>
            <w:top w:val="none" w:sz="0" w:space="31" w:color="auto"/>
            <w:left w:val="none" w:sz="0" w:space="0" w:color="auto"/>
            <w:bottom w:val="single" w:sz="6" w:space="23" w:color="C2C5CB"/>
            <w:right w:val="none" w:sz="0" w:space="0" w:color="auto"/>
          </w:divBdr>
          <w:divsChild>
            <w:div w:id="572589661">
              <w:marLeft w:val="0"/>
              <w:marRight w:val="0"/>
              <w:marTop w:val="375"/>
              <w:marBottom w:val="0"/>
              <w:divBdr>
                <w:top w:val="none" w:sz="0" w:space="0" w:color="auto"/>
                <w:left w:val="none" w:sz="0" w:space="0" w:color="auto"/>
                <w:bottom w:val="none" w:sz="0" w:space="0" w:color="auto"/>
                <w:right w:val="none" w:sz="0" w:space="0" w:color="auto"/>
              </w:divBdr>
            </w:div>
          </w:divsChild>
        </w:div>
        <w:div w:id="2032871480">
          <w:marLeft w:val="0"/>
          <w:marRight w:val="0"/>
          <w:marTop w:val="0"/>
          <w:marBottom w:val="0"/>
          <w:divBdr>
            <w:top w:val="none" w:sz="0" w:space="0" w:color="auto"/>
            <w:left w:val="none" w:sz="0" w:space="0" w:color="auto"/>
            <w:bottom w:val="none" w:sz="0" w:space="0" w:color="auto"/>
            <w:right w:val="none" w:sz="0" w:space="0" w:color="auto"/>
          </w:divBdr>
          <w:divsChild>
            <w:div w:id="656691646">
              <w:marLeft w:val="0"/>
              <w:marRight w:val="0"/>
              <w:marTop w:val="0"/>
              <w:marBottom w:val="900"/>
              <w:divBdr>
                <w:top w:val="none" w:sz="0" w:space="0" w:color="auto"/>
                <w:left w:val="none" w:sz="0" w:space="0" w:color="auto"/>
                <w:bottom w:val="none" w:sz="0" w:space="0" w:color="auto"/>
                <w:right w:val="none" w:sz="0" w:space="0" w:color="auto"/>
              </w:divBdr>
              <w:divsChild>
                <w:div w:id="73690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6">
      <w:bodyDiv w:val="1"/>
      <w:marLeft w:val="0"/>
      <w:marRight w:val="0"/>
      <w:marTop w:val="0"/>
      <w:marBottom w:val="0"/>
      <w:divBdr>
        <w:top w:val="none" w:sz="0" w:space="0" w:color="auto"/>
        <w:left w:val="none" w:sz="0" w:space="0" w:color="auto"/>
        <w:bottom w:val="none" w:sz="0" w:space="0" w:color="auto"/>
        <w:right w:val="none" w:sz="0" w:space="0" w:color="auto"/>
      </w:divBdr>
      <w:divsChild>
        <w:div w:id="1219591487">
          <w:marLeft w:val="0"/>
          <w:marRight w:val="0"/>
          <w:marTop w:val="0"/>
          <w:marBottom w:val="0"/>
          <w:divBdr>
            <w:top w:val="none" w:sz="0" w:space="0" w:color="auto"/>
            <w:left w:val="none" w:sz="0" w:space="0" w:color="auto"/>
            <w:bottom w:val="none" w:sz="0" w:space="0" w:color="auto"/>
            <w:right w:val="none" w:sz="0" w:space="0" w:color="auto"/>
          </w:divBdr>
          <w:divsChild>
            <w:div w:id="1497527553">
              <w:marLeft w:val="0"/>
              <w:marRight w:val="0"/>
              <w:marTop w:val="0"/>
              <w:marBottom w:val="0"/>
              <w:divBdr>
                <w:top w:val="none" w:sz="0" w:space="0" w:color="auto"/>
                <w:left w:val="none" w:sz="0" w:space="0" w:color="auto"/>
                <w:bottom w:val="none" w:sz="0" w:space="0" w:color="auto"/>
                <w:right w:val="none" w:sz="0" w:space="0" w:color="auto"/>
              </w:divBdr>
            </w:div>
          </w:divsChild>
        </w:div>
        <w:div w:id="1922449065">
          <w:marLeft w:val="0"/>
          <w:marRight w:val="0"/>
          <w:marTop w:val="0"/>
          <w:marBottom w:val="0"/>
          <w:divBdr>
            <w:top w:val="none" w:sz="0" w:space="0" w:color="auto"/>
            <w:left w:val="none" w:sz="0" w:space="0" w:color="auto"/>
            <w:bottom w:val="none" w:sz="0" w:space="0" w:color="auto"/>
            <w:right w:val="none" w:sz="0" w:space="0" w:color="auto"/>
          </w:divBdr>
          <w:divsChild>
            <w:div w:id="539173500">
              <w:marLeft w:val="0"/>
              <w:marRight w:val="0"/>
              <w:marTop w:val="0"/>
              <w:marBottom w:val="0"/>
              <w:divBdr>
                <w:top w:val="none" w:sz="0" w:space="0" w:color="auto"/>
                <w:left w:val="none" w:sz="0" w:space="0" w:color="auto"/>
                <w:bottom w:val="none" w:sz="0" w:space="0" w:color="auto"/>
                <w:right w:val="none" w:sz="0" w:space="0" w:color="auto"/>
              </w:divBdr>
              <w:divsChild>
                <w:div w:id="2030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69319">
      <w:bodyDiv w:val="1"/>
      <w:marLeft w:val="0"/>
      <w:marRight w:val="0"/>
      <w:marTop w:val="0"/>
      <w:marBottom w:val="0"/>
      <w:divBdr>
        <w:top w:val="none" w:sz="0" w:space="0" w:color="auto"/>
        <w:left w:val="none" w:sz="0" w:space="0" w:color="auto"/>
        <w:bottom w:val="none" w:sz="0" w:space="0" w:color="auto"/>
        <w:right w:val="none" w:sz="0" w:space="0" w:color="auto"/>
      </w:divBdr>
      <w:divsChild>
        <w:div w:id="1241481198">
          <w:marLeft w:val="0"/>
          <w:marRight w:val="0"/>
          <w:marTop w:val="0"/>
          <w:marBottom w:val="900"/>
          <w:divBdr>
            <w:top w:val="none" w:sz="0" w:space="31" w:color="auto"/>
            <w:left w:val="none" w:sz="0" w:space="0" w:color="auto"/>
            <w:bottom w:val="single" w:sz="6" w:space="23" w:color="C2C5CB"/>
            <w:right w:val="none" w:sz="0" w:space="0" w:color="auto"/>
          </w:divBdr>
          <w:divsChild>
            <w:div w:id="994719793">
              <w:marLeft w:val="0"/>
              <w:marRight w:val="0"/>
              <w:marTop w:val="375"/>
              <w:marBottom w:val="0"/>
              <w:divBdr>
                <w:top w:val="none" w:sz="0" w:space="0" w:color="auto"/>
                <w:left w:val="none" w:sz="0" w:space="0" w:color="auto"/>
                <w:bottom w:val="none" w:sz="0" w:space="0" w:color="auto"/>
                <w:right w:val="none" w:sz="0" w:space="0" w:color="auto"/>
              </w:divBdr>
            </w:div>
          </w:divsChild>
        </w:div>
        <w:div w:id="492066488">
          <w:marLeft w:val="0"/>
          <w:marRight w:val="0"/>
          <w:marTop w:val="0"/>
          <w:marBottom w:val="0"/>
          <w:divBdr>
            <w:top w:val="none" w:sz="0" w:space="0" w:color="auto"/>
            <w:left w:val="none" w:sz="0" w:space="0" w:color="auto"/>
            <w:bottom w:val="none" w:sz="0" w:space="0" w:color="auto"/>
            <w:right w:val="none" w:sz="0" w:space="0" w:color="auto"/>
          </w:divBdr>
          <w:divsChild>
            <w:div w:id="1558929902">
              <w:marLeft w:val="0"/>
              <w:marRight w:val="0"/>
              <w:marTop w:val="0"/>
              <w:marBottom w:val="900"/>
              <w:divBdr>
                <w:top w:val="none" w:sz="0" w:space="0" w:color="auto"/>
                <w:left w:val="none" w:sz="0" w:space="0" w:color="auto"/>
                <w:bottom w:val="none" w:sz="0" w:space="0" w:color="auto"/>
                <w:right w:val="none" w:sz="0" w:space="0" w:color="auto"/>
              </w:divBdr>
              <w:divsChild>
                <w:div w:id="19948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5308">
      <w:bodyDiv w:val="1"/>
      <w:marLeft w:val="0"/>
      <w:marRight w:val="0"/>
      <w:marTop w:val="0"/>
      <w:marBottom w:val="0"/>
      <w:divBdr>
        <w:top w:val="none" w:sz="0" w:space="0" w:color="auto"/>
        <w:left w:val="none" w:sz="0" w:space="0" w:color="auto"/>
        <w:bottom w:val="none" w:sz="0" w:space="0" w:color="auto"/>
        <w:right w:val="none" w:sz="0" w:space="0" w:color="auto"/>
      </w:divBdr>
      <w:divsChild>
        <w:div w:id="1032799818">
          <w:marLeft w:val="0"/>
          <w:marRight w:val="0"/>
          <w:marTop w:val="0"/>
          <w:marBottom w:val="900"/>
          <w:divBdr>
            <w:top w:val="none" w:sz="0" w:space="31" w:color="auto"/>
            <w:left w:val="none" w:sz="0" w:space="0" w:color="auto"/>
            <w:bottom w:val="single" w:sz="6" w:space="23" w:color="C2C5CB"/>
            <w:right w:val="none" w:sz="0" w:space="0" w:color="auto"/>
          </w:divBdr>
          <w:divsChild>
            <w:div w:id="1468742598">
              <w:marLeft w:val="0"/>
              <w:marRight w:val="0"/>
              <w:marTop w:val="375"/>
              <w:marBottom w:val="0"/>
              <w:divBdr>
                <w:top w:val="none" w:sz="0" w:space="0" w:color="auto"/>
                <w:left w:val="none" w:sz="0" w:space="0" w:color="auto"/>
                <w:bottom w:val="none" w:sz="0" w:space="0" w:color="auto"/>
                <w:right w:val="none" w:sz="0" w:space="0" w:color="auto"/>
              </w:divBdr>
            </w:div>
          </w:divsChild>
        </w:div>
        <w:div w:id="1349677210">
          <w:marLeft w:val="0"/>
          <w:marRight w:val="0"/>
          <w:marTop w:val="0"/>
          <w:marBottom w:val="0"/>
          <w:divBdr>
            <w:top w:val="none" w:sz="0" w:space="0" w:color="auto"/>
            <w:left w:val="none" w:sz="0" w:space="0" w:color="auto"/>
            <w:bottom w:val="none" w:sz="0" w:space="0" w:color="auto"/>
            <w:right w:val="none" w:sz="0" w:space="0" w:color="auto"/>
          </w:divBdr>
          <w:divsChild>
            <w:div w:id="762603286">
              <w:marLeft w:val="0"/>
              <w:marRight w:val="0"/>
              <w:marTop w:val="0"/>
              <w:marBottom w:val="900"/>
              <w:divBdr>
                <w:top w:val="none" w:sz="0" w:space="0" w:color="auto"/>
                <w:left w:val="none" w:sz="0" w:space="0" w:color="auto"/>
                <w:bottom w:val="none" w:sz="0" w:space="0" w:color="auto"/>
                <w:right w:val="none" w:sz="0" w:space="0" w:color="auto"/>
              </w:divBdr>
              <w:divsChild>
                <w:div w:id="6285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078">
      <w:bodyDiv w:val="1"/>
      <w:marLeft w:val="0"/>
      <w:marRight w:val="0"/>
      <w:marTop w:val="0"/>
      <w:marBottom w:val="0"/>
      <w:divBdr>
        <w:top w:val="none" w:sz="0" w:space="0" w:color="auto"/>
        <w:left w:val="none" w:sz="0" w:space="0" w:color="auto"/>
        <w:bottom w:val="none" w:sz="0" w:space="0" w:color="auto"/>
        <w:right w:val="none" w:sz="0" w:space="0" w:color="auto"/>
      </w:divBdr>
      <w:divsChild>
        <w:div w:id="423571259">
          <w:marLeft w:val="0"/>
          <w:marRight w:val="0"/>
          <w:marTop w:val="0"/>
          <w:marBottom w:val="900"/>
          <w:divBdr>
            <w:top w:val="none" w:sz="0" w:space="31" w:color="auto"/>
            <w:left w:val="none" w:sz="0" w:space="0" w:color="auto"/>
            <w:bottom w:val="single" w:sz="6" w:space="23" w:color="C2C5CB"/>
            <w:right w:val="none" w:sz="0" w:space="0" w:color="auto"/>
          </w:divBdr>
          <w:divsChild>
            <w:div w:id="1899974055">
              <w:marLeft w:val="0"/>
              <w:marRight w:val="0"/>
              <w:marTop w:val="375"/>
              <w:marBottom w:val="0"/>
              <w:divBdr>
                <w:top w:val="none" w:sz="0" w:space="0" w:color="auto"/>
                <w:left w:val="none" w:sz="0" w:space="0" w:color="auto"/>
                <w:bottom w:val="none" w:sz="0" w:space="0" w:color="auto"/>
                <w:right w:val="none" w:sz="0" w:space="0" w:color="auto"/>
              </w:divBdr>
            </w:div>
          </w:divsChild>
        </w:div>
        <w:div w:id="2008828939">
          <w:marLeft w:val="0"/>
          <w:marRight w:val="0"/>
          <w:marTop w:val="0"/>
          <w:marBottom w:val="0"/>
          <w:divBdr>
            <w:top w:val="none" w:sz="0" w:space="0" w:color="auto"/>
            <w:left w:val="none" w:sz="0" w:space="0" w:color="auto"/>
            <w:bottom w:val="none" w:sz="0" w:space="0" w:color="auto"/>
            <w:right w:val="none" w:sz="0" w:space="0" w:color="auto"/>
          </w:divBdr>
          <w:divsChild>
            <w:div w:id="1239748328">
              <w:marLeft w:val="0"/>
              <w:marRight w:val="0"/>
              <w:marTop w:val="0"/>
              <w:marBottom w:val="900"/>
              <w:divBdr>
                <w:top w:val="none" w:sz="0" w:space="0" w:color="auto"/>
                <w:left w:val="none" w:sz="0" w:space="0" w:color="auto"/>
                <w:bottom w:val="none" w:sz="0" w:space="0" w:color="auto"/>
                <w:right w:val="none" w:sz="0" w:space="0" w:color="auto"/>
              </w:divBdr>
              <w:divsChild>
                <w:div w:id="2014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8775">
      <w:bodyDiv w:val="1"/>
      <w:marLeft w:val="0"/>
      <w:marRight w:val="0"/>
      <w:marTop w:val="0"/>
      <w:marBottom w:val="0"/>
      <w:divBdr>
        <w:top w:val="none" w:sz="0" w:space="0" w:color="auto"/>
        <w:left w:val="none" w:sz="0" w:space="0" w:color="auto"/>
        <w:bottom w:val="none" w:sz="0" w:space="0" w:color="auto"/>
        <w:right w:val="none" w:sz="0" w:space="0" w:color="auto"/>
      </w:divBdr>
      <w:divsChild>
        <w:div w:id="1095446173">
          <w:marLeft w:val="0"/>
          <w:marRight w:val="0"/>
          <w:marTop w:val="0"/>
          <w:marBottom w:val="0"/>
          <w:divBdr>
            <w:top w:val="none" w:sz="0" w:space="0" w:color="auto"/>
            <w:left w:val="none" w:sz="0" w:space="0" w:color="auto"/>
            <w:bottom w:val="none" w:sz="0" w:space="0" w:color="auto"/>
            <w:right w:val="none" w:sz="0" w:space="0" w:color="auto"/>
          </w:divBdr>
          <w:divsChild>
            <w:div w:id="640429197">
              <w:marLeft w:val="0"/>
              <w:marRight w:val="0"/>
              <w:marTop w:val="0"/>
              <w:marBottom w:val="0"/>
              <w:divBdr>
                <w:top w:val="none" w:sz="0" w:space="0" w:color="auto"/>
                <w:left w:val="none" w:sz="0" w:space="0" w:color="auto"/>
                <w:bottom w:val="none" w:sz="0" w:space="0" w:color="auto"/>
                <w:right w:val="none" w:sz="0" w:space="0" w:color="auto"/>
              </w:divBdr>
            </w:div>
          </w:divsChild>
        </w:div>
        <w:div w:id="1086151135">
          <w:marLeft w:val="0"/>
          <w:marRight w:val="0"/>
          <w:marTop w:val="0"/>
          <w:marBottom w:val="0"/>
          <w:divBdr>
            <w:top w:val="none" w:sz="0" w:space="0" w:color="auto"/>
            <w:left w:val="none" w:sz="0" w:space="0" w:color="auto"/>
            <w:bottom w:val="none" w:sz="0" w:space="0" w:color="auto"/>
            <w:right w:val="none" w:sz="0" w:space="0" w:color="auto"/>
          </w:divBdr>
          <w:divsChild>
            <w:div w:id="2080010019">
              <w:marLeft w:val="0"/>
              <w:marRight w:val="0"/>
              <w:marTop w:val="0"/>
              <w:marBottom w:val="0"/>
              <w:divBdr>
                <w:top w:val="none" w:sz="0" w:space="0" w:color="auto"/>
                <w:left w:val="none" w:sz="0" w:space="0" w:color="auto"/>
                <w:bottom w:val="none" w:sz="0" w:space="0" w:color="auto"/>
                <w:right w:val="none" w:sz="0" w:space="0" w:color="auto"/>
              </w:divBdr>
              <w:divsChild>
                <w:div w:id="12917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3064">
      <w:bodyDiv w:val="1"/>
      <w:marLeft w:val="0"/>
      <w:marRight w:val="0"/>
      <w:marTop w:val="0"/>
      <w:marBottom w:val="0"/>
      <w:divBdr>
        <w:top w:val="none" w:sz="0" w:space="0" w:color="auto"/>
        <w:left w:val="none" w:sz="0" w:space="0" w:color="auto"/>
        <w:bottom w:val="none" w:sz="0" w:space="0" w:color="auto"/>
        <w:right w:val="none" w:sz="0" w:space="0" w:color="auto"/>
      </w:divBdr>
      <w:divsChild>
        <w:div w:id="1551309212">
          <w:marLeft w:val="0"/>
          <w:marRight w:val="0"/>
          <w:marTop w:val="0"/>
          <w:marBottom w:val="900"/>
          <w:divBdr>
            <w:top w:val="none" w:sz="0" w:space="31" w:color="auto"/>
            <w:left w:val="none" w:sz="0" w:space="0" w:color="auto"/>
            <w:bottom w:val="single" w:sz="6" w:space="23" w:color="C2C5CB"/>
            <w:right w:val="none" w:sz="0" w:space="0" w:color="auto"/>
          </w:divBdr>
          <w:divsChild>
            <w:div w:id="1557014089">
              <w:marLeft w:val="0"/>
              <w:marRight w:val="0"/>
              <w:marTop w:val="375"/>
              <w:marBottom w:val="0"/>
              <w:divBdr>
                <w:top w:val="none" w:sz="0" w:space="0" w:color="auto"/>
                <w:left w:val="none" w:sz="0" w:space="0" w:color="auto"/>
                <w:bottom w:val="none" w:sz="0" w:space="0" w:color="auto"/>
                <w:right w:val="none" w:sz="0" w:space="0" w:color="auto"/>
              </w:divBdr>
            </w:div>
          </w:divsChild>
        </w:div>
        <w:div w:id="83235207">
          <w:marLeft w:val="0"/>
          <w:marRight w:val="0"/>
          <w:marTop w:val="0"/>
          <w:marBottom w:val="0"/>
          <w:divBdr>
            <w:top w:val="none" w:sz="0" w:space="0" w:color="auto"/>
            <w:left w:val="none" w:sz="0" w:space="0" w:color="auto"/>
            <w:bottom w:val="none" w:sz="0" w:space="0" w:color="auto"/>
            <w:right w:val="none" w:sz="0" w:space="0" w:color="auto"/>
          </w:divBdr>
          <w:divsChild>
            <w:div w:id="2112162540">
              <w:marLeft w:val="0"/>
              <w:marRight w:val="0"/>
              <w:marTop w:val="0"/>
              <w:marBottom w:val="900"/>
              <w:divBdr>
                <w:top w:val="none" w:sz="0" w:space="0" w:color="auto"/>
                <w:left w:val="none" w:sz="0" w:space="0" w:color="auto"/>
                <w:bottom w:val="none" w:sz="0" w:space="0" w:color="auto"/>
                <w:right w:val="none" w:sz="0" w:space="0" w:color="auto"/>
              </w:divBdr>
              <w:divsChild>
                <w:div w:id="21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4443">
      <w:bodyDiv w:val="1"/>
      <w:marLeft w:val="0"/>
      <w:marRight w:val="0"/>
      <w:marTop w:val="0"/>
      <w:marBottom w:val="0"/>
      <w:divBdr>
        <w:top w:val="none" w:sz="0" w:space="0" w:color="auto"/>
        <w:left w:val="none" w:sz="0" w:space="0" w:color="auto"/>
        <w:bottom w:val="none" w:sz="0" w:space="0" w:color="auto"/>
        <w:right w:val="none" w:sz="0" w:space="0" w:color="auto"/>
      </w:divBdr>
      <w:divsChild>
        <w:div w:id="916208925">
          <w:marLeft w:val="0"/>
          <w:marRight w:val="0"/>
          <w:marTop w:val="0"/>
          <w:marBottom w:val="900"/>
          <w:divBdr>
            <w:top w:val="none" w:sz="0" w:space="31" w:color="auto"/>
            <w:left w:val="none" w:sz="0" w:space="0" w:color="auto"/>
            <w:bottom w:val="single" w:sz="6" w:space="23" w:color="C2C5CB"/>
            <w:right w:val="none" w:sz="0" w:space="0" w:color="auto"/>
          </w:divBdr>
          <w:divsChild>
            <w:div w:id="8146574">
              <w:marLeft w:val="0"/>
              <w:marRight w:val="0"/>
              <w:marTop w:val="375"/>
              <w:marBottom w:val="0"/>
              <w:divBdr>
                <w:top w:val="none" w:sz="0" w:space="0" w:color="auto"/>
                <w:left w:val="none" w:sz="0" w:space="0" w:color="auto"/>
                <w:bottom w:val="none" w:sz="0" w:space="0" w:color="auto"/>
                <w:right w:val="none" w:sz="0" w:space="0" w:color="auto"/>
              </w:divBdr>
            </w:div>
          </w:divsChild>
        </w:div>
        <w:div w:id="1256792583">
          <w:marLeft w:val="0"/>
          <w:marRight w:val="0"/>
          <w:marTop w:val="0"/>
          <w:marBottom w:val="0"/>
          <w:divBdr>
            <w:top w:val="none" w:sz="0" w:space="0" w:color="auto"/>
            <w:left w:val="none" w:sz="0" w:space="0" w:color="auto"/>
            <w:bottom w:val="none" w:sz="0" w:space="0" w:color="auto"/>
            <w:right w:val="none" w:sz="0" w:space="0" w:color="auto"/>
          </w:divBdr>
          <w:divsChild>
            <w:div w:id="1674800328">
              <w:marLeft w:val="0"/>
              <w:marRight w:val="0"/>
              <w:marTop w:val="0"/>
              <w:marBottom w:val="900"/>
              <w:divBdr>
                <w:top w:val="none" w:sz="0" w:space="0" w:color="auto"/>
                <w:left w:val="none" w:sz="0" w:space="0" w:color="auto"/>
                <w:bottom w:val="none" w:sz="0" w:space="0" w:color="auto"/>
                <w:right w:val="none" w:sz="0" w:space="0" w:color="auto"/>
              </w:divBdr>
              <w:divsChild>
                <w:div w:id="4982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823608">
          <w:marLeft w:val="0"/>
          <w:marRight w:val="0"/>
          <w:marTop w:val="0"/>
          <w:marBottom w:val="900"/>
          <w:divBdr>
            <w:top w:val="none" w:sz="0" w:space="31" w:color="auto"/>
            <w:left w:val="none" w:sz="0" w:space="0" w:color="auto"/>
            <w:bottom w:val="single" w:sz="6" w:space="23" w:color="C2C5CB"/>
            <w:right w:val="none" w:sz="0" w:space="0" w:color="auto"/>
          </w:divBdr>
          <w:divsChild>
            <w:div w:id="324405301">
              <w:marLeft w:val="0"/>
              <w:marRight w:val="0"/>
              <w:marTop w:val="375"/>
              <w:marBottom w:val="0"/>
              <w:divBdr>
                <w:top w:val="none" w:sz="0" w:space="0" w:color="auto"/>
                <w:left w:val="none" w:sz="0" w:space="0" w:color="auto"/>
                <w:bottom w:val="none" w:sz="0" w:space="0" w:color="auto"/>
                <w:right w:val="none" w:sz="0" w:space="0" w:color="auto"/>
              </w:divBdr>
            </w:div>
          </w:divsChild>
        </w:div>
        <w:div w:id="464929259">
          <w:marLeft w:val="0"/>
          <w:marRight w:val="0"/>
          <w:marTop w:val="0"/>
          <w:marBottom w:val="0"/>
          <w:divBdr>
            <w:top w:val="none" w:sz="0" w:space="0" w:color="auto"/>
            <w:left w:val="none" w:sz="0" w:space="0" w:color="auto"/>
            <w:bottom w:val="none" w:sz="0" w:space="0" w:color="auto"/>
            <w:right w:val="none" w:sz="0" w:space="0" w:color="auto"/>
          </w:divBdr>
          <w:divsChild>
            <w:div w:id="400257680">
              <w:marLeft w:val="0"/>
              <w:marRight w:val="0"/>
              <w:marTop w:val="0"/>
              <w:marBottom w:val="900"/>
              <w:divBdr>
                <w:top w:val="none" w:sz="0" w:space="0" w:color="auto"/>
                <w:left w:val="none" w:sz="0" w:space="0" w:color="auto"/>
                <w:bottom w:val="none" w:sz="0" w:space="0" w:color="auto"/>
                <w:right w:val="none" w:sz="0" w:space="0" w:color="auto"/>
              </w:divBdr>
              <w:divsChild>
                <w:div w:id="17146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1993">
      <w:bodyDiv w:val="1"/>
      <w:marLeft w:val="0"/>
      <w:marRight w:val="0"/>
      <w:marTop w:val="0"/>
      <w:marBottom w:val="0"/>
      <w:divBdr>
        <w:top w:val="none" w:sz="0" w:space="0" w:color="auto"/>
        <w:left w:val="none" w:sz="0" w:space="0" w:color="auto"/>
        <w:bottom w:val="none" w:sz="0" w:space="0" w:color="auto"/>
        <w:right w:val="none" w:sz="0" w:space="0" w:color="auto"/>
      </w:divBdr>
      <w:divsChild>
        <w:div w:id="353311320">
          <w:marLeft w:val="0"/>
          <w:marRight w:val="0"/>
          <w:marTop w:val="0"/>
          <w:marBottom w:val="900"/>
          <w:divBdr>
            <w:top w:val="none" w:sz="0" w:space="31" w:color="auto"/>
            <w:left w:val="none" w:sz="0" w:space="0" w:color="auto"/>
            <w:bottom w:val="single" w:sz="6" w:space="23" w:color="C2C5CB"/>
            <w:right w:val="none" w:sz="0" w:space="0" w:color="auto"/>
          </w:divBdr>
          <w:divsChild>
            <w:div w:id="1816943733">
              <w:marLeft w:val="0"/>
              <w:marRight w:val="0"/>
              <w:marTop w:val="375"/>
              <w:marBottom w:val="0"/>
              <w:divBdr>
                <w:top w:val="none" w:sz="0" w:space="0" w:color="auto"/>
                <w:left w:val="none" w:sz="0" w:space="0" w:color="auto"/>
                <w:bottom w:val="none" w:sz="0" w:space="0" w:color="auto"/>
                <w:right w:val="none" w:sz="0" w:space="0" w:color="auto"/>
              </w:divBdr>
            </w:div>
          </w:divsChild>
        </w:div>
        <w:div w:id="1679230612">
          <w:marLeft w:val="0"/>
          <w:marRight w:val="0"/>
          <w:marTop w:val="0"/>
          <w:marBottom w:val="0"/>
          <w:divBdr>
            <w:top w:val="none" w:sz="0" w:space="0" w:color="auto"/>
            <w:left w:val="none" w:sz="0" w:space="0" w:color="auto"/>
            <w:bottom w:val="none" w:sz="0" w:space="0" w:color="auto"/>
            <w:right w:val="none" w:sz="0" w:space="0" w:color="auto"/>
          </w:divBdr>
          <w:divsChild>
            <w:div w:id="430786618">
              <w:marLeft w:val="0"/>
              <w:marRight w:val="0"/>
              <w:marTop w:val="0"/>
              <w:marBottom w:val="900"/>
              <w:divBdr>
                <w:top w:val="none" w:sz="0" w:space="0" w:color="auto"/>
                <w:left w:val="none" w:sz="0" w:space="0" w:color="auto"/>
                <w:bottom w:val="none" w:sz="0" w:space="0" w:color="auto"/>
                <w:right w:val="none" w:sz="0" w:space="0" w:color="auto"/>
              </w:divBdr>
              <w:divsChild>
                <w:div w:id="732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2434">
      <w:bodyDiv w:val="1"/>
      <w:marLeft w:val="0"/>
      <w:marRight w:val="0"/>
      <w:marTop w:val="0"/>
      <w:marBottom w:val="0"/>
      <w:divBdr>
        <w:top w:val="none" w:sz="0" w:space="0" w:color="auto"/>
        <w:left w:val="none" w:sz="0" w:space="0" w:color="auto"/>
        <w:bottom w:val="none" w:sz="0" w:space="0" w:color="auto"/>
        <w:right w:val="none" w:sz="0" w:space="0" w:color="auto"/>
      </w:divBdr>
      <w:divsChild>
        <w:div w:id="1190800857">
          <w:marLeft w:val="0"/>
          <w:marRight w:val="0"/>
          <w:marTop w:val="0"/>
          <w:marBottom w:val="0"/>
          <w:divBdr>
            <w:top w:val="none" w:sz="0" w:space="0" w:color="auto"/>
            <w:left w:val="none" w:sz="0" w:space="0" w:color="auto"/>
            <w:bottom w:val="none" w:sz="0" w:space="0" w:color="auto"/>
            <w:right w:val="none" w:sz="0" w:space="0" w:color="auto"/>
          </w:divBdr>
          <w:divsChild>
            <w:div w:id="587155446">
              <w:marLeft w:val="0"/>
              <w:marRight w:val="0"/>
              <w:marTop w:val="0"/>
              <w:marBottom w:val="0"/>
              <w:divBdr>
                <w:top w:val="none" w:sz="0" w:space="0" w:color="auto"/>
                <w:left w:val="none" w:sz="0" w:space="0" w:color="auto"/>
                <w:bottom w:val="none" w:sz="0" w:space="0" w:color="auto"/>
                <w:right w:val="none" w:sz="0" w:space="0" w:color="auto"/>
              </w:divBdr>
            </w:div>
          </w:divsChild>
        </w:div>
        <w:div w:id="688723822">
          <w:marLeft w:val="0"/>
          <w:marRight w:val="0"/>
          <w:marTop w:val="0"/>
          <w:marBottom w:val="0"/>
          <w:divBdr>
            <w:top w:val="none" w:sz="0" w:space="0" w:color="auto"/>
            <w:left w:val="none" w:sz="0" w:space="0" w:color="auto"/>
            <w:bottom w:val="none" w:sz="0" w:space="0" w:color="auto"/>
            <w:right w:val="none" w:sz="0" w:space="0" w:color="auto"/>
          </w:divBdr>
          <w:divsChild>
            <w:div w:id="1353533693">
              <w:marLeft w:val="0"/>
              <w:marRight w:val="0"/>
              <w:marTop w:val="0"/>
              <w:marBottom w:val="0"/>
              <w:divBdr>
                <w:top w:val="none" w:sz="0" w:space="0" w:color="auto"/>
                <w:left w:val="none" w:sz="0" w:space="0" w:color="auto"/>
                <w:bottom w:val="none" w:sz="0" w:space="0" w:color="auto"/>
                <w:right w:val="none" w:sz="0" w:space="0" w:color="auto"/>
              </w:divBdr>
              <w:divsChild>
                <w:div w:id="656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7938">
      <w:bodyDiv w:val="1"/>
      <w:marLeft w:val="0"/>
      <w:marRight w:val="0"/>
      <w:marTop w:val="0"/>
      <w:marBottom w:val="0"/>
      <w:divBdr>
        <w:top w:val="none" w:sz="0" w:space="0" w:color="auto"/>
        <w:left w:val="none" w:sz="0" w:space="0" w:color="auto"/>
        <w:bottom w:val="none" w:sz="0" w:space="0" w:color="auto"/>
        <w:right w:val="none" w:sz="0" w:space="0" w:color="auto"/>
      </w:divBdr>
      <w:divsChild>
        <w:div w:id="1382679586">
          <w:marLeft w:val="0"/>
          <w:marRight w:val="0"/>
          <w:marTop w:val="0"/>
          <w:marBottom w:val="900"/>
          <w:divBdr>
            <w:top w:val="none" w:sz="0" w:space="31" w:color="auto"/>
            <w:left w:val="none" w:sz="0" w:space="0" w:color="auto"/>
            <w:bottom w:val="single" w:sz="6" w:space="23" w:color="C2C5CB"/>
            <w:right w:val="none" w:sz="0" w:space="0" w:color="auto"/>
          </w:divBdr>
          <w:divsChild>
            <w:div w:id="1026177140">
              <w:marLeft w:val="0"/>
              <w:marRight w:val="0"/>
              <w:marTop w:val="375"/>
              <w:marBottom w:val="0"/>
              <w:divBdr>
                <w:top w:val="none" w:sz="0" w:space="0" w:color="auto"/>
                <w:left w:val="none" w:sz="0" w:space="0" w:color="auto"/>
                <w:bottom w:val="none" w:sz="0" w:space="0" w:color="auto"/>
                <w:right w:val="none" w:sz="0" w:space="0" w:color="auto"/>
              </w:divBdr>
            </w:div>
          </w:divsChild>
        </w:div>
        <w:div w:id="868033415">
          <w:marLeft w:val="0"/>
          <w:marRight w:val="0"/>
          <w:marTop w:val="0"/>
          <w:marBottom w:val="0"/>
          <w:divBdr>
            <w:top w:val="none" w:sz="0" w:space="0" w:color="auto"/>
            <w:left w:val="none" w:sz="0" w:space="0" w:color="auto"/>
            <w:bottom w:val="none" w:sz="0" w:space="0" w:color="auto"/>
            <w:right w:val="none" w:sz="0" w:space="0" w:color="auto"/>
          </w:divBdr>
          <w:divsChild>
            <w:div w:id="30405094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966041713">
      <w:bodyDiv w:val="1"/>
      <w:marLeft w:val="0"/>
      <w:marRight w:val="0"/>
      <w:marTop w:val="0"/>
      <w:marBottom w:val="0"/>
      <w:divBdr>
        <w:top w:val="none" w:sz="0" w:space="0" w:color="auto"/>
        <w:left w:val="none" w:sz="0" w:space="0" w:color="auto"/>
        <w:bottom w:val="none" w:sz="0" w:space="0" w:color="auto"/>
        <w:right w:val="none" w:sz="0" w:space="0" w:color="auto"/>
      </w:divBdr>
      <w:divsChild>
        <w:div w:id="1954168190">
          <w:marLeft w:val="0"/>
          <w:marRight w:val="0"/>
          <w:marTop w:val="0"/>
          <w:marBottom w:val="0"/>
          <w:divBdr>
            <w:top w:val="none" w:sz="0" w:space="0" w:color="auto"/>
            <w:left w:val="none" w:sz="0" w:space="0" w:color="auto"/>
            <w:bottom w:val="none" w:sz="0" w:space="0" w:color="auto"/>
            <w:right w:val="none" w:sz="0" w:space="0" w:color="auto"/>
          </w:divBdr>
          <w:divsChild>
            <w:div w:id="448664223">
              <w:marLeft w:val="0"/>
              <w:marRight w:val="0"/>
              <w:marTop w:val="0"/>
              <w:marBottom w:val="0"/>
              <w:divBdr>
                <w:top w:val="none" w:sz="0" w:space="0" w:color="auto"/>
                <w:left w:val="none" w:sz="0" w:space="0" w:color="auto"/>
                <w:bottom w:val="none" w:sz="0" w:space="0" w:color="auto"/>
                <w:right w:val="none" w:sz="0" w:space="0" w:color="auto"/>
              </w:divBdr>
            </w:div>
          </w:divsChild>
        </w:div>
        <w:div w:id="42869318">
          <w:marLeft w:val="0"/>
          <w:marRight w:val="0"/>
          <w:marTop w:val="0"/>
          <w:marBottom w:val="0"/>
          <w:divBdr>
            <w:top w:val="none" w:sz="0" w:space="0" w:color="auto"/>
            <w:left w:val="none" w:sz="0" w:space="0" w:color="auto"/>
            <w:bottom w:val="none" w:sz="0" w:space="0" w:color="auto"/>
            <w:right w:val="none" w:sz="0" w:space="0" w:color="auto"/>
          </w:divBdr>
          <w:divsChild>
            <w:div w:id="340011121">
              <w:marLeft w:val="0"/>
              <w:marRight w:val="0"/>
              <w:marTop w:val="0"/>
              <w:marBottom w:val="0"/>
              <w:divBdr>
                <w:top w:val="none" w:sz="0" w:space="0" w:color="auto"/>
                <w:left w:val="none" w:sz="0" w:space="0" w:color="auto"/>
                <w:bottom w:val="none" w:sz="0" w:space="0" w:color="auto"/>
                <w:right w:val="none" w:sz="0" w:space="0" w:color="auto"/>
              </w:divBdr>
              <w:divsChild>
                <w:div w:id="7360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4648">
      <w:bodyDiv w:val="1"/>
      <w:marLeft w:val="0"/>
      <w:marRight w:val="0"/>
      <w:marTop w:val="0"/>
      <w:marBottom w:val="0"/>
      <w:divBdr>
        <w:top w:val="none" w:sz="0" w:space="0" w:color="auto"/>
        <w:left w:val="none" w:sz="0" w:space="0" w:color="auto"/>
        <w:bottom w:val="none" w:sz="0" w:space="0" w:color="auto"/>
        <w:right w:val="none" w:sz="0" w:space="0" w:color="auto"/>
      </w:divBdr>
      <w:divsChild>
        <w:div w:id="75175695">
          <w:marLeft w:val="0"/>
          <w:marRight w:val="0"/>
          <w:marTop w:val="0"/>
          <w:marBottom w:val="900"/>
          <w:divBdr>
            <w:top w:val="none" w:sz="0" w:space="31" w:color="auto"/>
            <w:left w:val="none" w:sz="0" w:space="0" w:color="auto"/>
            <w:bottom w:val="single" w:sz="6" w:space="23" w:color="C2C5CB"/>
            <w:right w:val="none" w:sz="0" w:space="0" w:color="auto"/>
          </w:divBdr>
          <w:divsChild>
            <w:div w:id="915701372">
              <w:marLeft w:val="0"/>
              <w:marRight w:val="0"/>
              <w:marTop w:val="375"/>
              <w:marBottom w:val="0"/>
              <w:divBdr>
                <w:top w:val="none" w:sz="0" w:space="0" w:color="auto"/>
                <w:left w:val="none" w:sz="0" w:space="0" w:color="auto"/>
                <w:bottom w:val="none" w:sz="0" w:space="0" w:color="auto"/>
                <w:right w:val="none" w:sz="0" w:space="0" w:color="auto"/>
              </w:divBdr>
            </w:div>
          </w:divsChild>
        </w:div>
        <w:div w:id="1730690642">
          <w:marLeft w:val="0"/>
          <w:marRight w:val="0"/>
          <w:marTop w:val="0"/>
          <w:marBottom w:val="0"/>
          <w:divBdr>
            <w:top w:val="none" w:sz="0" w:space="0" w:color="auto"/>
            <w:left w:val="none" w:sz="0" w:space="0" w:color="auto"/>
            <w:bottom w:val="none" w:sz="0" w:space="0" w:color="auto"/>
            <w:right w:val="none" w:sz="0" w:space="0" w:color="auto"/>
          </w:divBdr>
          <w:divsChild>
            <w:div w:id="313996004">
              <w:marLeft w:val="0"/>
              <w:marRight w:val="0"/>
              <w:marTop w:val="0"/>
              <w:marBottom w:val="900"/>
              <w:divBdr>
                <w:top w:val="none" w:sz="0" w:space="0" w:color="auto"/>
                <w:left w:val="none" w:sz="0" w:space="0" w:color="auto"/>
                <w:bottom w:val="none" w:sz="0" w:space="0" w:color="auto"/>
                <w:right w:val="none" w:sz="0" w:space="0" w:color="auto"/>
              </w:divBdr>
              <w:divsChild>
                <w:div w:id="56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5993">
      <w:bodyDiv w:val="1"/>
      <w:marLeft w:val="0"/>
      <w:marRight w:val="0"/>
      <w:marTop w:val="0"/>
      <w:marBottom w:val="0"/>
      <w:divBdr>
        <w:top w:val="none" w:sz="0" w:space="0" w:color="auto"/>
        <w:left w:val="none" w:sz="0" w:space="0" w:color="auto"/>
        <w:bottom w:val="none" w:sz="0" w:space="0" w:color="auto"/>
        <w:right w:val="none" w:sz="0" w:space="0" w:color="auto"/>
      </w:divBdr>
      <w:divsChild>
        <w:div w:id="326516994">
          <w:marLeft w:val="0"/>
          <w:marRight w:val="0"/>
          <w:marTop w:val="0"/>
          <w:marBottom w:val="0"/>
          <w:divBdr>
            <w:top w:val="none" w:sz="0" w:space="0" w:color="auto"/>
            <w:left w:val="none" w:sz="0" w:space="0" w:color="auto"/>
            <w:bottom w:val="none" w:sz="0" w:space="0" w:color="auto"/>
            <w:right w:val="none" w:sz="0" w:space="0" w:color="auto"/>
          </w:divBdr>
          <w:divsChild>
            <w:div w:id="1696425905">
              <w:marLeft w:val="0"/>
              <w:marRight w:val="0"/>
              <w:marTop w:val="0"/>
              <w:marBottom w:val="0"/>
              <w:divBdr>
                <w:top w:val="none" w:sz="0" w:space="0" w:color="auto"/>
                <w:left w:val="none" w:sz="0" w:space="0" w:color="auto"/>
                <w:bottom w:val="none" w:sz="0" w:space="0" w:color="auto"/>
                <w:right w:val="none" w:sz="0" w:space="0" w:color="auto"/>
              </w:divBdr>
            </w:div>
          </w:divsChild>
        </w:div>
        <w:div w:id="1387224290">
          <w:marLeft w:val="0"/>
          <w:marRight w:val="0"/>
          <w:marTop w:val="0"/>
          <w:marBottom w:val="0"/>
          <w:divBdr>
            <w:top w:val="none" w:sz="0" w:space="0" w:color="auto"/>
            <w:left w:val="none" w:sz="0" w:space="0" w:color="auto"/>
            <w:bottom w:val="none" w:sz="0" w:space="0" w:color="auto"/>
            <w:right w:val="none" w:sz="0" w:space="0" w:color="auto"/>
          </w:divBdr>
          <w:divsChild>
            <w:div w:id="2104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6632">
      <w:bodyDiv w:val="1"/>
      <w:marLeft w:val="0"/>
      <w:marRight w:val="0"/>
      <w:marTop w:val="0"/>
      <w:marBottom w:val="0"/>
      <w:divBdr>
        <w:top w:val="none" w:sz="0" w:space="0" w:color="auto"/>
        <w:left w:val="none" w:sz="0" w:space="0" w:color="auto"/>
        <w:bottom w:val="none" w:sz="0" w:space="0" w:color="auto"/>
        <w:right w:val="none" w:sz="0" w:space="0" w:color="auto"/>
      </w:divBdr>
      <w:divsChild>
        <w:div w:id="1166895450">
          <w:marLeft w:val="0"/>
          <w:marRight w:val="0"/>
          <w:marTop w:val="0"/>
          <w:marBottom w:val="900"/>
          <w:divBdr>
            <w:top w:val="none" w:sz="0" w:space="31" w:color="auto"/>
            <w:left w:val="none" w:sz="0" w:space="0" w:color="auto"/>
            <w:bottom w:val="single" w:sz="6" w:space="23" w:color="C2C5CB"/>
            <w:right w:val="none" w:sz="0" w:space="0" w:color="auto"/>
          </w:divBdr>
          <w:divsChild>
            <w:div w:id="297609167">
              <w:marLeft w:val="0"/>
              <w:marRight w:val="0"/>
              <w:marTop w:val="375"/>
              <w:marBottom w:val="0"/>
              <w:divBdr>
                <w:top w:val="none" w:sz="0" w:space="0" w:color="auto"/>
                <w:left w:val="none" w:sz="0" w:space="0" w:color="auto"/>
                <w:bottom w:val="none" w:sz="0" w:space="0" w:color="auto"/>
                <w:right w:val="none" w:sz="0" w:space="0" w:color="auto"/>
              </w:divBdr>
            </w:div>
          </w:divsChild>
        </w:div>
        <w:div w:id="2113165051">
          <w:marLeft w:val="0"/>
          <w:marRight w:val="0"/>
          <w:marTop w:val="0"/>
          <w:marBottom w:val="0"/>
          <w:divBdr>
            <w:top w:val="none" w:sz="0" w:space="0" w:color="auto"/>
            <w:left w:val="none" w:sz="0" w:space="0" w:color="auto"/>
            <w:bottom w:val="none" w:sz="0" w:space="0" w:color="auto"/>
            <w:right w:val="none" w:sz="0" w:space="0" w:color="auto"/>
          </w:divBdr>
          <w:divsChild>
            <w:div w:id="1336375468">
              <w:marLeft w:val="0"/>
              <w:marRight w:val="0"/>
              <w:marTop w:val="0"/>
              <w:marBottom w:val="900"/>
              <w:divBdr>
                <w:top w:val="none" w:sz="0" w:space="0" w:color="auto"/>
                <w:left w:val="none" w:sz="0" w:space="0" w:color="auto"/>
                <w:bottom w:val="none" w:sz="0" w:space="0" w:color="auto"/>
                <w:right w:val="none" w:sz="0" w:space="0" w:color="auto"/>
              </w:divBdr>
              <w:divsChild>
                <w:div w:id="9076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5971">
      <w:bodyDiv w:val="1"/>
      <w:marLeft w:val="0"/>
      <w:marRight w:val="0"/>
      <w:marTop w:val="0"/>
      <w:marBottom w:val="0"/>
      <w:divBdr>
        <w:top w:val="none" w:sz="0" w:space="0" w:color="auto"/>
        <w:left w:val="none" w:sz="0" w:space="0" w:color="auto"/>
        <w:bottom w:val="none" w:sz="0" w:space="0" w:color="auto"/>
        <w:right w:val="none" w:sz="0" w:space="0" w:color="auto"/>
      </w:divBdr>
      <w:divsChild>
        <w:div w:id="1495218014">
          <w:marLeft w:val="0"/>
          <w:marRight w:val="0"/>
          <w:marTop w:val="0"/>
          <w:marBottom w:val="0"/>
          <w:divBdr>
            <w:top w:val="none" w:sz="0" w:space="0" w:color="auto"/>
            <w:left w:val="none" w:sz="0" w:space="0" w:color="auto"/>
            <w:bottom w:val="none" w:sz="0" w:space="0" w:color="auto"/>
            <w:right w:val="none" w:sz="0" w:space="0" w:color="auto"/>
          </w:divBdr>
          <w:divsChild>
            <w:div w:id="470637423">
              <w:marLeft w:val="0"/>
              <w:marRight w:val="0"/>
              <w:marTop w:val="0"/>
              <w:marBottom w:val="0"/>
              <w:divBdr>
                <w:top w:val="none" w:sz="0" w:space="0" w:color="auto"/>
                <w:left w:val="none" w:sz="0" w:space="0" w:color="auto"/>
                <w:bottom w:val="none" w:sz="0" w:space="0" w:color="auto"/>
                <w:right w:val="none" w:sz="0" w:space="0" w:color="auto"/>
              </w:divBdr>
            </w:div>
          </w:divsChild>
        </w:div>
        <w:div w:id="1319652631">
          <w:marLeft w:val="0"/>
          <w:marRight w:val="0"/>
          <w:marTop w:val="0"/>
          <w:marBottom w:val="0"/>
          <w:divBdr>
            <w:top w:val="none" w:sz="0" w:space="0" w:color="auto"/>
            <w:left w:val="none" w:sz="0" w:space="0" w:color="auto"/>
            <w:bottom w:val="none" w:sz="0" w:space="0" w:color="auto"/>
            <w:right w:val="none" w:sz="0" w:space="0" w:color="auto"/>
          </w:divBdr>
          <w:divsChild>
            <w:div w:id="921258254">
              <w:marLeft w:val="0"/>
              <w:marRight w:val="0"/>
              <w:marTop w:val="0"/>
              <w:marBottom w:val="0"/>
              <w:divBdr>
                <w:top w:val="none" w:sz="0" w:space="0" w:color="auto"/>
                <w:left w:val="none" w:sz="0" w:space="0" w:color="auto"/>
                <w:bottom w:val="none" w:sz="0" w:space="0" w:color="auto"/>
                <w:right w:val="none" w:sz="0" w:space="0" w:color="auto"/>
              </w:divBdr>
              <w:divsChild>
                <w:div w:id="4409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49096">
      <w:bodyDiv w:val="1"/>
      <w:marLeft w:val="0"/>
      <w:marRight w:val="0"/>
      <w:marTop w:val="0"/>
      <w:marBottom w:val="0"/>
      <w:divBdr>
        <w:top w:val="none" w:sz="0" w:space="0" w:color="auto"/>
        <w:left w:val="none" w:sz="0" w:space="0" w:color="auto"/>
        <w:bottom w:val="none" w:sz="0" w:space="0" w:color="auto"/>
        <w:right w:val="none" w:sz="0" w:space="0" w:color="auto"/>
      </w:divBdr>
      <w:divsChild>
        <w:div w:id="475146870">
          <w:marLeft w:val="0"/>
          <w:marRight w:val="0"/>
          <w:marTop w:val="0"/>
          <w:marBottom w:val="0"/>
          <w:divBdr>
            <w:top w:val="none" w:sz="0" w:space="0" w:color="auto"/>
            <w:left w:val="none" w:sz="0" w:space="0" w:color="auto"/>
            <w:bottom w:val="none" w:sz="0" w:space="0" w:color="auto"/>
            <w:right w:val="none" w:sz="0" w:space="0" w:color="auto"/>
          </w:divBdr>
          <w:divsChild>
            <w:div w:id="1503205218">
              <w:marLeft w:val="0"/>
              <w:marRight w:val="0"/>
              <w:marTop w:val="0"/>
              <w:marBottom w:val="0"/>
              <w:divBdr>
                <w:top w:val="none" w:sz="0" w:space="0" w:color="auto"/>
                <w:left w:val="none" w:sz="0" w:space="0" w:color="auto"/>
                <w:bottom w:val="none" w:sz="0" w:space="0" w:color="auto"/>
                <w:right w:val="none" w:sz="0" w:space="0" w:color="auto"/>
              </w:divBdr>
            </w:div>
          </w:divsChild>
        </w:div>
        <w:div w:id="2072463371">
          <w:marLeft w:val="0"/>
          <w:marRight w:val="0"/>
          <w:marTop w:val="0"/>
          <w:marBottom w:val="0"/>
          <w:divBdr>
            <w:top w:val="none" w:sz="0" w:space="0" w:color="auto"/>
            <w:left w:val="none" w:sz="0" w:space="0" w:color="auto"/>
            <w:bottom w:val="none" w:sz="0" w:space="0" w:color="auto"/>
            <w:right w:val="none" w:sz="0" w:space="0" w:color="auto"/>
          </w:divBdr>
          <w:divsChild>
            <w:div w:id="2054842422">
              <w:marLeft w:val="0"/>
              <w:marRight w:val="0"/>
              <w:marTop w:val="0"/>
              <w:marBottom w:val="0"/>
              <w:divBdr>
                <w:top w:val="none" w:sz="0" w:space="0" w:color="auto"/>
                <w:left w:val="none" w:sz="0" w:space="0" w:color="auto"/>
                <w:bottom w:val="none" w:sz="0" w:space="0" w:color="auto"/>
                <w:right w:val="none" w:sz="0" w:space="0" w:color="auto"/>
              </w:divBdr>
              <w:divsChild>
                <w:div w:id="3530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39157">
      <w:bodyDiv w:val="1"/>
      <w:marLeft w:val="0"/>
      <w:marRight w:val="0"/>
      <w:marTop w:val="0"/>
      <w:marBottom w:val="0"/>
      <w:divBdr>
        <w:top w:val="none" w:sz="0" w:space="0" w:color="auto"/>
        <w:left w:val="none" w:sz="0" w:space="0" w:color="auto"/>
        <w:bottom w:val="none" w:sz="0" w:space="0" w:color="auto"/>
        <w:right w:val="none" w:sz="0" w:space="0" w:color="auto"/>
      </w:divBdr>
      <w:divsChild>
        <w:div w:id="670909086">
          <w:marLeft w:val="0"/>
          <w:marRight w:val="0"/>
          <w:marTop w:val="0"/>
          <w:marBottom w:val="0"/>
          <w:divBdr>
            <w:top w:val="none" w:sz="0" w:space="0" w:color="auto"/>
            <w:left w:val="none" w:sz="0" w:space="0" w:color="auto"/>
            <w:bottom w:val="none" w:sz="0" w:space="0" w:color="auto"/>
            <w:right w:val="none" w:sz="0" w:space="0" w:color="auto"/>
          </w:divBdr>
          <w:divsChild>
            <w:div w:id="2006932644">
              <w:marLeft w:val="0"/>
              <w:marRight w:val="0"/>
              <w:marTop w:val="0"/>
              <w:marBottom w:val="0"/>
              <w:divBdr>
                <w:top w:val="none" w:sz="0" w:space="0" w:color="auto"/>
                <w:left w:val="none" w:sz="0" w:space="0" w:color="auto"/>
                <w:bottom w:val="none" w:sz="0" w:space="0" w:color="auto"/>
                <w:right w:val="none" w:sz="0" w:space="0" w:color="auto"/>
              </w:divBdr>
            </w:div>
          </w:divsChild>
        </w:div>
        <w:div w:id="1146898910">
          <w:marLeft w:val="0"/>
          <w:marRight w:val="0"/>
          <w:marTop w:val="0"/>
          <w:marBottom w:val="0"/>
          <w:divBdr>
            <w:top w:val="none" w:sz="0" w:space="0" w:color="auto"/>
            <w:left w:val="none" w:sz="0" w:space="0" w:color="auto"/>
            <w:bottom w:val="none" w:sz="0" w:space="0" w:color="auto"/>
            <w:right w:val="none" w:sz="0" w:space="0" w:color="auto"/>
          </w:divBdr>
          <w:divsChild>
            <w:div w:id="1042246518">
              <w:marLeft w:val="0"/>
              <w:marRight w:val="0"/>
              <w:marTop w:val="0"/>
              <w:marBottom w:val="0"/>
              <w:divBdr>
                <w:top w:val="none" w:sz="0" w:space="0" w:color="auto"/>
                <w:left w:val="none" w:sz="0" w:space="0" w:color="auto"/>
                <w:bottom w:val="none" w:sz="0" w:space="0" w:color="auto"/>
                <w:right w:val="none" w:sz="0" w:space="0" w:color="auto"/>
              </w:divBdr>
              <w:divsChild>
                <w:div w:id="10308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81525">
      <w:bodyDiv w:val="1"/>
      <w:marLeft w:val="0"/>
      <w:marRight w:val="0"/>
      <w:marTop w:val="0"/>
      <w:marBottom w:val="0"/>
      <w:divBdr>
        <w:top w:val="none" w:sz="0" w:space="0" w:color="auto"/>
        <w:left w:val="none" w:sz="0" w:space="0" w:color="auto"/>
        <w:bottom w:val="none" w:sz="0" w:space="0" w:color="auto"/>
        <w:right w:val="none" w:sz="0" w:space="0" w:color="auto"/>
      </w:divBdr>
      <w:divsChild>
        <w:div w:id="1942714902">
          <w:marLeft w:val="0"/>
          <w:marRight w:val="0"/>
          <w:marTop w:val="0"/>
          <w:marBottom w:val="900"/>
          <w:divBdr>
            <w:top w:val="none" w:sz="0" w:space="31" w:color="auto"/>
            <w:left w:val="none" w:sz="0" w:space="0" w:color="auto"/>
            <w:bottom w:val="single" w:sz="6" w:space="23" w:color="C2C5CB"/>
            <w:right w:val="none" w:sz="0" w:space="0" w:color="auto"/>
          </w:divBdr>
          <w:divsChild>
            <w:div w:id="1146320547">
              <w:marLeft w:val="0"/>
              <w:marRight w:val="0"/>
              <w:marTop w:val="375"/>
              <w:marBottom w:val="0"/>
              <w:divBdr>
                <w:top w:val="none" w:sz="0" w:space="0" w:color="auto"/>
                <w:left w:val="none" w:sz="0" w:space="0" w:color="auto"/>
                <w:bottom w:val="none" w:sz="0" w:space="0" w:color="auto"/>
                <w:right w:val="none" w:sz="0" w:space="0" w:color="auto"/>
              </w:divBdr>
            </w:div>
          </w:divsChild>
        </w:div>
        <w:div w:id="1571576054">
          <w:marLeft w:val="0"/>
          <w:marRight w:val="0"/>
          <w:marTop w:val="0"/>
          <w:marBottom w:val="0"/>
          <w:divBdr>
            <w:top w:val="none" w:sz="0" w:space="0" w:color="auto"/>
            <w:left w:val="none" w:sz="0" w:space="0" w:color="auto"/>
            <w:bottom w:val="none" w:sz="0" w:space="0" w:color="auto"/>
            <w:right w:val="none" w:sz="0" w:space="0" w:color="auto"/>
          </w:divBdr>
          <w:divsChild>
            <w:div w:id="2045250800">
              <w:marLeft w:val="0"/>
              <w:marRight w:val="0"/>
              <w:marTop w:val="0"/>
              <w:marBottom w:val="900"/>
              <w:divBdr>
                <w:top w:val="none" w:sz="0" w:space="0" w:color="auto"/>
                <w:left w:val="none" w:sz="0" w:space="0" w:color="auto"/>
                <w:bottom w:val="none" w:sz="0" w:space="0" w:color="auto"/>
                <w:right w:val="none" w:sz="0" w:space="0" w:color="auto"/>
              </w:divBdr>
              <w:divsChild>
                <w:div w:id="15190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2705">
      <w:bodyDiv w:val="1"/>
      <w:marLeft w:val="0"/>
      <w:marRight w:val="0"/>
      <w:marTop w:val="0"/>
      <w:marBottom w:val="0"/>
      <w:divBdr>
        <w:top w:val="none" w:sz="0" w:space="0" w:color="auto"/>
        <w:left w:val="none" w:sz="0" w:space="0" w:color="auto"/>
        <w:bottom w:val="none" w:sz="0" w:space="0" w:color="auto"/>
        <w:right w:val="none" w:sz="0" w:space="0" w:color="auto"/>
      </w:divBdr>
      <w:divsChild>
        <w:div w:id="447627301">
          <w:marLeft w:val="0"/>
          <w:marRight w:val="0"/>
          <w:marTop w:val="0"/>
          <w:marBottom w:val="900"/>
          <w:divBdr>
            <w:top w:val="none" w:sz="0" w:space="31" w:color="auto"/>
            <w:left w:val="none" w:sz="0" w:space="0" w:color="auto"/>
            <w:bottom w:val="single" w:sz="6" w:space="23" w:color="C2C5CB"/>
            <w:right w:val="none" w:sz="0" w:space="0" w:color="auto"/>
          </w:divBdr>
          <w:divsChild>
            <w:div w:id="723524877">
              <w:marLeft w:val="0"/>
              <w:marRight w:val="0"/>
              <w:marTop w:val="375"/>
              <w:marBottom w:val="0"/>
              <w:divBdr>
                <w:top w:val="none" w:sz="0" w:space="0" w:color="auto"/>
                <w:left w:val="none" w:sz="0" w:space="0" w:color="auto"/>
                <w:bottom w:val="none" w:sz="0" w:space="0" w:color="auto"/>
                <w:right w:val="none" w:sz="0" w:space="0" w:color="auto"/>
              </w:divBdr>
            </w:div>
          </w:divsChild>
        </w:div>
        <w:div w:id="550196069">
          <w:marLeft w:val="0"/>
          <w:marRight w:val="0"/>
          <w:marTop w:val="0"/>
          <w:marBottom w:val="0"/>
          <w:divBdr>
            <w:top w:val="none" w:sz="0" w:space="0" w:color="auto"/>
            <w:left w:val="none" w:sz="0" w:space="0" w:color="auto"/>
            <w:bottom w:val="none" w:sz="0" w:space="0" w:color="auto"/>
            <w:right w:val="none" w:sz="0" w:space="0" w:color="auto"/>
          </w:divBdr>
          <w:divsChild>
            <w:div w:id="299924743">
              <w:marLeft w:val="0"/>
              <w:marRight w:val="0"/>
              <w:marTop w:val="0"/>
              <w:marBottom w:val="900"/>
              <w:divBdr>
                <w:top w:val="none" w:sz="0" w:space="0" w:color="auto"/>
                <w:left w:val="none" w:sz="0" w:space="0" w:color="auto"/>
                <w:bottom w:val="none" w:sz="0" w:space="0" w:color="auto"/>
                <w:right w:val="none" w:sz="0" w:space="0" w:color="auto"/>
              </w:divBdr>
              <w:divsChild>
                <w:div w:id="14351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2193">
      <w:bodyDiv w:val="1"/>
      <w:marLeft w:val="0"/>
      <w:marRight w:val="0"/>
      <w:marTop w:val="0"/>
      <w:marBottom w:val="0"/>
      <w:divBdr>
        <w:top w:val="none" w:sz="0" w:space="0" w:color="auto"/>
        <w:left w:val="none" w:sz="0" w:space="0" w:color="auto"/>
        <w:bottom w:val="none" w:sz="0" w:space="0" w:color="auto"/>
        <w:right w:val="none" w:sz="0" w:space="0" w:color="auto"/>
      </w:divBdr>
      <w:divsChild>
        <w:div w:id="918828032">
          <w:marLeft w:val="0"/>
          <w:marRight w:val="0"/>
          <w:marTop w:val="0"/>
          <w:marBottom w:val="900"/>
          <w:divBdr>
            <w:top w:val="none" w:sz="0" w:space="31" w:color="auto"/>
            <w:left w:val="none" w:sz="0" w:space="0" w:color="auto"/>
            <w:bottom w:val="single" w:sz="6" w:space="23" w:color="C2C5CB"/>
            <w:right w:val="none" w:sz="0" w:space="0" w:color="auto"/>
          </w:divBdr>
          <w:divsChild>
            <w:div w:id="1853955919">
              <w:marLeft w:val="0"/>
              <w:marRight w:val="0"/>
              <w:marTop w:val="375"/>
              <w:marBottom w:val="0"/>
              <w:divBdr>
                <w:top w:val="none" w:sz="0" w:space="0" w:color="auto"/>
                <w:left w:val="none" w:sz="0" w:space="0" w:color="auto"/>
                <w:bottom w:val="none" w:sz="0" w:space="0" w:color="auto"/>
                <w:right w:val="none" w:sz="0" w:space="0" w:color="auto"/>
              </w:divBdr>
            </w:div>
          </w:divsChild>
        </w:div>
        <w:div w:id="355083780">
          <w:marLeft w:val="0"/>
          <w:marRight w:val="0"/>
          <w:marTop w:val="0"/>
          <w:marBottom w:val="0"/>
          <w:divBdr>
            <w:top w:val="none" w:sz="0" w:space="0" w:color="auto"/>
            <w:left w:val="none" w:sz="0" w:space="0" w:color="auto"/>
            <w:bottom w:val="none" w:sz="0" w:space="0" w:color="auto"/>
            <w:right w:val="none" w:sz="0" w:space="0" w:color="auto"/>
          </w:divBdr>
          <w:divsChild>
            <w:div w:id="463084566">
              <w:marLeft w:val="0"/>
              <w:marRight w:val="0"/>
              <w:marTop w:val="0"/>
              <w:marBottom w:val="900"/>
              <w:divBdr>
                <w:top w:val="none" w:sz="0" w:space="0" w:color="auto"/>
                <w:left w:val="none" w:sz="0" w:space="0" w:color="auto"/>
                <w:bottom w:val="none" w:sz="0" w:space="0" w:color="auto"/>
                <w:right w:val="none" w:sz="0" w:space="0" w:color="auto"/>
              </w:divBdr>
              <w:divsChild>
                <w:div w:id="18103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3131">
      <w:bodyDiv w:val="1"/>
      <w:marLeft w:val="0"/>
      <w:marRight w:val="0"/>
      <w:marTop w:val="0"/>
      <w:marBottom w:val="0"/>
      <w:divBdr>
        <w:top w:val="none" w:sz="0" w:space="0" w:color="auto"/>
        <w:left w:val="none" w:sz="0" w:space="0" w:color="auto"/>
        <w:bottom w:val="none" w:sz="0" w:space="0" w:color="auto"/>
        <w:right w:val="none" w:sz="0" w:space="0" w:color="auto"/>
      </w:divBdr>
      <w:divsChild>
        <w:div w:id="1799910039">
          <w:marLeft w:val="0"/>
          <w:marRight w:val="0"/>
          <w:marTop w:val="0"/>
          <w:marBottom w:val="0"/>
          <w:divBdr>
            <w:top w:val="none" w:sz="0" w:space="0" w:color="auto"/>
            <w:left w:val="none" w:sz="0" w:space="0" w:color="auto"/>
            <w:bottom w:val="none" w:sz="0" w:space="0" w:color="auto"/>
            <w:right w:val="none" w:sz="0" w:space="0" w:color="auto"/>
          </w:divBdr>
          <w:divsChild>
            <w:div w:id="65419674">
              <w:marLeft w:val="0"/>
              <w:marRight w:val="0"/>
              <w:marTop w:val="0"/>
              <w:marBottom w:val="0"/>
              <w:divBdr>
                <w:top w:val="none" w:sz="0" w:space="0" w:color="auto"/>
                <w:left w:val="none" w:sz="0" w:space="0" w:color="auto"/>
                <w:bottom w:val="none" w:sz="0" w:space="0" w:color="auto"/>
                <w:right w:val="none" w:sz="0" w:space="0" w:color="auto"/>
              </w:divBdr>
            </w:div>
          </w:divsChild>
        </w:div>
        <w:div w:id="508519214">
          <w:marLeft w:val="0"/>
          <w:marRight w:val="0"/>
          <w:marTop w:val="0"/>
          <w:marBottom w:val="0"/>
          <w:divBdr>
            <w:top w:val="none" w:sz="0" w:space="0" w:color="auto"/>
            <w:left w:val="none" w:sz="0" w:space="0" w:color="auto"/>
            <w:bottom w:val="none" w:sz="0" w:space="0" w:color="auto"/>
            <w:right w:val="none" w:sz="0" w:space="0" w:color="auto"/>
          </w:divBdr>
          <w:divsChild>
            <w:div w:id="1110664904">
              <w:marLeft w:val="0"/>
              <w:marRight w:val="0"/>
              <w:marTop w:val="0"/>
              <w:marBottom w:val="0"/>
              <w:divBdr>
                <w:top w:val="none" w:sz="0" w:space="0" w:color="auto"/>
                <w:left w:val="none" w:sz="0" w:space="0" w:color="auto"/>
                <w:bottom w:val="none" w:sz="0" w:space="0" w:color="auto"/>
                <w:right w:val="none" w:sz="0" w:space="0" w:color="auto"/>
              </w:divBdr>
              <w:divsChild>
                <w:div w:id="9865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2610">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sChild>
            <w:div w:id="424031978">
              <w:marLeft w:val="0"/>
              <w:marRight w:val="0"/>
              <w:marTop w:val="0"/>
              <w:marBottom w:val="0"/>
              <w:divBdr>
                <w:top w:val="none" w:sz="0" w:space="0" w:color="auto"/>
                <w:left w:val="none" w:sz="0" w:space="0" w:color="auto"/>
                <w:bottom w:val="none" w:sz="0" w:space="0" w:color="auto"/>
                <w:right w:val="none" w:sz="0" w:space="0" w:color="auto"/>
              </w:divBdr>
            </w:div>
          </w:divsChild>
        </w:div>
        <w:div w:id="1373307307">
          <w:marLeft w:val="0"/>
          <w:marRight w:val="0"/>
          <w:marTop w:val="0"/>
          <w:marBottom w:val="0"/>
          <w:divBdr>
            <w:top w:val="none" w:sz="0" w:space="0" w:color="auto"/>
            <w:left w:val="none" w:sz="0" w:space="0" w:color="auto"/>
            <w:bottom w:val="none" w:sz="0" w:space="0" w:color="auto"/>
            <w:right w:val="none" w:sz="0" w:space="0" w:color="auto"/>
          </w:divBdr>
          <w:divsChild>
            <w:div w:id="381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3837">
      <w:bodyDiv w:val="1"/>
      <w:marLeft w:val="0"/>
      <w:marRight w:val="0"/>
      <w:marTop w:val="0"/>
      <w:marBottom w:val="0"/>
      <w:divBdr>
        <w:top w:val="none" w:sz="0" w:space="0" w:color="auto"/>
        <w:left w:val="none" w:sz="0" w:space="0" w:color="auto"/>
        <w:bottom w:val="none" w:sz="0" w:space="0" w:color="auto"/>
        <w:right w:val="none" w:sz="0" w:space="0" w:color="auto"/>
      </w:divBdr>
      <w:divsChild>
        <w:div w:id="1463353473">
          <w:marLeft w:val="0"/>
          <w:marRight w:val="0"/>
          <w:marTop w:val="0"/>
          <w:marBottom w:val="0"/>
          <w:divBdr>
            <w:top w:val="none" w:sz="0" w:space="0" w:color="auto"/>
            <w:left w:val="none" w:sz="0" w:space="0" w:color="auto"/>
            <w:bottom w:val="none" w:sz="0" w:space="0" w:color="auto"/>
            <w:right w:val="none" w:sz="0" w:space="0" w:color="auto"/>
          </w:divBdr>
          <w:divsChild>
            <w:div w:id="2137216992">
              <w:marLeft w:val="0"/>
              <w:marRight w:val="0"/>
              <w:marTop w:val="0"/>
              <w:marBottom w:val="0"/>
              <w:divBdr>
                <w:top w:val="none" w:sz="0" w:space="0" w:color="auto"/>
                <w:left w:val="none" w:sz="0" w:space="0" w:color="auto"/>
                <w:bottom w:val="none" w:sz="0" w:space="0" w:color="auto"/>
                <w:right w:val="none" w:sz="0" w:space="0" w:color="auto"/>
              </w:divBdr>
            </w:div>
          </w:divsChild>
        </w:div>
        <w:div w:id="1578855405">
          <w:marLeft w:val="0"/>
          <w:marRight w:val="0"/>
          <w:marTop w:val="0"/>
          <w:marBottom w:val="0"/>
          <w:divBdr>
            <w:top w:val="none" w:sz="0" w:space="0" w:color="auto"/>
            <w:left w:val="none" w:sz="0" w:space="0" w:color="auto"/>
            <w:bottom w:val="none" w:sz="0" w:space="0" w:color="auto"/>
            <w:right w:val="none" w:sz="0" w:space="0" w:color="auto"/>
          </w:divBdr>
          <w:divsChild>
            <w:div w:id="2077120210">
              <w:marLeft w:val="0"/>
              <w:marRight w:val="0"/>
              <w:marTop w:val="0"/>
              <w:marBottom w:val="0"/>
              <w:divBdr>
                <w:top w:val="none" w:sz="0" w:space="0" w:color="auto"/>
                <w:left w:val="none" w:sz="0" w:space="0" w:color="auto"/>
                <w:bottom w:val="none" w:sz="0" w:space="0" w:color="auto"/>
                <w:right w:val="none" w:sz="0" w:space="0" w:color="auto"/>
              </w:divBdr>
              <w:divsChild>
                <w:div w:id="12789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3653">
      <w:bodyDiv w:val="1"/>
      <w:marLeft w:val="0"/>
      <w:marRight w:val="0"/>
      <w:marTop w:val="0"/>
      <w:marBottom w:val="0"/>
      <w:divBdr>
        <w:top w:val="none" w:sz="0" w:space="0" w:color="auto"/>
        <w:left w:val="none" w:sz="0" w:space="0" w:color="auto"/>
        <w:bottom w:val="none" w:sz="0" w:space="0" w:color="auto"/>
        <w:right w:val="none" w:sz="0" w:space="0" w:color="auto"/>
      </w:divBdr>
      <w:divsChild>
        <w:div w:id="34888582">
          <w:marLeft w:val="0"/>
          <w:marRight w:val="0"/>
          <w:marTop w:val="0"/>
          <w:marBottom w:val="900"/>
          <w:divBdr>
            <w:top w:val="none" w:sz="0" w:space="31" w:color="auto"/>
            <w:left w:val="none" w:sz="0" w:space="0" w:color="auto"/>
            <w:bottom w:val="single" w:sz="6" w:space="23" w:color="C2C5CB"/>
            <w:right w:val="none" w:sz="0" w:space="0" w:color="auto"/>
          </w:divBdr>
          <w:divsChild>
            <w:div w:id="314073869">
              <w:marLeft w:val="0"/>
              <w:marRight w:val="0"/>
              <w:marTop w:val="375"/>
              <w:marBottom w:val="0"/>
              <w:divBdr>
                <w:top w:val="none" w:sz="0" w:space="0" w:color="auto"/>
                <w:left w:val="none" w:sz="0" w:space="0" w:color="auto"/>
                <w:bottom w:val="none" w:sz="0" w:space="0" w:color="auto"/>
                <w:right w:val="none" w:sz="0" w:space="0" w:color="auto"/>
              </w:divBdr>
            </w:div>
          </w:divsChild>
        </w:div>
        <w:div w:id="1365596880">
          <w:marLeft w:val="0"/>
          <w:marRight w:val="0"/>
          <w:marTop w:val="0"/>
          <w:marBottom w:val="0"/>
          <w:divBdr>
            <w:top w:val="none" w:sz="0" w:space="0" w:color="auto"/>
            <w:left w:val="none" w:sz="0" w:space="0" w:color="auto"/>
            <w:bottom w:val="none" w:sz="0" w:space="0" w:color="auto"/>
            <w:right w:val="none" w:sz="0" w:space="0" w:color="auto"/>
          </w:divBdr>
          <w:divsChild>
            <w:div w:id="662701318">
              <w:marLeft w:val="0"/>
              <w:marRight w:val="0"/>
              <w:marTop w:val="0"/>
              <w:marBottom w:val="900"/>
              <w:divBdr>
                <w:top w:val="none" w:sz="0" w:space="0" w:color="auto"/>
                <w:left w:val="none" w:sz="0" w:space="0" w:color="auto"/>
                <w:bottom w:val="none" w:sz="0" w:space="0" w:color="auto"/>
                <w:right w:val="none" w:sz="0" w:space="0" w:color="auto"/>
              </w:divBdr>
              <w:divsChild>
                <w:div w:id="11170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123">
      <w:bodyDiv w:val="1"/>
      <w:marLeft w:val="0"/>
      <w:marRight w:val="0"/>
      <w:marTop w:val="0"/>
      <w:marBottom w:val="0"/>
      <w:divBdr>
        <w:top w:val="none" w:sz="0" w:space="0" w:color="auto"/>
        <w:left w:val="none" w:sz="0" w:space="0" w:color="auto"/>
        <w:bottom w:val="none" w:sz="0" w:space="0" w:color="auto"/>
        <w:right w:val="none" w:sz="0" w:space="0" w:color="auto"/>
      </w:divBdr>
      <w:divsChild>
        <w:div w:id="1917015496">
          <w:marLeft w:val="0"/>
          <w:marRight w:val="0"/>
          <w:marTop w:val="0"/>
          <w:marBottom w:val="900"/>
          <w:divBdr>
            <w:top w:val="none" w:sz="0" w:space="31" w:color="auto"/>
            <w:left w:val="none" w:sz="0" w:space="0" w:color="auto"/>
            <w:bottom w:val="single" w:sz="6" w:space="23" w:color="C2C5CB"/>
            <w:right w:val="none" w:sz="0" w:space="0" w:color="auto"/>
          </w:divBdr>
          <w:divsChild>
            <w:div w:id="886113657">
              <w:marLeft w:val="0"/>
              <w:marRight w:val="0"/>
              <w:marTop w:val="375"/>
              <w:marBottom w:val="0"/>
              <w:divBdr>
                <w:top w:val="none" w:sz="0" w:space="0" w:color="auto"/>
                <w:left w:val="none" w:sz="0" w:space="0" w:color="auto"/>
                <w:bottom w:val="none" w:sz="0" w:space="0" w:color="auto"/>
                <w:right w:val="none" w:sz="0" w:space="0" w:color="auto"/>
              </w:divBdr>
            </w:div>
          </w:divsChild>
        </w:div>
        <w:div w:id="1043871484">
          <w:marLeft w:val="0"/>
          <w:marRight w:val="0"/>
          <w:marTop w:val="0"/>
          <w:marBottom w:val="0"/>
          <w:divBdr>
            <w:top w:val="none" w:sz="0" w:space="0" w:color="auto"/>
            <w:left w:val="none" w:sz="0" w:space="0" w:color="auto"/>
            <w:bottom w:val="none" w:sz="0" w:space="0" w:color="auto"/>
            <w:right w:val="none" w:sz="0" w:space="0" w:color="auto"/>
          </w:divBdr>
          <w:divsChild>
            <w:div w:id="1641031237">
              <w:marLeft w:val="0"/>
              <w:marRight w:val="0"/>
              <w:marTop w:val="0"/>
              <w:marBottom w:val="900"/>
              <w:divBdr>
                <w:top w:val="none" w:sz="0" w:space="0" w:color="auto"/>
                <w:left w:val="none" w:sz="0" w:space="0" w:color="auto"/>
                <w:bottom w:val="none" w:sz="0" w:space="0" w:color="auto"/>
                <w:right w:val="none" w:sz="0" w:space="0" w:color="auto"/>
              </w:divBdr>
              <w:divsChild>
                <w:div w:id="19197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4520">
      <w:bodyDiv w:val="1"/>
      <w:marLeft w:val="0"/>
      <w:marRight w:val="0"/>
      <w:marTop w:val="0"/>
      <w:marBottom w:val="0"/>
      <w:divBdr>
        <w:top w:val="none" w:sz="0" w:space="0" w:color="auto"/>
        <w:left w:val="none" w:sz="0" w:space="0" w:color="auto"/>
        <w:bottom w:val="none" w:sz="0" w:space="0" w:color="auto"/>
        <w:right w:val="none" w:sz="0" w:space="0" w:color="auto"/>
      </w:divBdr>
      <w:divsChild>
        <w:div w:id="1461803700">
          <w:marLeft w:val="0"/>
          <w:marRight w:val="0"/>
          <w:marTop w:val="0"/>
          <w:marBottom w:val="0"/>
          <w:divBdr>
            <w:top w:val="none" w:sz="0" w:space="0" w:color="auto"/>
            <w:left w:val="none" w:sz="0" w:space="0" w:color="auto"/>
            <w:bottom w:val="none" w:sz="0" w:space="0" w:color="auto"/>
            <w:right w:val="none" w:sz="0" w:space="0" w:color="auto"/>
          </w:divBdr>
          <w:divsChild>
            <w:div w:id="1623876534">
              <w:marLeft w:val="0"/>
              <w:marRight w:val="0"/>
              <w:marTop w:val="0"/>
              <w:marBottom w:val="0"/>
              <w:divBdr>
                <w:top w:val="none" w:sz="0" w:space="0" w:color="auto"/>
                <w:left w:val="none" w:sz="0" w:space="0" w:color="auto"/>
                <w:bottom w:val="none" w:sz="0" w:space="0" w:color="auto"/>
                <w:right w:val="none" w:sz="0" w:space="0" w:color="auto"/>
              </w:divBdr>
            </w:div>
          </w:divsChild>
        </w:div>
        <w:div w:id="684987840">
          <w:marLeft w:val="0"/>
          <w:marRight w:val="0"/>
          <w:marTop w:val="0"/>
          <w:marBottom w:val="0"/>
          <w:divBdr>
            <w:top w:val="none" w:sz="0" w:space="0" w:color="auto"/>
            <w:left w:val="none" w:sz="0" w:space="0" w:color="auto"/>
            <w:bottom w:val="none" w:sz="0" w:space="0" w:color="auto"/>
            <w:right w:val="none" w:sz="0" w:space="0" w:color="auto"/>
          </w:divBdr>
          <w:divsChild>
            <w:div w:id="1509443590">
              <w:marLeft w:val="0"/>
              <w:marRight w:val="0"/>
              <w:marTop w:val="0"/>
              <w:marBottom w:val="0"/>
              <w:divBdr>
                <w:top w:val="none" w:sz="0" w:space="0" w:color="auto"/>
                <w:left w:val="none" w:sz="0" w:space="0" w:color="auto"/>
                <w:bottom w:val="none" w:sz="0" w:space="0" w:color="auto"/>
                <w:right w:val="none" w:sz="0" w:space="0" w:color="auto"/>
              </w:divBdr>
              <w:divsChild>
                <w:div w:id="16310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6381">
      <w:bodyDiv w:val="1"/>
      <w:marLeft w:val="0"/>
      <w:marRight w:val="0"/>
      <w:marTop w:val="0"/>
      <w:marBottom w:val="0"/>
      <w:divBdr>
        <w:top w:val="none" w:sz="0" w:space="0" w:color="auto"/>
        <w:left w:val="none" w:sz="0" w:space="0" w:color="auto"/>
        <w:bottom w:val="none" w:sz="0" w:space="0" w:color="auto"/>
        <w:right w:val="none" w:sz="0" w:space="0" w:color="auto"/>
      </w:divBdr>
      <w:divsChild>
        <w:div w:id="524251197">
          <w:marLeft w:val="0"/>
          <w:marRight w:val="0"/>
          <w:marTop w:val="0"/>
          <w:marBottom w:val="0"/>
          <w:divBdr>
            <w:top w:val="none" w:sz="0" w:space="0" w:color="auto"/>
            <w:left w:val="none" w:sz="0" w:space="0" w:color="auto"/>
            <w:bottom w:val="none" w:sz="0" w:space="0" w:color="auto"/>
            <w:right w:val="none" w:sz="0" w:space="0" w:color="auto"/>
          </w:divBdr>
          <w:divsChild>
            <w:div w:id="44064629">
              <w:marLeft w:val="0"/>
              <w:marRight w:val="0"/>
              <w:marTop w:val="0"/>
              <w:marBottom w:val="0"/>
              <w:divBdr>
                <w:top w:val="none" w:sz="0" w:space="0" w:color="auto"/>
                <w:left w:val="none" w:sz="0" w:space="0" w:color="auto"/>
                <w:bottom w:val="none" w:sz="0" w:space="0" w:color="auto"/>
                <w:right w:val="none" w:sz="0" w:space="0" w:color="auto"/>
              </w:divBdr>
            </w:div>
          </w:divsChild>
        </w:div>
        <w:div w:id="1809279410">
          <w:marLeft w:val="0"/>
          <w:marRight w:val="0"/>
          <w:marTop w:val="0"/>
          <w:marBottom w:val="0"/>
          <w:divBdr>
            <w:top w:val="none" w:sz="0" w:space="0" w:color="auto"/>
            <w:left w:val="none" w:sz="0" w:space="0" w:color="auto"/>
            <w:bottom w:val="none" w:sz="0" w:space="0" w:color="auto"/>
            <w:right w:val="none" w:sz="0" w:space="0" w:color="auto"/>
          </w:divBdr>
          <w:divsChild>
            <w:div w:id="12537671">
              <w:marLeft w:val="0"/>
              <w:marRight w:val="0"/>
              <w:marTop w:val="0"/>
              <w:marBottom w:val="0"/>
              <w:divBdr>
                <w:top w:val="none" w:sz="0" w:space="0" w:color="auto"/>
                <w:left w:val="none" w:sz="0" w:space="0" w:color="auto"/>
                <w:bottom w:val="none" w:sz="0" w:space="0" w:color="auto"/>
                <w:right w:val="none" w:sz="0" w:space="0" w:color="auto"/>
              </w:divBdr>
              <w:divsChild>
                <w:div w:id="669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3407">
      <w:bodyDiv w:val="1"/>
      <w:marLeft w:val="0"/>
      <w:marRight w:val="0"/>
      <w:marTop w:val="0"/>
      <w:marBottom w:val="0"/>
      <w:divBdr>
        <w:top w:val="none" w:sz="0" w:space="0" w:color="auto"/>
        <w:left w:val="none" w:sz="0" w:space="0" w:color="auto"/>
        <w:bottom w:val="none" w:sz="0" w:space="0" w:color="auto"/>
        <w:right w:val="none" w:sz="0" w:space="0" w:color="auto"/>
      </w:divBdr>
      <w:divsChild>
        <w:div w:id="491413081">
          <w:marLeft w:val="0"/>
          <w:marRight w:val="0"/>
          <w:marTop w:val="0"/>
          <w:marBottom w:val="900"/>
          <w:divBdr>
            <w:top w:val="none" w:sz="0" w:space="31" w:color="auto"/>
            <w:left w:val="none" w:sz="0" w:space="0" w:color="auto"/>
            <w:bottom w:val="single" w:sz="6" w:space="23" w:color="C2C5CB"/>
            <w:right w:val="none" w:sz="0" w:space="0" w:color="auto"/>
          </w:divBdr>
          <w:divsChild>
            <w:div w:id="1994337367">
              <w:marLeft w:val="0"/>
              <w:marRight w:val="0"/>
              <w:marTop w:val="375"/>
              <w:marBottom w:val="0"/>
              <w:divBdr>
                <w:top w:val="none" w:sz="0" w:space="0" w:color="auto"/>
                <w:left w:val="none" w:sz="0" w:space="0" w:color="auto"/>
                <w:bottom w:val="none" w:sz="0" w:space="0" w:color="auto"/>
                <w:right w:val="none" w:sz="0" w:space="0" w:color="auto"/>
              </w:divBdr>
            </w:div>
          </w:divsChild>
        </w:div>
        <w:div w:id="50159346">
          <w:marLeft w:val="0"/>
          <w:marRight w:val="0"/>
          <w:marTop w:val="0"/>
          <w:marBottom w:val="0"/>
          <w:divBdr>
            <w:top w:val="none" w:sz="0" w:space="0" w:color="auto"/>
            <w:left w:val="none" w:sz="0" w:space="0" w:color="auto"/>
            <w:bottom w:val="none" w:sz="0" w:space="0" w:color="auto"/>
            <w:right w:val="none" w:sz="0" w:space="0" w:color="auto"/>
          </w:divBdr>
          <w:divsChild>
            <w:div w:id="1983777412">
              <w:marLeft w:val="0"/>
              <w:marRight w:val="0"/>
              <w:marTop w:val="0"/>
              <w:marBottom w:val="900"/>
              <w:divBdr>
                <w:top w:val="none" w:sz="0" w:space="0" w:color="auto"/>
                <w:left w:val="none" w:sz="0" w:space="0" w:color="auto"/>
                <w:bottom w:val="none" w:sz="0" w:space="0" w:color="auto"/>
                <w:right w:val="none" w:sz="0" w:space="0" w:color="auto"/>
              </w:divBdr>
              <w:divsChild>
                <w:div w:id="7638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77627">
      <w:bodyDiv w:val="1"/>
      <w:marLeft w:val="0"/>
      <w:marRight w:val="0"/>
      <w:marTop w:val="0"/>
      <w:marBottom w:val="0"/>
      <w:divBdr>
        <w:top w:val="none" w:sz="0" w:space="0" w:color="auto"/>
        <w:left w:val="none" w:sz="0" w:space="0" w:color="auto"/>
        <w:bottom w:val="none" w:sz="0" w:space="0" w:color="auto"/>
        <w:right w:val="none" w:sz="0" w:space="0" w:color="auto"/>
      </w:divBdr>
      <w:divsChild>
        <w:div w:id="428737734">
          <w:marLeft w:val="0"/>
          <w:marRight w:val="0"/>
          <w:marTop w:val="0"/>
          <w:marBottom w:val="0"/>
          <w:divBdr>
            <w:top w:val="none" w:sz="0" w:space="0" w:color="auto"/>
            <w:left w:val="none" w:sz="0" w:space="0" w:color="auto"/>
            <w:bottom w:val="none" w:sz="0" w:space="0" w:color="auto"/>
            <w:right w:val="none" w:sz="0" w:space="0" w:color="auto"/>
          </w:divBdr>
          <w:divsChild>
            <w:div w:id="1645041367">
              <w:marLeft w:val="0"/>
              <w:marRight w:val="0"/>
              <w:marTop w:val="0"/>
              <w:marBottom w:val="0"/>
              <w:divBdr>
                <w:top w:val="none" w:sz="0" w:space="0" w:color="auto"/>
                <w:left w:val="none" w:sz="0" w:space="0" w:color="auto"/>
                <w:bottom w:val="none" w:sz="0" w:space="0" w:color="auto"/>
                <w:right w:val="none" w:sz="0" w:space="0" w:color="auto"/>
              </w:divBdr>
            </w:div>
          </w:divsChild>
        </w:div>
        <w:div w:id="1283465125">
          <w:marLeft w:val="0"/>
          <w:marRight w:val="0"/>
          <w:marTop w:val="0"/>
          <w:marBottom w:val="0"/>
          <w:divBdr>
            <w:top w:val="none" w:sz="0" w:space="0" w:color="auto"/>
            <w:left w:val="none" w:sz="0" w:space="0" w:color="auto"/>
            <w:bottom w:val="none" w:sz="0" w:space="0" w:color="auto"/>
            <w:right w:val="none" w:sz="0" w:space="0" w:color="auto"/>
          </w:divBdr>
          <w:divsChild>
            <w:div w:id="814953244">
              <w:marLeft w:val="0"/>
              <w:marRight w:val="0"/>
              <w:marTop w:val="0"/>
              <w:marBottom w:val="0"/>
              <w:divBdr>
                <w:top w:val="none" w:sz="0" w:space="0" w:color="auto"/>
                <w:left w:val="none" w:sz="0" w:space="0" w:color="auto"/>
                <w:bottom w:val="none" w:sz="0" w:space="0" w:color="auto"/>
                <w:right w:val="none" w:sz="0" w:space="0" w:color="auto"/>
              </w:divBdr>
              <w:divsChild>
                <w:div w:id="9135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7252">
      <w:bodyDiv w:val="1"/>
      <w:marLeft w:val="0"/>
      <w:marRight w:val="0"/>
      <w:marTop w:val="0"/>
      <w:marBottom w:val="0"/>
      <w:divBdr>
        <w:top w:val="none" w:sz="0" w:space="0" w:color="auto"/>
        <w:left w:val="none" w:sz="0" w:space="0" w:color="auto"/>
        <w:bottom w:val="none" w:sz="0" w:space="0" w:color="auto"/>
        <w:right w:val="none" w:sz="0" w:space="0" w:color="auto"/>
      </w:divBdr>
      <w:divsChild>
        <w:div w:id="789130203">
          <w:marLeft w:val="0"/>
          <w:marRight w:val="0"/>
          <w:marTop w:val="0"/>
          <w:marBottom w:val="0"/>
          <w:divBdr>
            <w:top w:val="none" w:sz="0" w:space="0" w:color="auto"/>
            <w:left w:val="none" w:sz="0" w:space="0" w:color="auto"/>
            <w:bottom w:val="none" w:sz="0" w:space="0" w:color="auto"/>
            <w:right w:val="none" w:sz="0" w:space="0" w:color="auto"/>
          </w:divBdr>
          <w:divsChild>
            <w:div w:id="1316295616">
              <w:marLeft w:val="0"/>
              <w:marRight w:val="0"/>
              <w:marTop w:val="0"/>
              <w:marBottom w:val="0"/>
              <w:divBdr>
                <w:top w:val="none" w:sz="0" w:space="0" w:color="auto"/>
                <w:left w:val="none" w:sz="0" w:space="0" w:color="auto"/>
                <w:bottom w:val="none" w:sz="0" w:space="0" w:color="auto"/>
                <w:right w:val="none" w:sz="0" w:space="0" w:color="auto"/>
              </w:divBdr>
            </w:div>
          </w:divsChild>
        </w:div>
        <w:div w:id="1945459702">
          <w:marLeft w:val="0"/>
          <w:marRight w:val="0"/>
          <w:marTop w:val="0"/>
          <w:marBottom w:val="0"/>
          <w:divBdr>
            <w:top w:val="none" w:sz="0" w:space="0" w:color="auto"/>
            <w:left w:val="none" w:sz="0" w:space="0" w:color="auto"/>
            <w:bottom w:val="none" w:sz="0" w:space="0" w:color="auto"/>
            <w:right w:val="none" w:sz="0" w:space="0" w:color="auto"/>
          </w:divBdr>
          <w:divsChild>
            <w:div w:id="2069910877">
              <w:marLeft w:val="0"/>
              <w:marRight w:val="0"/>
              <w:marTop w:val="0"/>
              <w:marBottom w:val="0"/>
              <w:divBdr>
                <w:top w:val="none" w:sz="0" w:space="0" w:color="auto"/>
                <w:left w:val="none" w:sz="0" w:space="0" w:color="auto"/>
                <w:bottom w:val="none" w:sz="0" w:space="0" w:color="auto"/>
                <w:right w:val="none" w:sz="0" w:space="0" w:color="auto"/>
              </w:divBdr>
              <w:divsChild>
                <w:div w:id="2941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6271">
      <w:bodyDiv w:val="1"/>
      <w:marLeft w:val="0"/>
      <w:marRight w:val="0"/>
      <w:marTop w:val="0"/>
      <w:marBottom w:val="0"/>
      <w:divBdr>
        <w:top w:val="none" w:sz="0" w:space="0" w:color="auto"/>
        <w:left w:val="none" w:sz="0" w:space="0" w:color="auto"/>
        <w:bottom w:val="none" w:sz="0" w:space="0" w:color="auto"/>
        <w:right w:val="none" w:sz="0" w:space="0" w:color="auto"/>
      </w:divBdr>
      <w:divsChild>
        <w:div w:id="148643043">
          <w:marLeft w:val="0"/>
          <w:marRight w:val="0"/>
          <w:marTop w:val="0"/>
          <w:marBottom w:val="900"/>
          <w:divBdr>
            <w:top w:val="none" w:sz="0" w:space="31" w:color="auto"/>
            <w:left w:val="none" w:sz="0" w:space="0" w:color="auto"/>
            <w:bottom w:val="single" w:sz="6" w:space="23" w:color="C2C5CB"/>
            <w:right w:val="none" w:sz="0" w:space="0" w:color="auto"/>
          </w:divBdr>
          <w:divsChild>
            <w:div w:id="1723673123">
              <w:marLeft w:val="0"/>
              <w:marRight w:val="0"/>
              <w:marTop w:val="375"/>
              <w:marBottom w:val="0"/>
              <w:divBdr>
                <w:top w:val="none" w:sz="0" w:space="0" w:color="auto"/>
                <w:left w:val="none" w:sz="0" w:space="0" w:color="auto"/>
                <w:bottom w:val="none" w:sz="0" w:space="0" w:color="auto"/>
                <w:right w:val="none" w:sz="0" w:space="0" w:color="auto"/>
              </w:divBdr>
            </w:div>
          </w:divsChild>
        </w:div>
        <w:div w:id="1316254434">
          <w:marLeft w:val="0"/>
          <w:marRight w:val="0"/>
          <w:marTop w:val="0"/>
          <w:marBottom w:val="0"/>
          <w:divBdr>
            <w:top w:val="none" w:sz="0" w:space="0" w:color="auto"/>
            <w:left w:val="none" w:sz="0" w:space="0" w:color="auto"/>
            <w:bottom w:val="none" w:sz="0" w:space="0" w:color="auto"/>
            <w:right w:val="none" w:sz="0" w:space="0" w:color="auto"/>
          </w:divBdr>
          <w:divsChild>
            <w:div w:id="2029060191">
              <w:marLeft w:val="0"/>
              <w:marRight w:val="0"/>
              <w:marTop w:val="0"/>
              <w:marBottom w:val="900"/>
              <w:divBdr>
                <w:top w:val="none" w:sz="0" w:space="0" w:color="auto"/>
                <w:left w:val="none" w:sz="0" w:space="0" w:color="auto"/>
                <w:bottom w:val="none" w:sz="0" w:space="0" w:color="auto"/>
                <w:right w:val="none" w:sz="0" w:space="0" w:color="auto"/>
              </w:divBdr>
              <w:divsChild>
                <w:div w:id="12053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145">
      <w:bodyDiv w:val="1"/>
      <w:marLeft w:val="0"/>
      <w:marRight w:val="0"/>
      <w:marTop w:val="0"/>
      <w:marBottom w:val="0"/>
      <w:divBdr>
        <w:top w:val="none" w:sz="0" w:space="0" w:color="auto"/>
        <w:left w:val="none" w:sz="0" w:space="0" w:color="auto"/>
        <w:bottom w:val="none" w:sz="0" w:space="0" w:color="auto"/>
        <w:right w:val="none" w:sz="0" w:space="0" w:color="auto"/>
      </w:divBdr>
      <w:divsChild>
        <w:div w:id="1495954797">
          <w:marLeft w:val="0"/>
          <w:marRight w:val="0"/>
          <w:marTop w:val="0"/>
          <w:marBottom w:val="900"/>
          <w:divBdr>
            <w:top w:val="none" w:sz="0" w:space="31" w:color="auto"/>
            <w:left w:val="none" w:sz="0" w:space="0" w:color="auto"/>
            <w:bottom w:val="single" w:sz="6" w:space="23" w:color="C2C5CB"/>
            <w:right w:val="none" w:sz="0" w:space="0" w:color="auto"/>
          </w:divBdr>
          <w:divsChild>
            <w:div w:id="1868568326">
              <w:marLeft w:val="0"/>
              <w:marRight w:val="0"/>
              <w:marTop w:val="375"/>
              <w:marBottom w:val="0"/>
              <w:divBdr>
                <w:top w:val="none" w:sz="0" w:space="0" w:color="auto"/>
                <w:left w:val="none" w:sz="0" w:space="0" w:color="auto"/>
                <w:bottom w:val="none" w:sz="0" w:space="0" w:color="auto"/>
                <w:right w:val="none" w:sz="0" w:space="0" w:color="auto"/>
              </w:divBdr>
            </w:div>
          </w:divsChild>
        </w:div>
        <w:div w:id="1780683640">
          <w:marLeft w:val="0"/>
          <w:marRight w:val="0"/>
          <w:marTop w:val="0"/>
          <w:marBottom w:val="0"/>
          <w:divBdr>
            <w:top w:val="none" w:sz="0" w:space="0" w:color="auto"/>
            <w:left w:val="none" w:sz="0" w:space="0" w:color="auto"/>
            <w:bottom w:val="none" w:sz="0" w:space="0" w:color="auto"/>
            <w:right w:val="none" w:sz="0" w:space="0" w:color="auto"/>
          </w:divBdr>
          <w:divsChild>
            <w:div w:id="620108881">
              <w:marLeft w:val="0"/>
              <w:marRight w:val="0"/>
              <w:marTop w:val="0"/>
              <w:marBottom w:val="900"/>
              <w:divBdr>
                <w:top w:val="none" w:sz="0" w:space="0" w:color="auto"/>
                <w:left w:val="none" w:sz="0" w:space="0" w:color="auto"/>
                <w:bottom w:val="none" w:sz="0" w:space="0" w:color="auto"/>
                <w:right w:val="none" w:sz="0" w:space="0" w:color="auto"/>
              </w:divBdr>
              <w:divsChild>
                <w:div w:id="20060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1699">
      <w:bodyDiv w:val="1"/>
      <w:marLeft w:val="0"/>
      <w:marRight w:val="0"/>
      <w:marTop w:val="0"/>
      <w:marBottom w:val="0"/>
      <w:divBdr>
        <w:top w:val="none" w:sz="0" w:space="0" w:color="auto"/>
        <w:left w:val="none" w:sz="0" w:space="0" w:color="auto"/>
        <w:bottom w:val="none" w:sz="0" w:space="0" w:color="auto"/>
        <w:right w:val="none" w:sz="0" w:space="0" w:color="auto"/>
      </w:divBdr>
      <w:divsChild>
        <w:div w:id="1348874260">
          <w:marLeft w:val="0"/>
          <w:marRight w:val="0"/>
          <w:marTop w:val="0"/>
          <w:marBottom w:val="900"/>
          <w:divBdr>
            <w:top w:val="none" w:sz="0" w:space="31" w:color="auto"/>
            <w:left w:val="none" w:sz="0" w:space="0" w:color="auto"/>
            <w:bottom w:val="single" w:sz="6" w:space="23" w:color="C2C5CB"/>
            <w:right w:val="none" w:sz="0" w:space="0" w:color="auto"/>
          </w:divBdr>
          <w:divsChild>
            <w:div w:id="701249275">
              <w:marLeft w:val="0"/>
              <w:marRight w:val="0"/>
              <w:marTop w:val="375"/>
              <w:marBottom w:val="0"/>
              <w:divBdr>
                <w:top w:val="none" w:sz="0" w:space="0" w:color="auto"/>
                <w:left w:val="none" w:sz="0" w:space="0" w:color="auto"/>
                <w:bottom w:val="none" w:sz="0" w:space="0" w:color="auto"/>
                <w:right w:val="none" w:sz="0" w:space="0" w:color="auto"/>
              </w:divBdr>
            </w:div>
          </w:divsChild>
        </w:div>
        <w:div w:id="1419788646">
          <w:marLeft w:val="0"/>
          <w:marRight w:val="0"/>
          <w:marTop w:val="0"/>
          <w:marBottom w:val="0"/>
          <w:divBdr>
            <w:top w:val="none" w:sz="0" w:space="0" w:color="auto"/>
            <w:left w:val="none" w:sz="0" w:space="0" w:color="auto"/>
            <w:bottom w:val="none" w:sz="0" w:space="0" w:color="auto"/>
            <w:right w:val="none" w:sz="0" w:space="0" w:color="auto"/>
          </w:divBdr>
          <w:divsChild>
            <w:div w:id="1335183951">
              <w:marLeft w:val="0"/>
              <w:marRight w:val="0"/>
              <w:marTop w:val="0"/>
              <w:marBottom w:val="900"/>
              <w:divBdr>
                <w:top w:val="none" w:sz="0" w:space="0" w:color="auto"/>
                <w:left w:val="none" w:sz="0" w:space="0" w:color="auto"/>
                <w:bottom w:val="none" w:sz="0" w:space="0" w:color="auto"/>
                <w:right w:val="none" w:sz="0" w:space="0" w:color="auto"/>
              </w:divBdr>
              <w:divsChild>
                <w:div w:id="857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3503">
      <w:bodyDiv w:val="1"/>
      <w:marLeft w:val="0"/>
      <w:marRight w:val="0"/>
      <w:marTop w:val="0"/>
      <w:marBottom w:val="0"/>
      <w:divBdr>
        <w:top w:val="none" w:sz="0" w:space="0" w:color="auto"/>
        <w:left w:val="none" w:sz="0" w:space="0" w:color="auto"/>
        <w:bottom w:val="none" w:sz="0" w:space="0" w:color="auto"/>
        <w:right w:val="none" w:sz="0" w:space="0" w:color="auto"/>
      </w:divBdr>
      <w:divsChild>
        <w:div w:id="1000352771">
          <w:marLeft w:val="0"/>
          <w:marRight w:val="0"/>
          <w:marTop w:val="0"/>
          <w:marBottom w:val="0"/>
          <w:divBdr>
            <w:top w:val="none" w:sz="0" w:space="0" w:color="auto"/>
            <w:left w:val="none" w:sz="0" w:space="0" w:color="auto"/>
            <w:bottom w:val="none" w:sz="0" w:space="0" w:color="auto"/>
            <w:right w:val="none" w:sz="0" w:space="0" w:color="auto"/>
          </w:divBdr>
          <w:divsChild>
            <w:div w:id="763913832">
              <w:marLeft w:val="0"/>
              <w:marRight w:val="0"/>
              <w:marTop w:val="0"/>
              <w:marBottom w:val="0"/>
              <w:divBdr>
                <w:top w:val="none" w:sz="0" w:space="0" w:color="auto"/>
                <w:left w:val="none" w:sz="0" w:space="0" w:color="auto"/>
                <w:bottom w:val="none" w:sz="0" w:space="0" w:color="auto"/>
                <w:right w:val="none" w:sz="0" w:space="0" w:color="auto"/>
              </w:divBdr>
            </w:div>
          </w:divsChild>
        </w:div>
        <w:div w:id="1573540656">
          <w:marLeft w:val="0"/>
          <w:marRight w:val="0"/>
          <w:marTop w:val="0"/>
          <w:marBottom w:val="0"/>
          <w:divBdr>
            <w:top w:val="none" w:sz="0" w:space="0" w:color="auto"/>
            <w:left w:val="none" w:sz="0" w:space="0" w:color="auto"/>
            <w:bottom w:val="none" w:sz="0" w:space="0" w:color="auto"/>
            <w:right w:val="none" w:sz="0" w:space="0" w:color="auto"/>
          </w:divBdr>
          <w:divsChild>
            <w:div w:id="1373505459">
              <w:marLeft w:val="0"/>
              <w:marRight w:val="0"/>
              <w:marTop w:val="0"/>
              <w:marBottom w:val="0"/>
              <w:divBdr>
                <w:top w:val="none" w:sz="0" w:space="0" w:color="auto"/>
                <w:left w:val="none" w:sz="0" w:space="0" w:color="auto"/>
                <w:bottom w:val="none" w:sz="0" w:space="0" w:color="auto"/>
                <w:right w:val="none" w:sz="0" w:space="0" w:color="auto"/>
              </w:divBdr>
              <w:divsChild>
                <w:div w:id="19074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32304">
      <w:bodyDiv w:val="1"/>
      <w:marLeft w:val="0"/>
      <w:marRight w:val="0"/>
      <w:marTop w:val="0"/>
      <w:marBottom w:val="0"/>
      <w:divBdr>
        <w:top w:val="none" w:sz="0" w:space="0" w:color="auto"/>
        <w:left w:val="none" w:sz="0" w:space="0" w:color="auto"/>
        <w:bottom w:val="none" w:sz="0" w:space="0" w:color="auto"/>
        <w:right w:val="none" w:sz="0" w:space="0" w:color="auto"/>
      </w:divBdr>
      <w:divsChild>
        <w:div w:id="2031684472">
          <w:marLeft w:val="0"/>
          <w:marRight w:val="0"/>
          <w:marTop w:val="0"/>
          <w:marBottom w:val="0"/>
          <w:divBdr>
            <w:top w:val="none" w:sz="0" w:space="0" w:color="auto"/>
            <w:left w:val="none" w:sz="0" w:space="0" w:color="auto"/>
            <w:bottom w:val="none" w:sz="0" w:space="0" w:color="auto"/>
            <w:right w:val="none" w:sz="0" w:space="0" w:color="auto"/>
          </w:divBdr>
          <w:divsChild>
            <w:div w:id="1658722979">
              <w:marLeft w:val="0"/>
              <w:marRight w:val="0"/>
              <w:marTop w:val="0"/>
              <w:marBottom w:val="0"/>
              <w:divBdr>
                <w:top w:val="none" w:sz="0" w:space="0" w:color="auto"/>
                <w:left w:val="none" w:sz="0" w:space="0" w:color="auto"/>
                <w:bottom w:val="none" w:sz="0" w:space="0" w:color="auto"/>
                <w:right w:val="none" w:sz="0" w:space="0" w:color="auto"/>
              </w:divBdr>
            </w:div>
          </w:divsChild>
        </w:div>
        <w:div w:id="833304857">
          <w:marLeft w:val="0"/>
          <w:marRight w:val="0"/>
          <w:marTop w:val="0"/>
          <w:marBottom w:val="0"/>
          <w:divBdr>
            <w:top w:val="none" w:sz="0" w:space="0" w:color="auto"/>
            <w:left w:val="none" w:sz="0" w:space="0" w:color="auto"/>
            <w:bottom w:val="none" w:sz="0" w:space="0" w:color="auto"/>
            <w:right w:val="none" w:sz="0" w:space="0" w:color="auto"/>
          </w:divBdr>
          <w:divsChild>
            <w:div w:id="983001667">
              <w:marLeft w:val="0"/>
              <w:marRight w:val="0"/>
              <w:marTop w:val="0"/>
              <w:marBottom w:val="0"/>
              <w:divBdr>
                <w:top w:val="none" w:sz="0" w:space="0" w:color="auto"/>
                <w:left w:val="none" w:sz="0" w:space="0" w:color="auto"/>
                <w:bottom w:val="none" w:sz="0" w:space="0" w:color="auto"/>
                <w:right w:val="none" w:sz="0" w:space="0" w:color="auto"/>
              </w:divBdr>
              <w:divsChild>
                <w:div w:id="19287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1699">
      <w:bodyDiv w:val="1"/>
      <w:marLeft w:val="0"/>
      <w:marRight w:val="0"/>
      <w:marTop w:val="0"/>
      <w:marBottom w:val="0"/>
      <w:divBdr>
        <w:top w:val="none" w:sz="0" w:space="0" w:color="auto"/>
        <w:left w:val="none" w:sz="0" w:space="0" w:color="auto"/>
        <w:bottom w:val="none" w:sz="0" w:space="0" w:color="auto"/>
        <w:right w:val="none" w:sz="0" w:space="0" w:color="auto"/>
      </w:divBdr>
      <w:divsChild>
        <w:div w:id="550924915">
          <w:marLeft w:val="0"/>
          <w:marRight w:val="0"/>
          <w:marTop w:val="0"/>
          <w:marBottom w:val="900"/>
          <w:divBdr>
            <w:top w:val="none" w:sz="0" w:space="31" w:color="auto"/>
            <w:left w:val="none" w:sz="0" w:space="0" w:color="auto"/>
            <w:bottom w:val="single" w:sz="6" w:space="23" w:color="C2C5CB"/>
            <w:right w:val="none" w:sz="0" w:space="0" w:color="auto"/>
          </w:divBdr>
          <w:divsChild>
            <w:div w:id="137108963">
              <w:marLeft w:val="0"/>
              <w:marRight w:val="0"/>
              <w:marTop w:val="375"/>
              <w:marBottom w:val="0"/>
              <w:divBdr>
                <w:top w:val="none" w:sz="0" w:space="0" w:color="auto"/>
                <w:left w:val="none" w:sz="0" w:space="0" w:color="auto"/>
                <w:bottom w:val="none" w:sz="0" w:space="0" w:color="auto"/>
                <w:right w:val="none" w:sz="0" w:space="0" w:color="auto"/>
              </w:divBdr>
            </w:div>
          </w:divsChild>
        </w:div>
        <w:div w:id="1433278756">
          <w:marLeft w:val="0"/>
          <w:marRight w:val="0"/>
          <w:marTop w:val="0"/>
          <w:marBottom w:val="0"/>
          <w:divBdr>
            <w:top w:val="none" w:sz="0" w:space="0" w:color="auto"/>
            <w:left w:val="none" w:sz="0" w:space="0" w:color="auto"/>
            <w:bottom w:val="none" w:sz="0" w:space="0" w:color="auto"/>
            <w:right w:val="none" w:sz="0" w:space="0" w:color="auto"/>
          </w:divBdr>
          <w:divsChild>
            <w:div w:id="1318146333">
              <w:marLeft w:val="0"/>
              <w:marRight w:val="0"/>
              <w:marTop w:val="0"/>
              <w:marBottom w:val="900"/>
              <w:divBdr>
                <w:top w:val="none" w:sz="0" w:space="0" w:color="auto"/>
                <w:left w:val="none" w:sz="0" w:space="0" w:color="auto"/>
                <w:bottom w:val="none" w:sz="0" w:space="0" w:color="auto"/>
                <w:right w:val="none" w:sz="0" w:space="0" w:color="auto"/>
              </w:divBdr>
              <w:divsChild>
                <w:div w:id="16348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80167">
      <w:bodyDiv w:val="1"/>
      <w:marLeft w:val="0"/>
      <w:marRight w:val="0"/>
      <w:marTop w:val="0"/>
      <w:marBottom w:val="0"/>
      <w:divBdr>
        <w:top w:val="none" w:sz="0" w:space="0" w:color="auto"/>
        <w:left w:val="none" w:sz="0" w:space="0" w:color="auto"/>
        <w:bottom w:val="none" w:sz="0" w:space="0" w:color="auto"/>
        <w:right w:val="none" w:sz="0" w:space="0" w:color="auto"/>
      </w:divBdr>
      <w:divsChild>
        <w:div w:id="494076298">
          <w:marLeft w:val="0"/>
          <w:marRight w:val="0"/>
          <w:marTop w:val="0"/>
          <w:marBottom w:val="900"/>
          <w:divBdr>
            <w:top w:val="none" w:sz="0" w:space="31" w:color="auto"/>
            <w:left w:val="none" w:sz="0" w:space="0" w:color="auto"/>
            <w:bottom w:val="single" w:sz="6" w:space="23" w:color="C2C5CB"/>
            <w:right w:val="none" w:sz="0" w:space="0" w:color="auto"/>
          </w:divBdr>
          <w:divsChild>
            <w:div w:id="1759978326">
              <w:marLeft w:val="0"/>
              <w:marRight w:val="0"/>
              <w:marTop w:val="375"/>
              <w:marBottom w:val="0"/>
              <w:divBdr>
                <w:top w:val="none" w:sz="0" w:space="0" w:color="auto"/>
                <w:left w:val="none" w:sz="0" w:space="0" w:color="auto"/>
                <w:bottom w:val="none" w:sz="0" w:space="0" w:color="auto"/>
                <w:right w:val="none" w:sz="0" w:space="0" w:color="auto"/>
              </w:divBdr>
            </w:div>
          </w:divsChild>
        </w:div>
        <w:div w:id="1674602203">
          <w:marLeft w:val="0"/>
          <w:marRight w:val="0"/>
          <w:marTop w:val="0"/>
          <w:marBottom w:val="0"/>
          <w:divBdr>
            <w:top w:val="none" w:sz="0" w:space="0" w:color="auto"/>
            <w:left w:val="none" w:sz="0" w:space="0" w:color="auto"/>
            <w:bottom w:val="none" w:sz="0" w:space="0" w:color="auto"/>
            <w:right w:val="none" w:sz="0" w:space="0" w:color="auto"/>
          </w:divBdr>
          <w:divsChild>
            <w:div w:id="91361941">
              <w:marLeft w:val="0"/>
              <w:marRight w:val="0"/>
              <w:marTop w:val="0"/>
              <w:marBottom w:val="900"/>
              <w:divBdr>
                <w:top w:val="none" w:sz="0" w:space="0" w:color="auto"/>
                <w:left w:val="none" w:sz="0" w:space="0" w:color="auto"/>
                <w:bottom w:val="none" w:sz="0" w:space="0" w:color="auto"/>
                <w:right w:val="none" w:sz="0" w:space="0" w:color="auto"/>
              </w:divBdr>
              <w:divsChild>
                <w:div w:id="4453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ikc@tax.gov.ua" TargetMode="External"/><Relationship Id="rId13" Type="http://schemas.openxmlformats.org/officeDocument/2006/relationships/hyperlink" Target="https://tax.gov.ua/baneryi/saf-t-ua/xsd-/" TargetMode="External"/><Relationship Id="rId18" Type="http://schemas.openxmlformats.org/officeDocument/2006/relationships/hyperlink" Target="https://e-resident.diia.gov.ua/" TargetMode="External"/><Relationship Id="rId26" Type="http://schemas.openxmlformats.org/officeDocument/2006/relationships/hyperlink" Target="https://www.gesetze-im-internet.de/gewstg/index.html" TargetMode="External"/><Relationship Id="rId3" Type="http://schemas.openxmlformats.org/officeDocument/2006/relationships/styles" Target="styles.xml"/><Relationship Id="rId21" Type="http://schemas.openxmlformats.org/officeDocument/2006/relationships/hyperlink" Target="https://tax.gov.ua/others/kontakt-tsentr/"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tax.gov.ua/zakonodavstvo/podatki-ta-zbori/zagalnoderjavni-podatki/podatok-na-dodanu-vartist/listi/2024-rik/79134.html" TargetMode="External"/><Relationship Id="rId17" Type="http://schemas.openxmlformats.org/officeDocument/2006/relationships/hyperlink" Target="https://tax.gov.ua/diyalnist-/podatkoviy-audit/povidomlennya/683040.html" TargetMode="External"/><Relationship Id="rId25" Type="http://schemas.openxmlformats.org/officeDocument/2006/relationships/hyperlink" Target="https://www.gesetze-im-internet.de/kstg_1977/index.html" TargetMode="External"/><Relationship Id="rId33" Type="http://schemas.openxmlformats.org/officeDocument/2006/relationships/hyperlink" Target="https://tax.gov.ua/rahunki-dlya-splati-platejiv/" TargetMode="External"/><Relationship Id="rId2" Type="http://schemas.openxmlformats.org/officeDocument/2006/relationships/numbering" Target="numbering.xml"/><Relationship Id="rId16" Type="http://schemas.openxmlformats.org/officeDocument/2006/relationships/hyperlink" Target="https://t.me/tax_gov_ua" TargetMode="External"/><Relationship Id="rId20" Type="http://schemas.openxmlformats.org/officeDocument/2006/relationships/hyperlink" Target="https://tax.gov.ua/others/kontakti/garyachi-linii-teritorial"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ir.tax.gov.ua/main/bz/view/?src=ques&amp;id=27831" TargetMode="External"/><Relationship Id="rId24" Type="http://schemas.openxmlformats.org/officeDocument/2006/relationships/hyperlink" Target="https://t.me/StopOverpriceBot" TargetMode="External"/><Relationship Id="rId32" Type="http://schemas.openxmlformats.org/officeDocument/2006/relationships/hyperlink" Target="https://tax.gov.ua/zakonodavstvo/podatkove-zakonodavstvo/nakazi/79130.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acebook.com/TaxUkraine" TargetMode="External"/><Relationship Id="rId23" Type="http://schemas.openxmlformats.org/officeDocument/2006/relationships/hyperlink" Target="mailto:zvernennya_dps@tax.gov.ua" TargetMode="External"/><Relationship Id="rId28" Type="http://schemas.openxmlformats.org/officeDocument/2006/relationships/hyperlink" Target="idd@tax.gov.ua" TargetMode="External"/><Relationship Id="rId36" Type="http://schemas.openxmlformats.org/officeDocument/2006/relationships/fontTable" Target="fontTable.xml"/><Relationship Id="rId10" Type="http://schemas.openxmlformats.org/officeDocument/2006/relationships/hyperlink" Target="https://tax.gov.ua" TargetMode="External"/><Relationship Id="rId19" Type="http://schemas.openxmlformats.org/officeDocument/2006/relationships/hyperlink" Target="https://tax.gov.ua/others/kontakti/komunikatsiyni-podatkovi-platformi"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zvit@sta.gov.ua" TargetMode="External"/><Relationship Id="rId14" Type="http://schemas.openxmlformats.org/officeDocument/2006/relationships/hyperlink" Target="https://tax.gov.ua/baneryi/saf-t-ua" TargetMode="External"/><Relationship Id="rId22" Type="http://schemas.openxmlformats.org/officeDocument/2006/relationships/hyperlink" Target="https://tax.gov.ua/baneryi/onlayn-navchannya" TargetMode="External"/><Relationship Id="rId27" Type="http://schemas.openxmlformats.org/officeDocument/2006/relationships/hyperlink" Target="https://zir.tax.gov.ua/main/bz/view/?src=ques&amp;id=39565" TargetMode="External"/><Relationship Id="rId30" Type="http://schemas.openxmlformats.org/officeDocument/2006/relationships/hyperlink" Target="https://cabinet.tax.gov.ua" TargetMode="External"/><Relationship Id="rId35" Type="http://schemas.openxmlformats.org/officeDocument/2006/relationships/hyperlink" Target="https://www.facebook.com/hashtag/%D0%BA%D0%BE%D0%BC%D1%83%D0%BD%D1%96%D0%BA%D0%B0%D1%86%D1%96%D0%B9%D0%BD%D0%B0_%D0%BF%D0%BE%D0%B4%D0%B0%D1%82%D0%BA%D0%BE%D0%B2%D0%B0_%D0%BF%D0%BB%D0%B0%D1%82%D1%84%D0%BE%D1%80%D0%BC%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8F2F41-137D-4F1E-8720-A13C6A4C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35</Pages>
  <Words>26451</Words>
  <Characters>150774</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19</cp:revision>
  <dcterms:created xsi:type="dcterms:W3CDTF">2024-09-30T13:28:00Z</dcterms:created>
  <dcterms:modified xsi:type="dcterms:W3CDTF">2024-10-02T08:53:00Z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E30484E3714C4E7DA910E202F039A286_13</vt:lpwstr>
  </property>
</Properties>
</file>